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3C44" w:rsidRPr="00B037F0" w:rsidRDefault="00A13C44">
      <w:pPr>
        <w:pStyle w:val="Frslagsrubrik"/>
      </w:pPr>
      <w:r w:rsidRPr="00B037F0">
        <w:t>Förslag till riksdagsbeslut</w:t>
      </w:r>
    </w:p>
    <w:p w:rsidR="00A13C44" w:rsidRPr="00B037F0" w:rsidRDefault="00A13C44">
      <w:pPr>
        <w:pStyle w:val="Hemstlatt"/>
        <w:numPr>
          <w:ilvl w:val="0"/>
          <w:numId w:val="1"/>
        </w:numPr>
      </w:pPr>
      <w:r w:rsidRPr="00B037F0">
        <w:t>Riksdagen tillkännager för regeringen som sin mening vad som anförs i motionen om att se över förutsättningarna för att kvalitetssäkra Sveriges högre lärosäten.</w:t>
      </w:r>
    </w:p>
    <w:p w:rsidR="00A13C44" w:rsidRPr="00B037F0" w:rsidRDefault="00A13C44">
      <w:pPr>
        <w:pStyle w:val="Hemstlatt"/>
        <w:numPr>
          <w:ilvl w:val="0"/>
          <w:numId w:val="1"/>
        </w:numPr>
      </w:pPr>
      <w:r w:rsidRPr="00B037F0">
        <w:t>Riksdagen tillkännager för regeringen som sin mening vad som anförs i motionen om Södertörns högsk</w:t>
      </w:r>
      <w:r w:rsidRPr="00B037F0">
        <w:t>o</w:t>
      </w:r>
      <w:r w:rsidRPr="00B037F0">
        <w:t>la.</w:t>
      </w:r>
    </w:p>
    <w:p w:rsidR="00A13C44" w:rsidRPr="00B037F0" w:rsidRDefault="00A13C44">
      <w:pPr>
        <w:pStyle w:val="Rubrik1"/>
      </w:pPr>
      <w:r w:rsidRPr="00B037F0">
        <w:t>Motivering</w:t>
      </w:r>
    </w:p>
    <w:p w:rsidR="00A13C44" w:rsidRPr="00B037F0" w:rsidRDefault="00A13C44">
      <w:r w:rsidRPr="00B037F0">
        <w:t>Södertörns högskola inrättades efter ett riksdagsbeslut 1995. Idag bedriver högskolan utbildning och forskning med hög kvalitet inom ämnen som hum</w:t>
      </w:r>
      <w:r w:rsidRPr="00B037F0">
        <w:t>a</w:t>
      </w:r>
      <w:r w:rsidRPr="00B037F0">
        <w:t>niora, samhällsvetenskap, teknik och naturvetenskap samt en lärarutbildning. Man har över 13 000 studenter, 70 professorer och 100 doktorander. Man bedriver kvalificerad forskning och har sedan år 2002 kandidat- och magiste</w:t>
      </w:r>
      <w:r w:rsidRPr="00B037F0">
        <w:t>r</w:t>
      </w:r>
      <w:r w:rsidRPr="00B037F0">
        <w:t>examensrätt.</w:t>
      </w:r>
    </w:p>
    <w:p w:rsidR="00A13C44" w:rsidRPr="00B037F0" w:rsidRDefault="00A13C44">
      <w:pPr>
        <w:pStyle w:val="Normaltindrag"/>
      </w:pPr>
      <w:r w:rsidRPr="00B037F0">
        <w:t>Ett av syftena med Södertörns högskola var att komma till rätta med låga siffror för övergången till högre studier i södra Stockholm, hög arbetslöshet och ökande segregationsproblem. Redan vid inrättandet uttalades att tanken var att högskolan när den uppfyllt kriterierna f</w:t>
      </w:r>
      <w:r w:rsidRPr="00B037F0">
        <w:t>ör att få universitetsstatus också skulle få detta. Södertörns högskolas ansökan om att få universitetsstatus lämnades in i februari år 2002.</w:t>
      </w:r>
    </w:p>
    <w:p w:rsidR="00A13C44" w:rsidRPr="00B037F0" w:rsidRDefault="00A13C44">
      <w:pPr>
        <w:pStyle w:val="Normaltindrag"/>
      </w:pPr>
      <w:r w:rsidRPr="00B037F0">
        <w:t>Från och med januari 2010 gäller nya regler för Sveriges lärosäten. I och med detta gavs ett tydligt politiskt besked om att inga fler högskolor får bli universitet. Det nuvarande regelverket för lärosäten att ansöka om univers</w:t>
      </w:r>
      <w:r w:rsidRPr="00B037F0">
        <w:t>i</w:t>
      </w:r>
      <w:r w:rsidRPr="00B037F0">
        <w:t>tetsstatus togs bort.</w:t>
      </w:r>
    </w:p>
    <w:p w:rsidR="00A13C44" w:rsidRPr="00B037F0" w:rsidRDefault="00A13C44">
      <w:pPr>
        <w:pStyle w:val="Normaltindrag"/>
      </w:pPr>
      <w:r w:rsidRPr="00B037F0">
        <w:t>Sverige har fjorton universitet och det är många i förhållande till landets nio miljoner invånare. Men det är viktigt att påpeka att begreppet universitet inte blir meningsfullt bara för att vi sätter stopp för fler. Om landets univers</w:t>
      </w:r>
      <w:r w:rsidRPr="00B037F0">
        <w:t>i</w:t>
      </w:r>
      <w:r w:rsidRPr="00B037F0">
        <w:t xml:space="preserve">tet var våra absolut bästa lärosäten, med bäst kvalitet, och den allra högsta </w:t>
      </w:r>
      <w:r w:rsidRPr="00B037F0">
        <w:lastRenderedPageBreak/>
        <w:t>graden av forskning och utbildning, skulle kanske situationen vara annorlu</w:t>
      </w:r>
      <w:r w:rsidRPr="00B037F0">
        <w:t>n</w:t>
      </w:r>
      <w:r w:rsidRPr="00B037F0">
        <w:t>da.</w:t>
      </w:r>
    </w:p>
    <w:p w:rsidR="00A13C44" w:rsidRPr="00B037F0" w:rsidRDefault="00A13C44">
      <w:pPr>
        <w:pStyle w:val="Normaltindrag"/>
      </w:pPr>
      <w:r w:rsidRPr="00B037F0">
        <w:t>Högskolor fick i samband med den borgerliga regeringens proposition möjlighet att dels ansöka om att få egen examinationsrätt av forskare, dels höja sina forskningsanslag genom att prestera hög kvalitet. Möjligheterna för landets högskolor att öka sin kvalitet och prestation har i och med detta ökat. Men regeringen begår, enligt mig, ett misstag om man</w:t>
      </w:r>
      <w:r w:rsidRPr="00B037F0">
        <w:t xml:space="preserve"> på förhand avslår en högskolas möjlighet att ansöka om universitetsstatus.</w:t>
      </w:r>
    </w:p>
    <w:p w:rsidR="00A13C44" w:rsidRPr="00B037F0" w:rsidRDefault="00A13C44">
      <w:pPr>
        <w:pStyle w:val="Normaltindrag"/>
      </w:pPr>
      <w:r w:rsidRPr="00B037F0">
        <w:t>Även om regeringen gjort klart att det inte är aktuellt med nya universitet är det fortfarande riksdag och regering som föreslår och beslutar om huruvida nya universitet ska skapas. I Resursutredningen (SOU 2007:81) föreslog utr</w:t>
      </w:r>
      <w:r w:rsidRPr="00B037F0">
        <w:t>e</w:t>
      </w:r>
      <w:r w:rsidRPr="00B037F0">
        <w:t>darna att framtida beslut om universitetsbedömning bör baseras endast på kvalitetsbedömning och att det bör vara Högskoleverkets uppgift att både pröva ansökningar och besluta om universitetsstatus.</w:t>
      </w:r>
    </w:p>
    <w:p w:rsidR="00A13C44" w:rsidRPr="00B037F0" w:rsidRDefault="00A13C44">
      <w:pPr>
        <w:pStyle w:val="Normaltindrag"/>
      </w:pPr>
      <w:r w:rsidRPr="00B037F0">
        <w:t>Detta bör ses som ett resultat av processen för tidigare regeringars beslut. Det har endast varit politisk vilja som varit relevant, inte kompetens eller kvalitet. Universitet som Växjö, Örebro och Mittuniversitetet var beslut där dåvarande s-regeringen gick emot Högskoleverkets rekommendation. Dåv</w:t>
      </w:r>
      <w:r w:rsidRPr="00B037F0">
        <w:t>a</w:t>
      </w:r>
      <w:r w:rsidRPr="00B037F0">
        <w:t>rande s-regeringen hade redan bestämt sig för att utöka antalet platser i for</w:t>
      </w:r>
      <w:r w:rsidRPr="00B037F0">
        <w:t>s</w:t>
      </w:r>
      <w:r w:rsidRPr="00B037F0">
        <w:t>karutbildningen och valde sedan att göra det genom att skapa fler universitet. Högskoleverkets kvalitetsbedömning fungerade endast som ett svepskäl, och var inte vägledande för vilka ansökningar som beviljats.</w:t>
      </w:r>
    </w:p>
    <w:p w:rsidR="00A13C44" w:rsidRPr="00B037F0" w:rsidRDefault="00A13C44">
      <w:pPr>
        <w:pStyle w:val="Normaltindrag"/>
      </w:pPr>
      <w:r w:rsidRPr="00B037F0">
        <w:t>Min uppfattning är att det är positivt att en högskola kämpar för att uppfy</w:t>
      </w:r>
      <w:r w:rsidRPr="00B037F0">
        <w:t>l</w:t>
      </w:r>
      <w:r w:rsidRPr="00B037F0">
        <w:t>la kraven eller kriterierna för att få universitetsstatus. Det är en väldigt mots</w:t>
      </w:r>
      <w:r w:rsidRPr="00B037F0">
        <w:t>ä</w:t>
      </w:r>
      <w:r w:rsidRPr="00B037F0">
        <w:t>gelsefull signal att inte uppmuntra till ökade kvalitetsnivåer inom svenska lärosäten. Södertörns högskola kan idag garantera en lika fullgod forskaru</w:t>
      </w:r>
      <w:r w:rsidRPr="00B037F0">
        <w:t>t</w:t>
      </w:r>
      <w:r w:rsidRPr="00B037F0">
        <w:t>bildning som befintliga universitet.</w:t>
      </w:r>
    </w:p>
    <w:p w:rsidR="00A13C44" w:rsidRPr="00B037F0" w:rsidRDefault="00A13C44">
      <w:pPr>
        <w:pStyle w:val="Normaltindrag"/>
      </w:pPr>
      <w:r w:rsidRPr="00B037F0">
        <w:t>Stockholmsregionen har dessutom utrymme och behov av två universitet. Högskolor erbjuder ofta nya utbildningar och forskningsområden som vuxit fram ur lokala och regionala frågeställningar. En universitetsstatus ger des</w:t>
      </w:r>
      <w:r w:rsidRPr="00B037F0">
        <w:t>s</w:t>
      </w:r>
      <w:r w:rsidRPr="00B037F0">
        <w:t>utom en ökad trovärdighet för lärosätet som är av stor vikt för området. S</w:t>
      </w:r>
      <w:r w:rsidRPr="00B037F0">
        <w:t>ö</w:t>
      </w:r>
      <w:r w:rsidRPr="00B037F0">
        <w:t>dertörns åtta kommuner, Huddinge, Haninge, Nynäshamn, Södertälje, Tyresö, Botkyrka, Salem och Nykvarn, är över blockgränserna överens om att Söde</w:t>
      </w:r>
      <w:r w:rsidRPr="00B037F0">
        <w:t>r</w:t>
      </w:r>
      <w:r w:rsidRPr="00B037F0">
        <w:t>törns högskola ska få bli universitet.</w:t>
      </w:r>
    </w:p>
    <w:p w:rsidR="00A13C44" w:rsidRPr="00B037F0" w:rsidRDefault="00A13C44">
      <w:pPr>
        <w:pStyle w:val="Normaltindrag"/>
      </w:pPr>
      <w:r w:rsidRPr="00B037F0">
        <w:t>Universitetsstatus bör bara få innehas av Sveriges allra bästa lärosäten. Jag är av åsikten att Södertörns högskola idag håller en högre undervisningskval</w:t>
      </w:r>
      <w:r w:rsidRPr="00B037F0">
        <w:t>i</w:t>
      </w:r>
      <w:r w:rsidRPr="00B037F0">
        <w:t>tet än flera av landets 14 universitet. Antalet universitet bör inte vara hugget i sten och en högskola som håller högre kvalitet än ett befintligt universitet bör inte undantas universitetsstatus bara för att andra dåvarande högskolor fick sin status på svaga meriter. Vidare bör det övervägas om inte befintliga un</w:t>
      </w:r>
      <w:r w:rsidRPr="00B037F0">
        <w:t>i</w:t>
      </w:r>
      <w:r w:rsidRPr="00B037F0">
        <w:t>versitet som inte förmår hålla förväntad standard bör fråntas sin universitet</w:t>
      </w:r>
      <w:r w:rsidRPr="00B037F0">
        <w:t>s</w:t>
      </w:r>
      <w:r w:rsidRPr="00B037F0">
        <w:t>status.</w:t>
      </w:r>
    </w:p>
    <w:p w:rsidR="00A13C44" w:rsidRPr="00B037F0" w:rsidRDefault="00A13C44">
      <w:pPr>
        <w:pStyle w:val="Normaltindrag"/>
      </w:pPr>
      <w:r w:rsidRPr="00B037F0">
        <w:t>Våra universitet behöver ha en hög standard för att ha trovärdighet. Därför vill jag att regeringen ser över</w:t>
      </w:r>
      <w:r w:rsidRPr="00B037F0">
        <w:t xml:space="preserve"> landets samtliga lärosäten med universitetsst</w:t>
      </w:r>
      <w:r w:rsidRPr="00B037F0">
        <w:t>a</w:t>
      </w:r>
      <w:r w:rsidRPr="00B037F0">
        <w:t>tus för att överväga varje universitets kompetens, kapacitet och kvalitet.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37F0">
        <w:trPr>
          <w:cantSplit/>
        </w:trPr>
        <w:tc>
          <w:tcPr>
            <w:tcW w:w="3046" w:type="dxa"/>
          </w:tcPr>
          <w:p w:rsidR="00A13C44" w:rsidRPr="00B037F0" w:rsidRDefault="00A13C44">
            <w:pPr>
              <w:pStyle w:val="UnderskriftDatum"/>
              <w:spacing w:before="240"/>
            </w:pPr>
            <w:r w:rsidRPr="00B037F0">
              <w:t>Stockholm den 29 september 2011</w:t>
            </w:r>
          </w:p>
        </w:tc>
        <w:tc>
          <w:tcPr>
            <w:tcW w:w="3047" w:type="dxa"/>
          </w:tcPr>
          <w:p w:rsidR="00A13C44" w:rsidRPr="00B037F0" w:rsidRDefault="00A13C44">
            <w:pPr>
              <w:pStyle w:val="Underskrifter"/>
              <w:spacing w:before="240"/>
            </w:pPr>
          </w:p>
        </w:tc>
      </w:tr>
      <w:tr w:rsidR="00000000" w:rsidRPr="00B037F0">
        <w:trPr>
          <w:cantSplit/>
        </w:trPr>
        <w:tc>
          <w:tcPr>
            <w:tcW w:w="3046" w:type="dxa"/>
          </w:tcPr>
          <w:p w:rsidR="00A13C44" w:rsidRPr="00B037F0" w:rsidRDefault="00A13C44">
            <w:pPr>
              <w:pStyle w:val="Underskrifter"/>
            </w:pPr>
            <w:r w:rsidRPr="00B037F0">
              <w:t>Marietta de Pourbaix-Lundin (M)</w:t>
            </w:r>
          </w:p>
        </w:tc>
        <w:tc>
          <w:tcPr>
            <w:tcW w:w="3046" w:type="dxa"/>
          </w:tcPr>
          <w:p w:rsidR="00A13C44" w:rsidRPr="00B037F0" w:rsidRDefault="00A13C44">
            <w:pPr>
              <w:pStyle w:val="Underskrifter"/>
            </w:pPr>
          </w:p>
        </w:tc>
      </w:tr>
    </w:tbl>
    <w:p w:rsidR="00A13C44" w:rsidRPr="00B037F0" w:rsidRDefault="00A13C44">
      <w:pPr>
        <w:pStyle w:val="Normaltindrag"/>
      </w:pPr>
    </w:p>
    <w:sectPr w:rsidR="00A13C44" w:rsidRPr="00B037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3C44" w:rsidRPr="00B037F0" w:rsidRDefault="00A13C44">
      <w:r w:rsidRPr="00B037F0">
        <w:separator/>
      </w:r>
    </w:p>
  </w:endnote>
  <w:endnote w:type="continuationSeparator" w:id="0">
    <w:p w:rsidR="00A13C44" w:rsidRPr="00B037F0" w:rsidRDefault="00A13C44">
      <w:r w:rsidRPr="00B037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C44" w:rsidRPr="00B037F0" w:rsidRDefault="00B037F0">
    <w:pPr>
      <w:pStyle w:val="Sidfot"/>
    </w:pPr>
    <w:r w:rsidRPr="00B037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84334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C44" w:rsidRDefault="00A13C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3C44" w:rsidRDefault="00A13C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C44" w:rsidRPr="00B037F0" w:rsidRDefault="00B037F0">
    <w:pPr>
      <w:pStyle w:val="Sidfot"/>
    </w:pPr>
    <w:r w:rsidRPr="00B037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92475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C44" w:rsidRDefault="00A13C4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3C44" w:rsidRDefault="00A13C4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C44" w:rsidRPr="00B037F0" w:rsidRDefault="00B037F0">
    <w:pPr>
      <w:pStyle w:val="Sidfot"/>
    </w:pPr>
    <w:r w:rsidRPr="00B037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7565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C44" w:rsidRDefault="00A13C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3C44" w:rsidRDefault="00A13C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3C44" w:rsidRPr="00B037F0" w:rsidRDefault="00A13C44">
      <w:r w:rsidRPr="00B037F0">
        <w:separator/>
      </w:r>
    </w:p>
  </w:footnote>
  <w:footnote w:type="continuationSeparator" w:id="0">
    <w:p w:rsidR="00A13C44" w:rsidRPr="00B037F0" w:rsidRDefault="00A13C44">
      <w:r w:rsidRPr="00B037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C44" w:rsidRPr="00B037F0" w:rsidRDefault="00B037F0">
    <w:pPr>
      <w:pStyle w:val="Sidhuvud"/>
    </w:pPr>
    <w:r w:rsidRPr="00B037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21058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C44" w:rsidRDefault="00A13C4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3C44" w:rsidRDefault="00A13C4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C44" w:rsidRPr="00B037F0" w:rsidRDefault="00B037F0">
    <w:pPr>
      <w:pStyle w:val="Sidhuvud"/>
    </w:pPr>
    <w:r w:rsidRPr="00B037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45924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C44" w:rsidRDefault="00A13C4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3C44" w:rsidRDefault="00A13C4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C44" w:rsidRPr="00B037F0" w:rsidRDefault="00A13C44">
    <w:pPr>
      <w:pStyle w:val="FSHNormal"/>
      <w:tabs>
        <w:tab w:val="right" w:pos="5840"/>
      </w:tabs>
    </w:pPr>
    <w:r w:rsidRPr="00B037F0">
      <w:br/>
    </w:r>
    <w:r w:rsidRPr="00B037F0">
      <w:fldChar w:fldCharType="begin" w:fldLock="1"/>
    </w:r>
    <w:r w:rsidRPr="00B037F0">
      <w:instrText xml:space="preserve"> DOCPROPERTY</w:instrText>
    </w:r>
    <w:r w:rsidRPr="00B037F0">
      <w:rPr>
        <w:sz w:val="18"/>
      </w:rPr>
      <w:instrText xml:space="preserve"> "YearUser" *\charformat </w:instrText>
    </w:r>
    <w:r w:rsidRPr="00B037F0">
      <w:fldChar w:fldCharType="separate"/>
    </w:r>
    <w:r w:rsidRPr="00B037F0">
      <w:t>2011/12</w:t>
    </w:r>
    <w:r w:rsidRPr="00B037F0">
      <w:fldChar w:fldCharType="end"/>
    </w:r>
    <w:r w:rsidRPr="00B037F0">
      <w:t xml:space="preserve"> </w:t>
    </w:r>
    <w:r w:rsidRPr="00B037F0">
      <w:tab/>
      <w:t xml:space="preserve">mnr: </w:t>
    </w:r>
    <w:r w:rsidRPr="00B037F0">
      <w:fldChar w:fldCharType="begin" w:fldLock="1"/>
    </w:r>
    <w:r w:rsidRPr="00B037F0">
      <w:instrText xml:space="preserve"> DOCPROPERTY</w:instrText>
    </w:r>
    <w:r w:rsidRPr="00B037F0">
      <w:rPr>
        <w:sz w:val="18"/>
      </w:rPr>
      <w:instrText xml:space="preserve"> "Motionsnummer" *\charformat </w:instrText>
    </w:r>
    <w:r w:rsidRPr="00B037F0">
      <w:fldChar w:fldCharType="separate"/>
    </w:r>
    <w:r w:rsidRPr="00B037F0">
      <w:t>Ub430</w:t>
    </w:r>
    <w:r w:rsidRPr="00B037F0">
      <w:fldChar w:fldCharType="end"/>
    </w:r>
    <w:r w:rsidRPr="00B037F0">
      <w:br/>
    </w:r>
    <w:r w:rsidRPr="00B037F0">
      <w:fldChar w:fldCharType="begin" w:fldLock="1"/>
    </w:r>
    <w:r w:rsidRPr="00B037F0">
      <w:instrText xml:space="preserve"> DOCPROPERTY</w:instrText>
    </w:r>
    <w:r w:rsidRPr="00B037F0">
      <w:rPr>
        <w:sz w:val="18"/>
      </w:rPr>
      <w:instrText xml:space="preserve"> "Samling" *\charformat </w:instrText>
    </w:r>
    <w:r w:rsidRPr="00B037F0">
      <w:fldChar w:fldCharType="end"/>
    </w:r>
    <w:r w:rsidRPr="00B037F0">
      <w:tab/>
      <w:t xml:space="preserve">pnr: </w:t>
    </w:r>
    <w:r w:rsidRPr="00B037F0">
      <w:fldChar w:fldCharType="begin" w:fldLock="1"/>
    </w:r>
    <w:r w:rsidRPr="00B037F0">
      <w:instrText xml:space="preserve"> DOCPROPERTY</w:instrText>
    </w:r>
    <w:r w:rsidRPr="00B037F0">
      <w:rPr>
        <w:sz w:val="18"/>
      </w:rPr>
      <w:instrText xml:space="preserve"> "Partinummer" *\charformat </w:instrText>
    </w:r>
    <w:r w:rsidRPr="00B037F0">
      <w:fldChar w:fldCharType="separate"/>
    </w:r>
    <w:r w:rsidRPr="00B037F0">
      <w:t>M412</w:t>
    </w:r>
    <w:r w:rsidRPr="00B037F0">
      <w:fldChar w:fldCharType="end"/>
    </w:r>
  </w:p>
  <w:p w:rsidR="00A13C44" w:rsidRPr="00B037F0" w:rsidRDefault="00A13C44">
    <w:pPr>
      <w:pStyle w:val="FSHRub1"/>
    </w:pPr>
    <w:r w:rsidRPr="00B037F0">
      <w:t>Motion till riksdagen</w:t>
    </w:r>
    <w:r w:rsidRPr="00B037F0">
      <w:br/>
    </w:r>
    <w:r w:rsidRPr="00B037F0">
      <w:fldChar w:fldCharType="begin" w:fldLock="1"/>
    </w:r>
    <w:r w:rsidRPr="00B037F0">
      <w:instrText xml:space="preserve"> DOCPROPERTY "YearUser" *\charformat </w:instrText>
    </w:r>
    <w:r w:rsidRPr="00B037F0">
      <w:fldChar w:fldCharType="separate"/>
    </w:r>
    <w:r w:rsidRPr="00B037F0">
      <w:t>2011/12</w:t>
    </w:r>
    <w:r w:rsidRPr="00B037F0">
      <w:fldChar w:fldCharType="end"/>
    </w:r>
    <w:r w:rsidRPr="00B037F0">
      <w:t>:</w:t>
    </w:r>
    <w:r w:rsidRPr="00B037F0">
      <w:fldChar w:fldCharType="begin" w:fldLock="1"/>
    </w:r>
    <w:r w:rsidRPr="00B037F0">
      <w:instrText xml:space="preserve"> DOCPROPERTY "Motionsnummer" *\charformat </w:instrText>
    </w:r>
    <w:r w:rsidRPr="00B037F0">
      <w:fldChar w:fldCharType="separate"/>
    </w:r>
    <w:r w:rsidRPr="00B037F0">
      <w:t>Ub430</w:t>
    </w:r>
    <w:r w:rsidRPr="00B037F0">
      <w:fldChar w:fldCharType="end"/>
    </w:r>
  </w:p>
  <w:p w:rsidR="00A13C44" w:rsidRPr="00B037F0" w:rsidRDefault="00A13C44">
    <w:pPr>
      <w:pStyle w:val="FSHNormalS5"/>
    </w:pPr>
    <w:r w:rsidRPr="00B037F0">
      <w:fldChar w:fldCharType="begin" w:fldLock="1"/>
    </w:r>
    <w:r w:rsidRPr="00B037F0">
      <w:instrText xml:space="preserve"> DOCPROPERTY "MotionarText" *\charformat </w:instrText>
    </w:r>
    <w:r w:rsidRPr="00B037F0">
      <w:fldChar w:fldCharType="separate"/>
    </w:r>
    <w:r w:rsidRPr="00B037F0">
      <w:t>av Marietta de Pourbaix-Lundin (M)</w:t>
    </w:r>
    <w:r w:rsidRPr="00B037F0">
      <w:fldChar w:fldCharType="end"/>
    </w:r>
    <w:r w:rsidRPr="00B037F0">
      <w:br/>
    </w:r>
    <w:r w:rsidRPr="00B037F0">
      <w:fldChar w:fldCharType="begin" w:fldLock="1"/>
    </w:r>
    <w:r w:rsidRPr="00B037F0">
      <w:instrText xml:space="preserve"> DOCPROPERTY "SvarFrasKort" *\charformat </w:instrText>
    </w:r>
    <w:r w:rsidRPr="00B037F0">
      <w:fldChar w:fldCharType="end"/>
    </w:r>
  </w:p>
  <w:p w:rsidR="00A13C44" w:rsidRPr="00B037F0" w:rsidRDefault="00A13C44">
    <w:pPr>
      <w:pStyle w:val="FSHTitel"/>
    </w:pPr>
    <w:r w:rsidRPr="00B037F0">
      <w:fldChar w:fldCharType="begin" w:fldLock="1"/>
    </w:r>
    <w:r w:rsidRPr="00B037F0">
      <w:instrText xml:space="preserve"> DOCPROPERTY</w:instrText>
    </w:r>
    <w:r w:rsidRPr="00B037F0">
      <w:rPr>
        <w:sz w:val="18"/>
      </w:rPr>
      <w:instrText xml:space="preserve"> "RubrikSvar" *\charformat </w:instrText>
    </w:r>
    <w:r w:rsidRPr="00B037F0">
      <w:fldChar w:fldCharType="separate"/>
    </w:r>
    <w:r w:rsidRPr="00B037F0">
      <w:t>Utvärdering av universitetsstatus</w:t>
    </w:r>
    <w:r w:rsidRPr="00B037F0">
      <w:fldChar w:fldCharType="end"/>
    </w:r>
  </w:p>
  <w:p w:rsidR="00A13C44" w:rsidRPr="00B037F0" w:rsidRDefault="00A13C44">
    <w:pPr>
      <w:pStyle w:val="Normal00"/>
    </w:pPr>
  </w:p>
  <w:p w:rsidR="00A13C44" w:rsidRPr="00B037F0" w:rsidRDefault="00A13C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2751363"/>
    <w:multiLevelType w:val="multilevel"/>
    <w:tmpl w:val="E3583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1175DB"/>
    <w:multiLevelType w:val="hybridMultilevel"/>
    <w:tmpl w:val="48567F74"/>
    <w:lvl w:ilvl="0" w:tplc="BEDEDF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7556090">
    <w:abstractNumId w:val="3"/>
  </w:num>
  <w:num w:numId="2" w16cid:durableId="363793630">
    <w:abstractNumId w:val="2"/>
  </w:num>
  <w:num w:numId="3" w16cid:durableId="1493714013">
    <w:abstractNumId w:val="1"/>
  </w:num>
  <w:num w:numId="4" w16cid:durableId="2010477746">
    <w:abstractNumId w:val="0"/>
  </w:num>
  <w:num w:numId="5" w16cid:durableId="260532062">
    <w:abstractNumId w:val="7"/>
  </w:num>
  <w:num w:numId="6" w16cid:durableId="1487282328">
    <w:abstractNumId w:val="6"/>
  </w:num>
  <w:num w:numId="7" w16cid:durableId="794182769">
    <w:abstractNumId w:val="5"/>
  </w:num>
  <w:num w:numId="8" w16cid:durableId="1446391261">
    <w:abstractNumId w:val="4"/>
  </w:num>
  <w:num w:numId="9" w16cid:durableId="881359023">
    <w:abstractNumId w:val="8"/>
  </w:num>
  <w:num w:numId="10" w16cid:durableId="823545177">
    <w:abstractNumId w:val="9"/>
  </w:num>
  <w:num w:numId="11" w16cid:durableId="316568823">
    <w:abstractNumId w:val="10"/>
  </w:num>
  <w:num w:numId="12" w16cid:durableId="1773893985">
    <w:abstractNumId w:val="13"/>
  </w:num>
  <w:num w:numId="13" w16cid:durableId="1245534814">
    <w:abstractNumId w:val="17"/>
  </w:num>
  <w:num w:numId="14" w16cid:durableId="301690525">
    <w:abstractNumId w:val="18"/>
  </w:num>
  <w:num w:numId="15" w16cid:durableId="1559785572">
    <w:abstractNumId w:val="11"/>
  </w:num>
  <w:num w:numId="16" w16cid:durableId="2124764650">
    <w:abstractNumId w:val="20"/>
  </w:num>
  <w:num w:numId="17" w16cid:durableId="994993487">
    <w:abstractNumId w:val="19"/>
  </w:num>
  <w:num w:numId="18" w16cid:durableId="1627542224">
    <w:abstractNumId w:val="15"/>
  </w:num>
  <w:num w:numId="19" w16cid:durableId="1165703084">
    <w:abstractNumId w:val="12"/>
  </w:num>
  <w:num w:numId="20" w16cid:durableId="170993774">
    <w:abstractNumId w:val="14"/>
  </w:num>
  <w:num w:numId="21" w16cid:durableId="8734226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E39F299-3D3C-484B-93C7-FB83037D813A}"/>
  </w:docVars>
  <w:rsids>
    <w:rsidRoot w:val="009711C1"/>
    <w:rsid w:val="009711C1"/>
    <w:rsid w:val="00A13C44"/>
    <w:rsid w:val="00B037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4F3E91-BBBA-49C7-ABDD-F136CD18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4183</Characters>
  <Application>Microsoft Office Word</Application>
  <DocSecurity>4</DocSecurity>
  <Lines>76</Lines>
  <Paragraphs>19</Paragraphs>
  <ScaleCrop>false</ScaleCrop>
  <HeadingPairs>
    <vt:vector size="2" baseType="variant">
      <vt:variant>
        <vt:lpstr>Rubrik</vt:lpstr>
      </vt:variant>
      <vt:variant>
        <vt:i4>1</vt:i4>
      </vt:variant>
    </vt:vector>
  </HeadingPairs>
  <TitlesOfParts>
    <vt:vector size="1" baseType="lpstr">
      <vt:lpstr>M412</vt:lpstr>
    </vt:vector>
  </TitlesOfParts>
  <Company>Riksdagen</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M412</dc:title>
  <dc:subject>M412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2011-12-09T15:27:00Z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Utvärdering av universitetsstatus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universitetsstatus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20112012000000000077000004120069</vt:lpwstr>
  </property>
  <property fmtid="{D5CDD505-2E9C-101B-9397-08002B2CF9AE}" pid="47" name="datum">
    <vt:lpwstr>110929</vt:lpwstr>
  </property>
  <property fmtid="{D5CDD505-2E9C-101B-9397-08002B2CF9AE}" pid="48" name="avsändar-e-post">
    <vt:lpwstr>magnus.torne@riksdagen.se</vt:lpwstr>
  </property>
  <property fmtid="{D5CDD505-2E9C-101B-9397-08002B2CF9AE}" pid="49" name="id">
    <vt:lpwstr>20112012000000000077000004120069</vt:lpwstr>
  </property>
  <property fmtid="{D5CDD505-2E9C-101B-9397-08002B2CF9AE}" pid="50" name="nummer">
    <vt:lpwstr>430</vt:lpwstr>
  </property>
  <property fmtid="{D5CDD505-2E9C-101B-9397-08002B2CF9AE}" pid="51" name="utskottsbeteckning">
    <vt:lpwstr>Ub</vt:lpwstr>
  </property>
  <property fmtid="{D5CDD505-2E9C-101B-9397-08002B2CF9AE}" pid="52" name="GlobalUID">
    <vt:lpwstr>{D1F3E092-06BA-4788-9EB3-639A9E42A511}</vt:lpwstr>
  </property>
  <property fmtid="{D5CDD505-2E9C-101B-9397-08002B2CF9AE}" pid="53" name="Överföringar">
    <vt:i4>0</vt:i4>
  </property>
  <property fmtid="{D5CDD505-2E9C-101B-9397-08002B2CF9AE}" pid="54" name="Checksum">
    <vt:lpwstr>*1019574548596*</vt:lpwstr>
  </property>
  <property fmtid="{D5CDD505-2E9C-101B-9397-08002B2CF9AE}" pid="55" name="skuggnummer">
    <vt:lpwstr>2232</vt:lpwstr>
  </property>
  <property fmtid="{D5CDD505-2E9C-101B-9397-08002B2CF9AE}" pid="56" name="urixVersion">
    <vt:lpwstr>4.5.0.25</vt:lpwstr>
  </property>
  <property fmtid="{D5CDD505-2E9C-101B-9397-08002B2CF9AE}" pid="57" name="urixOrigin">
    <vt:lpwstr>111219 08:13:23.463</vt:lpwstr>
  </property>
  <property fmtid="{D5CDD505-2E9C-101B-9397-08002B2CF9AE}" pid="58" name="urixGuid">
    <vt:lpwstr>{4EAEB409-9083-4927-AB66-C80269358074}</vt:lpwstr>
  </property>
</Properties>
</file>