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91314F" w14:textId="77777777">
        <w:tc>
          <w:tcPr>
            <w:tcW w:w="2268" w:type="dxa"/>
          </w:tcPr>
          <w:p w14:paraId="109315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A178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4AC155" w14:textId="77777777">
        <w:tc>
          <w:tcPr>
            <w:tcW w:w="2268" w:type="dxa"/>
          </w:tcPr>
          <w:p w14:paraId="331D8F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2908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EAD0D2" w14:textId="77777777">
        <w:tc>
          <w:tcPr>
            <w:tcW w:w="3402" w:type="dxa"/>
            <w:gridSpan w:val="2"/>
          </w:tcPr>
          <w:p w14:paraId="7BE791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B947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B54B493" w14:textId="77777777">
        <w:tc>
          <w:tcPr>
            <w:tcW w:w="2268" w:type="dxa"/>
          </w:tcPr>
          <w:p w14:paraId="1659F0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3728493" w14:textId="77777777" w:rsidR="006E4E11" w:rsidRPr="00ED583F" w:rsidRDefault="00BD77FA" w:rsidP="001916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</w:t>
            </w:r>
            <w:r w:rsidR="0019160F">
              <w:rPr>
                <w:sz w:val="20"/>
              </w:rPr>
              <w:t>2015/</w:t>
            </w:r>
            <w:r>
              <w:rPr>
                <w:sz w:val="20"/>
              </w:rPr>
              <w:t>04767/</w:t>
            </w:r>
            <w:r w:rsidR="0019160F">
              <w:rPr>
                <w:sz w:val="20"/>
              </w:rPr>
              <w:t>S</w:t>
            </w:r>
          </w:p>
        </w:tc>
      </w:tr>
      <w:tr w:rsidR="006E4E11" w14:paraId="018F3D7C" w14:textId="77777777">
        <w:tc>
          <w:tcPr>
            <w:tcW w:w="2268" w:type="dxa"/>
          </w:tcPr>
          <w:p w14:paraId="6BA035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346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C23DF6" w14:textId="77777777">
        <w:trPr>
          <w:trHeight w:val="284"/>
        </w:trPr>
        <w:tc>
          <w:tcPr>
            <w:tcW w:w="4911" w:type="dxa"/>
          </w:tcPr>
          <w:p w14:paraId="6F366B60" w14:textId="77777777" w:rsidR="006E4E11" w:rsidRDefault="00BD77FA" w:rsidP="00441812">
            <w:pPr>
              <w:pStyle w:val="Avsndare"/>
              <w:framePr w:h="1814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7A91EAC" w14:textId="77777777">
        <w:trPr>
          <w:trHeight w:val="284"/>
        </w:trPr>
        <w:tc>
          <w:tcPr>
            <w:tcW w:w="4911" w:type="dxa"/>
          </w:tcPr>
          <w:p w14:paraId="57CFBD97" w14:textId="77777777" w:rsidR="006E4E11" w:rsidRDefault="00BD77FA" w:rsidP="00441812">
            <w:pPr>
              <w:pStyle w:val="Avsndare"/>
              <w:framePr w:h="1814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485C46F5" w14:textId="77777777">
        <w:trPr>
          <w:trHeight w:val="284"/>
        </w:trPr>
        <w:tc>
          <w:tcPr>
            <w:tcW w:w="4911" w:type="dxa"/>
          </w:tcPr>
          <w:p w14:paraId="0E0A9E01" w14:textId="77777777" w:rsidR="006E4E11" w:rsidRDefault="006E4E11" w:rsidP="00441812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  <w:tr w:rsidR="006E4E11" w14:paraId="01EEB34D" w14:textId="77777777">
        <w:trPr>
          <w:trHeight w:val="284"/>
        </w:trPr>
        <w:tc>
          <w:tcPr>
            <w:tcW w:w="4911" w:type="dxa"/>
          </w:tcPr>
          <w:p w14:paraId="171B007F" w14:textId="77777777" w:rsidR="006E4E11" w:rsidRDefault="006E4E11" w:rsidP="00441812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  <w:tr w:rsidR="006E4E11" w14:paraId="5563DA48" w14:textId="77777777">
        <w:trPr>
          <w:trHeight w:val="284"/>
        </w:trPr>
        <w:tc>
          <w:tcPr>
            <w:tcW w:w="4911" w:type="dxa"/>
          </w:tcPr>
          <w:p w14:paraId="3D613610" w14:textId="77777777" w:rsidR="006E4E11" w:rsidRDefault="006E4E11" w:rsidP="00441812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  <w:tr w:rsidR="006E4E11" w14:paraId="5F8CBB36" w14:textId="77777777">
        <w:trPr>
          <w:trHeight w:val="284"/>
        </w:trPr>
        <w:tc>
          <w:tcPr>
            <w:tcW w:w="4911" w:type="dxa"/>
          </w:tcPr>
          <w:p w14:paraId="72B9DE29" w14:textId="77777777" w:rsidR="006E4E11" w:rsidRDefault="006E4E11" w:rsidP="00441812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  <w:tr w:rsidR="006E4E11" w14:paraId="7FABA78D" w14:textId="77777777">
        <w:trPr>
          <w:trHeight w:val="284"/>
        </w:trPr>
        <w:tc>
          <w:tcPr>
            <w:tcW w:w="4911" w:type="dxa"/>
          </w:tcPr>
          <w:p w14:paraId="34F6EB3F" w14:textId="77777777" w:rsidR="006E4E11" w:rsidRDefault="006E4E11" w:rsidP="00441812">
            <w:pPr>
              <w:pStyle w:val="Avsndare"/>
              <w:framePr w:h="1814" w:wrap="notBeside" w:x="1504"/>
              <w:rPr>
                <w:bCs/>
                <w:iCs/>
              </w:rPr>
            </w:pPr>
          </w:p>
        </w:tc>
      </w:tr>
    </w:tbl>
    <w:p w14:paraId="7455D401" w14:textId="77777777" w:rsidR="006E4E11" w:rsidRDefault="00BD77FA" w:rsidP="00441812">
      <w:pPr>
        <w:framePr w:w="4400" w:h="2098" w:wrap="notBeside" w:vAnchor="page" w:hAnchor="page" w:x="6453" w:y="2445"/>
        <w:ind w:left="142"/>
      </w:pPr>
      <w:r>
        <w:t>Till riksdagen</w:t>
      </w:r>
    </w:p>
    <w:p w14:paraId="1BB31E81" w14:textId="77777777" w:rsidR="006E4E11" w:rsidRDefault="00BD77FA" w:rsidP="00BD77F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2015/16:87 av Erik </w:t>
      </w:r>
      <w:proofErr w:type="spellStart"/>
      <w:r>
        <w:t>Bengtzboe</w:t>
      </w:r>
      <w:proofErr w:type="spellEnd"/>
      <w:r>
        <w:t xml:space="preserve"> (M) Skolans koppling till arbetslivet</w:t>
      </w:r>
    </w:p>
    <w:p w14:paraId="41A6032B" w14:textId="77777777" w:rsidR="006E4E11" w:rsidRDefault="006E4E11">
      <w:pPr>
        <w:pStyle w:val="RKnormal"/>
      </w:pPr>
    </w:p>
    <w:p w14:paraId="18D46D54" w14:textId="77777777" w:rsidR="006E4E11" w:rsidRDefault="00BD77FA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</w:t>
      </w:r>
      <w:r w:rsidR="0019160F">
        <w:t xml:space="preserve">hur jag och regeringen tänker stärka skolans kontakt med arbetslivet. </w:t>
      </w:r>
    </w:p>
    <w:p w14:paraId="2872E7CA" w14:textId="77777777" w:rsidR="0019160F" w:rsidRDefault="0019160F">
      <w:pPr>
        <w:pStyle w:val="RKnormal"/>
      </w:pPr>
    </w:p>
    <w:p w14:paraId="5B32F3AB" w14:textId="36EBF146" w:rsidR="00B83391" w:rsidRDefault="00214385">
      <w:pPr>
        <w:pStyle w:val="RKnormal"/>
      </w:pPr>
      <w:r>
        <w:t xml:space="preserve">Praktik i arbetslivet är </w:t>
      </w:r>
      <w:r w:rsidR="009B36AA">
        <w:t>ett av flera</w:t>
      </w:r>
      <w:r>
        <w:t xml:space="preserve"> sätt för eleverna att få kunskaper för att kunna göra underbyggda val för sin framtid. Men jag</w:t>
      </w:r>
      <w:r w:rsidR="0019160F">
        <w:t xml:space="preserve"> delar Erik </w:t>
      </w:r>
      <w:proofErr w:type="spellStart"/>
      <w:r w:rsidR="0019160F">
        <w:t>Bengtzboes</w:t>
      </w:r>
      <w:proofErr w:type="spellEnd"/>
      <w:r w:rsidR="0019160F">
        <w:t xml:space="preserve"> åsikt att prao inte är en garant för god kontakt med arbets</w:t>
      </w:r>
      <w:r w:rsidR="003E3D41">
        <w:softHyphen/>
      </w:r>
      <w:r w:rsidR="0019160F">
        <w:t>livet. Elever behöver tidigt i sin skolgång</w:t>
      </w:r>
      <w:r w:rsidR="00F14925">
        <w:t xml:space="preserve"> på </w:t>
      </w:r>
      <w:r w:rsidR="00B83391">
        <w:t>olika</w:t>
      </w:r>
      <w:r w:rsidR="00F14925">
        <w:t xml:space="preserve"> sätt</w:t>
      </w:r>
      <w:r w:rsidR="0019160F">
        <w:t xml:space="preserve"> få insikter om arbetslivet och hur de olika utbildningsalternativen ser ut. </w:t>
      </w:r>
      <w:r>
        <w:t>Enligt skol</w:t>
      </w:r>
      <w:r w:rsidR="003E3D41">
        <w:softHyphen/>
      </w:r>
      <w:r>
        <w:t xml:space="preserve">lagen </w:t>
      </w:r>
      <w:r w:rsidR="009B36AA">
        <w:t>ska</w:t>
      </w:r>
      <w:r>
        <w:t xml:space="preserve"> alla elever </w:t>
      </w:r>
      <w:r w:rsidR="009B36AA">
        <w:t xml:space="preserve">därför ha </w:t>
      </w:r>
      <w:r>
        <w:t xml:space="preserve">tillgång till </w:t>
      </w:r>
      <w:r w:rsidR="008458E8">
        <w:t xml:space="preserve">studie- och yrkesvägledning. Det innebär att det ska finnas </w:t>
      </w:r>
      <w:r w:rsidR="009B36AA">
        <w:t xml:space="preserve">personal med sådan kompetens att </w:t>
      </w:r>
      <w:r w:rsidR="008458E8">
        <w:t>elevernas</w:t>
      </w:r>
      <w:r w:rsidR="009B36AA">
        <w:t xml:space="preserve"> behov av vägledning inför val av framtida utbildnings</w:t>
      </w:r>
      <w:r w:rsidR="00441812">
        <w:t>-</w:t>
      </w:r>
      <w:r w:rsidR="009B36AA">
        <w:t xml:space="preserve"> och yrkesverksamhet kan tillgodoses.</w:t>
      </w:r>
    </w:p>
    <w:p w14:paraId="4CBAC54E" w14:textId="77777777" w:rsidR="00B83391" w:rsidRDefault="00B83391">
      <w:pPr>
        <w:pStyle w:val="RKnormal"/>
      </w:pPr>
    </w:p>
    <w:p w14:paraId="3430278A" w14:textId="585469D7" w:rsidR="0019160F" w:rsidRDefault="00F14925">
      <w:pPr>
        <w:pStyle w:val="RKnormal"/>
      </w:pPr>
      <w:r>
        <w:t>För att förbättra studie- och yrkesvägledningen i grundskolan, gymnasie</w:t>
      </w:r>
      <w:r w:rsidR="003E3D41">
        <w:softHyphen/>
      </w:r>
      <w:r>
        <w:t>skolan och vuxenutbildningen har regeringen i budgetpropositionen för 2016 föreslagit att Skolverkets fortbildningsuppdrag som syftar till att höja kvaliteten i skolornas arbete med arbetslivskunskap</w:t>
      </w:r>
      <w:r w:rsidR="00B83391">
        <w:t xml:space="preserve"> ska förlängas till och med 2018</w:t>
      </w:r>
      <w:r>
        <w:t xml:space="preserve">. </w:t>
      </w:r>
      <w:r w:rsidR="009B36AA">
        <w:t xml:space="preserve">För ändamålet tillför regeringen 15 miljoner </w:t>
      </w:r>
      <w:r w:rsidR="00441812">
        <w:t xml:space="preserve">kronor </w:t>
      </w:r>
      <w:bookmarkStart w:id="0" w:name="_GoBack"/>
      <w:bookmarkEnd w:id="0"/>
      <w:r w:rsidR="009B36AA">
        <w:t>årligen 2016</w:t>
      </w:r>
      <w:r w:rsidR="00383706">
        <w:t>–</w:t>
      </w:r>
      <w:r w:rsidR="009B36AA">
        <w:t xml:space="preserve">2018. </w:t>
      </w:r>
      <w:r>
        <w:t xml:space="preserve">Regeringen avser även att bygga ut uppdraget så att det får ytterligare fokus på att stärka jämställdhetsperspektivet för att bidra till att elevernas studie- och yrkesval inte ska begränsas av kön, social eller </w:t>
      </w:r>
      <w:proofErr w:type="gramStart"/>
      <w:r>
        <w:t>kulturell bakgrund.</w:t>
      </w:r>
      <w:proofErr w:type="gramEnd"/>
      <w:r w:rsidR="00383706">
        <w:t xml:space="preserve"> </w:t>
      </w:r>
      <w:r w:rsidR="00383706" w:rsidRPr="004865C0">
        <w:t>Regeringens satsningar för att uppmuntra entre</w:t>
      </w:r>
      <w:r w:rsidR="003E3D41">
        <w:softHyphen/>
      </w:r>
      <w:r w:rsidR="00383706" w:rsidRPr="004865C0">
        <w:t>prenör</w:t>
      </w:r>
      <w:r w:rsidR="003E3D41">
        <w:softHyphen/>
      </w:r>
      <w:r w:rsidR="00383706" w:rsidRPr="004865C0">
        <w:t>skap inom skolväsendet är också en viktig del i att förbättra samverkan mellan skolan och arbetlivet och därmed ge eleverna en viktig insyn i hur arbetslivet fungerar.</w:t>
      </w:r>
    </w:p>
    <w:p w14:paraId="3669A9AE" w14:textId="77777777" w:rsidR="0019160F" w:rsidRDefault="0019160F">
      <w:pPr>
        <w:pStyle w:val="RKnormal"/>
      </w:pPr>
    </w:p>
    <w:p w14:paraId="0E9F5C2B" w14:textId="77777777" w:rsidR="0019160F" w:rsidRDefault="00383706">
      <w:pPr>
        <w:pStyle w:val="RKnormal"/>
      </w:pPr>
      <w:r>
        <w:t xml:space="preserve">När det </w:t>
      </w:r>
      <w:r w:rsidR="0019160F">
        <w:t xml:space="preserve">gäller Erik </w:t>
      </w:r>
      <w:proofErr w:type="spellStart"/>
      <w:r w:rsidR="0019160F">
        <w:t>Bengtzboes</w:t>
      </w:r>
      <w:proofErr w:type="spellEnd"/>
      <w:r w:rsidR="0019160F">
        <w:t xml:space="preserve"> </w:t>
      </w:r>
      <w:r>
        <w:t xml:space="preserve">fråga </w:t>
      </w:r>
      <w:r w:rsidR="0019160F">
        <w:t>i övrigt hänvisar jag till mitt svar den 7 oktober 2015.</w:t>
      </w:r>
    </w:p>
    <w:p w14:paraId="129F9CF0" w14:textId="77777777" w:rsidR="00BD77FA" w:rsidRDefault="00BD77FA">
      <w:pPr>
        <w:pStyle w:val="RKnormal"/>
      </w:pPr>
    </w:p>
    <w:p w14:paraId="10546953" w14:textId="77777777" w:rsidR="00BD77FA" w:rsidRDefault="00B83391">
      <w:pPr>
        <w:pStyle w:val="RKnormal"/>
      </w:pPr>
      <w:r>
        <w:t>Stockholm den 14</w:t>
      </w:r>
      <w:r w:rsidR="00BD77FA">
        <w:t xml:space="preserve"> oktober 2015</w:t>
      </w:r>
    </w:p>
    <w:p w14:paraId="1159493B" w14:textId="77777777" w:rsidR="003E3D41" w:rsidRDefault="003E3D41">
      <w:pPr>
        <w:pStyle w:val="RKnormal"/>
      </w:pPr>
    </w:p>
    <w:p w14:paraId="295B1921" w14:textId="77777777" w:rsidR="00BD77FA" w:rsidRDefault="00BD77FA">
      <w:pPr>
        <w:pStyle w:val="RKnormal"/>
      </w:pPr>
    </w:p>
    <w:p w14:paraId="36FE8AE6" w14:textId="77777777" w:rsidR="00441812" w:rsidRDefault="00441812">
      <w:pPr>
        <w:pStyle w:val="RKnormal"/>
      </w:pPr>
    </w:p>
    <w:p w14:paraId="26DFBF69" w14:textId="77777777" w:rsidR="00BD77FA" w:rsidRDefault="00BD77FA">
      <w:pPr>
        <w:pStyle w:val="RKnormal"/>
      </w:pPr>
      <w:r>
        <w:t>Gustav Fridolin</w:t>
      </w:r>
    </w:p>
    <w:sectPr w:rsidR="00BD77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0A2E4" w14:textId="77777777" w:rsidR="000148A4" w:rsidRDefault="000148A4">
      <w:r>
        <w:separator/>
      </w:r>
    </w:p>
  </w:endnote>
  <w:endnote w:type="continuationSeparator" w:id="0">
    <w:p w14:paraId="40009E76" w14:textId="77777777" w:rsidR="000148A4" w:rsidRDefault="0001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EF05D" w14:textId="77777777" w:rsidR="000148A4" w:rsidRDefault="000148A4">
      <w:r>
        <w:separator/>
      </w:r>
    </w:p>
  </w:footnote>
  <w:footnote w:type="continuationSeparator" w:id="0">
    <w:p w14:paraId="7FFA8561" w14:textId="77777777" w:rsidR="000148A4" w:rsidRDefault="0001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80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094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BF8EA1" w14:textId="77777777">
      <w:trPr>
        <w:cantSplit/>
      </w:trPr>
      <w:tc>
        <w:tcPr>
          <w:tcW w:w="3119" w:type="dxa"/>
        </w:tcPr>
        <w:p w14:paraId="5A5A5A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3D682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D1B2A7" w14:textId="77777777" w:rsidR="00E80146" w:rsidRDefault="00E80146">
          <w:pPr>
            <w:pStyle w:val="Sidhuvud"/>
            <w:ind w:right="360"/>
          </w:pPr>
        </w:p>
      </w:tc>
    </w:tr>
  </w:tbl>
  <w:p w14:paraId="4BCF87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BB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094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0F1F0B" w14:textId="77777777">
      <w:trPr>
        <w:cantSplit/>
      </w:trPr>
      <w:tc>
        <w:tcPr>
          <w:tcW w:w="3119" w:type="dxa"/>
        </w:tcPr>
        <w:p w14:paraId="673CF63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BDE7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56E154" w14:textId="77777777" w:rsidR="00E80146" w:rsidRDefault="00E80146">
          <w:pPr>
            <w:pStyle w:val="Sidhuvud"/>
            <w:ind w:right="360"/>
          </w:pPr>
        </w:p>
      </w:tc>
    </w:tr>
  </w:tbl>
  <w:p w14:paraId="5726C6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95FA7" w14:textId="77777777" w:rsidR="00BD77FA" w:rsidRDefault="007B6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A2F4FE" wp14:editId="6C9D7F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743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45DB1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F408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FBF69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FA"/>
    <w:rsid w:val="000148A4"/>
    <w:rsid w:val="000C35EF"/>
    <w:rsid w:val="00150384"/>
    <w:rsid w:val="00160901"/>
    <w:rsid w:val="001805B7"/>
    <w:rsid w:val="0019160F"/>
    <w:rsid w:val="00214385"/>
    <w:rsid w:val="00270EB1"/>
    <w:rsid w:val="00367B1C"/>
    <w:rsid w:val="00383706"/>
    <w:rsid w:val="003E3D41"/>
    <w:rsid w:val="00441812"/>
    <w:rsid w:val="004865C0"/>
    <w:rsid w:val="004A328D"/>
    <w:rsid w:val="004B5168"/>
    <w:rsid w:val="0058762B"/>
    <w:rsid w:val="005B0941"/>
    <w:rsid w:val="006E4E11"/>
    <w:rsid w:val="0070281E"/>
    <w:rsid w:val="007242A3"/>
    <w:rsid w:val="007A6855"/>
    <w:rsid w:val="007B6DA8"/>
    <w:rsid w:val="007D1B06"/>
    <w:rsid w:val="008458E8"/>
    <w:rsid w:val="0092027A"/>
    <w:rsid w:val="00955E31"/>
    <w:rsid w:val="00992E72"/>
    <w:rsid w:val="009B36AA"/>
    <w:rsid w:val="00A006F7"/>
    <w:rsid w:val="00A623ED"/>
    <w:rsid w:val="00AF26D1"/>
    <w:rsid w:val="00B83391"/>
    <w:rsid w:val="00BA31EE"/>
    <w:rsid w:val="00BD77FA"/>
    <w:rsid w:val="00D133D7"/>
    <w:rsid w:val="00DD5EE4"/>
    <w:rsid w:val="00E80146"/>
    <w:rsid w:val="00E904D0"/>
    <w:rsid w:val="00EC25F9"/>
    <w:rsid w:val="00ED583F"/>
    <w:rsid w:val="00F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B3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3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33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833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33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141142c4-2d14-40ab-8365-4243f3fecbf9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7003F-867C-4D5F-BC50-0DB5F2A5D2AF}"/>
</file>

<file path=customXml/itemProps2.xml><?xml version="1.0" encoding="utf-8"?>
<ds:datastoreItem xmlns:ds="http://schemas.openxmlformats.org/officeDocument/2006/customXml" ds:itemID="{8629B312-7C5F-426B-9FE2-F6AA02856A61}"/>
</file>

<file path=customXml/itemProps3.xml><?xml version="1.0" encoding="utf-8"?>
<ds:datastoreItem xmlns:ds="http://schemas.openxmlformats.org/officeDocument/2006/customXml" ds:itemID="{4449218A-EEB7-4C22-BD6F-61C85AD8821A}"/>
</file>

<file path=customXml/itemProps4.xml><?xml version="1.0" encoding="utf-8"?>
<ds:datastoreItem xmlns:ds="http://schemas.openxmlformats.org/officeDocument/2006/customXml" ds:itemID="{CCC34DD7-3501-431A-BB29-8B73A9ABE3D0}"/>
</file>

<file path=customXml/itemProps5.xml><?xml version="1.0" encoding="utf-8"?>
<ds:datastoreItem xmlns:ds="http://schemas.openxmlformats.org/officeDocument/2006/customXml" ds:itemID="{8629B312-7C5F-426B-9FE2-F6AA02856A61}"/>
</file>

<file path=customXml/itemProps6.xml><?xml version="1.0" encoding="utf-8"?>
<ds:datastoreItem xmlns:ds="http://schemas.openxmlformats.org/officeDocument/2006/customXml" ds:itemID="{AA4A1DEB-7C95-40A4-A42D-B0AA7530D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Dammert</dc:creator>
  <cp:lastModifiedBy>Lena Garpenlöv</cp:lastModifiedBy>
  <cp:revision>5</cp:revision>
  <cp:lastPrinted>2015-10-13T08:42:00Z</cp:lastPrinted>
  <dcterms:created xsi:type="dcterms:W3CDTF">2015-10-13T08:22:00Z</dcterms:created>
  <dcterms:modified xsi:type="dcterms:W3CDTF">2015-10-13T08:49:00Z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9a545859-2101-425c-89e6-fe33a1a78d11</vt:lpwstr>
  </property>
  <property fmtid="{D5CDD505-2E9C-101B-9397-08002B2CF9AE}" pid="9" name="TaxCatchAll">
    <vt:lpwstr/>
  </property>
</Properties>
</file>