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67F1" w:rsidRPr="00FF051E" w:rsidRDefault="007567F1">
      <w:pPr>
        <w:pStyle w:val="Frslagsrubrik"/>
        <w:shd w:val="clear" w:color="000000" w:fill="auto"/>
      </w:pPr>
      <w:r w:rsidRPr="00FF051E">
        <w:t>Förslag till riksdagsbeslut</w:t>
      </w:r>
    </w:p>
    <w:p w:rsidR="007567F1" w:rsidRPr="00FF051E" w:rsidRDefault="007567F1">
      <w:pPr>
        <w:pStyle w:val="Hemstlatt"/>
        <w:shd w:val="clear" w:color="000000" w:fill="auto"/>
        <w:ind w:left="0"/>
      </w:pPr>
      <w:r w:rsidRPr="00FF051E">
        <w:t xml:space="preserve">Riksdagen tillkännager för regeringen som sin mening vad som anförs i motionen om </w:t>
      </w:r>
      <w:r w:rsidRPr="00FF051E">
        <w:rPr>
          <w:szCs w:val="24"/>
        </w:rPr>
        <w:t>en översyn av socialtjänstlagen i fråga om stöd till anhörigvårdare.</w:t>
      </w:r>
    </w:p>
    <w:p w:rsidR="007567F1" w:rsidRPr="00FF051E" w:rsidRDefault="007567F1">
      <w:pPr>
        <w:pStyle w:val="Rubrik1"/>
        <w:shd w:val="clear" w:color="000000" w:fill="auto"/>
      </w:pPr>
      <w:r w:rsidRPr="00FF051E">
        <w:t>Motivering</w:t>
      </w:r>
    </w:p>
    <w:p w:rsidR="007567F1" w:rsidRPr="00FF051E" w:rsidRDefault="007567F1">
      <w:pPr>
        <w:pStyle w:val="Normaltindrag"/>
        <w:shd w:val="clear" w:color="000000" w:fill="auto"/>
        <w:ind w:firstLine="0"/>
      </w:pPr>
      <w:r w:rsidRPr="00FF051E">
        <w:t>År ut och år in, dygnet runt, görs vård- och omsorgsinsatser av anhöriga runt om i vårt land. Utan dessa kämparinsatser skulle Vårdsverige kollapsa. Det är hög tid att erkänna värdet av anhörigvårdarnas insatser. I stor utsträckning avlastar anhörigvårdarna stat, landsting och kommuner. Den 1 juli 2009 infördes en ny bestämmelse i socialtjänstlagen som gör kommunerna skyldiga att erbjuda stöd för att underlätta för personer som vårdar en närstående som är långvarigt sjuk eller äldre eller som har en funkti</w:t>
      </w:r>
      <w:r w:rsidRPr="00FF051E">
        <w:t>onsnedsättning. Tidigare stod det i lagen att anhöriga bör få stöd och avlösning. I den nya lagtexten har det ändrats till att anhöriga ska erbjudas stöd av kommunen.</w:t>
      </w:r>
    </w:p>
    <w:p w:rsidR="007567F1" w:rsidRPr="00FF051E" w:rsidRDefault="007567F1">
      <w:pPr>
        <w:pStyle w:val="Normaltindrag"/>
        <w:shd w:val="clear" w:color="000000" w:fill="auto"/>
      </w:pPr>
      <w:r w:rsidRPr="00FF051E">
        <w:t>Stödet som ska erbjudas kan vara avlösning i form av korttidsboende, dagvård och avlösning i hemmet. Andra stödformer kan till exempel vara enskilda samtal, deltagande i anhörigcirkel och rådgivning.</w:t>
      </w:r>
    </w:p>
    <w:p w:rsidR="007567F1" w:rsidRPr="00FF051E" w:rsidRDefault="007567F1">
      <w:pPr>
        <w:pStyle w:val="Normaltindrag"/>
        <w:shd w:val="clear" w:color="000000" w:fill="auto"/>
      </w:pPr>
      <w:r w:rsidRPr="00FF051E">
        <w:t xml:space="preserve">Socialstyrelsen framför i </w:t>
      </w:r>
      <w:r w:rsidRPr="00FF051E">
        <w:rPr>
          <w:i/>
        </w:rPr>
        <w:t>Stöd till personer som vårdar eller stödjer närstående – Lägesbeskrivning 2012</w:t>
      </w:r>
      <w:r w:rsidRPr="00FF051E">
        <w:t xml:space="preserve"> att har antalet frågor till Socialstyrelsen från anhöriga ökat markant jämfört med tidigare år.</w:t>
      </w:r>
      <w:r w:rsidRPr="00FF051E">
        <w:rPr>
          <w:szCs w:val="24"/>
        </w:rPr>
        <w:t xml:space="preserve"> De anhöriga har framförallt frågor om socialtjänstens stöd till den enskilde och hur de ska gå tillväga för att få ett bättre stöd. De anhöriga tog oftast kontakt för att få råd i en situation där de ansåg att stödet från samhället var otillräckligt. Det bristande stödet innebar att de själva dels måste svara för stora insatser, dels f</w:t>
      </w:r>
      <w:r w:rsidRPr="00FF051E">
        <w:rPr>
          <w:szCs w:val="24"/>
        </w:rPr>
        <w:t>ungera som den närståendes ombud i kontakter med myndigheterna. I samma rapport framkom att informationen till anhöriga inte är tillräcklig.</w:t>
      </w:r>
    </w:p>
    <w:p w:rsidR="007567F1" w:rsidRPr="00FF051E" w:rsidRDefault="007567F1">
      <w:pPr>
        <w:pStyle w:val="Normaltindrag"/>
        <w:shd w:val="clear" w:color="000000" w:fill="auto"/>
      </w:pPr>
      <w:r w:rsidRPr="00FF051E">
        <w:lastRenderedPageBreak/>
        <w:t>Även om ändringen i socialtjänstlagen är ett steg i rätt riktning anser vi att perspektivet måste vidgas till att se anhörigvården ur vårdarnas perspektiv. Socialtjänstlagen och biståndsbedömningen utgår idag främst från den som vårdas och dennes personliga behov. Regelverket behöver – mot bakgrund av de omfattande insatser som många anhöriga gör – förtydligas så att d</w:t>
      </w:r>
      <w:r w:rsidRPr="00FF051E">
        <w:t>en som vårdar en anhörig får en tydligare rätt till stödinsatser. Det bör utredas under vilka förutsättningar en anhörig eller annan närstående själv bör kunna ansöka om och beviljas en insats med stöd av 5 kap. 10 § socialtjänstlagen.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051E">
        <w:trPr>
          <w:cantSplit/>
        </w:trPr>
        <w:tc>
          <w:tcPr>
            <w:tcW w:w="3046" w:type="dxa"/>
          </w:tcPr>
          <w:p w:rsidR="007567F1" w:rsidRPr="00FF051E" w:rsidRDefault="007567F1">
            <w:pPr>
              <w:pStyle w:val="UnderskriftDatum"/>
              <w:shd w:val="clear" w:color="000000" w:fill="auto"/>
              <w:spacing w:before="240"/>
            </w:pPr>
            <w:r w:rsidRPr="00FF051E">
              <w:t>Stockholm den 3 oktober 2013</w:t>
            </w:r>
          </w:p>
        </w:tc>
        <w:tc>
          <w:tcPr>
            <w:tcW w:w="3047" w:type="dxa"/>
          </w:tcPr>
          <w:p w:rsidR="007567F1" w:rsidRPr="00FF051E" w:rsidRDefault="007567F1">
            <w:pPr>
              <w:pStyle w:val="Underskrifter"/>
              <w:shd w:val="clear" w:color="000000" w:fill="auto"/>
              <w:spacing w:before="240"/>
            </w:pPr>
          </w:p>
        </w:tc>
      </w:tr>
      <w:tr w:rsidR="00000000" w:rsidRPr="00FF051E">
        <w:trPr>
          <w:cantSplit/>
        </w:trPr>
        <w:tc>
          <w:tcPr>
            <w:tcW w:w="3046" w:type="dxa"/>
          </w:tcPr>
          <w:p w:rsidR="007567F1" w:rsidRPr="00FF051E" w:rsidRDefault="007567F1">
            <w:pPr>
              <w:pStyle w:val="Underskrifter"/>
              <w:shd w:val="clear" w:color="000000" w:fill="auto"/>
            </w:pPr>
            <w:r w:rsidRPr="00FF051E">
              <w:t>Emma Henriksson (KD)</w:t>
            </w:r>
          </w:p>
        </w:tc>
        <w:tc>
          <w:tcPr>
            <w:tcW w:w="3046" w:type="dxa"/>
          </w:tcPr>
          <w:p w:rsidR="007567F1" w:rsidRPr="00FF051E" w:rsidRDefault="007567F1">
            <w:pPr>
              <w:pStyle w:val="Underskrifter"/>
              <w:shd w:val="clear" w:color="000000" w:fill="auto"/>
            </w:pPr>
            <w:r w:rsidRPr="00FF051E">
              <w:t>Annika Eclund (KD)</w:t>
            </w:r>
          </w:p>
        </w:tc>
      </w:tr>
    </w:tbl>
    <w:p w:rsidR="007567F1" w:rsidRPr="00FF051E" w:rsidRDefault="007567F1">
      <w:pPr>
        <w:pStyle w:val="Normaltindrag"/>
        <w:shd w:val="clear" w:color="000000" w:fill="auto"/>
      </w:pPr>
    </w:p>
    <w:sectPr w:rsidR="007567F1" w:rsidRPr="00FF051E">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67F1" w:rsidRPr="00FF051E" w:rsidRDefault="007567F1">
      <w:r w:rsidRPr="00FF051E">
        <w:separator/>
      </w:r>
    </w:p>
  </w:endnote>
  <w:endnote w:type="continuationSeparator" w:id="0">
    <w:p w:rsidR="007567F1" w:rsidRPr="00FF051E" w:rsidRDefault="007567F1">
      <w:r w:rsidRPr="00FF05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7F1" w:rsidRPr="00FF051E" w:rsidRDefault="007567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7F1" w:rsidRPr="00FF051E" w:rsidRDefault="007567F1">
    <w:pPr>
      <w:pStyle w:val="NormalA4fot"/>
    </w:pPr>
    <w:r w:rsidRPr="00FF051E">
      <w:fldChar w:fldCharType="begin" w:fldLock="1"/>
    </w:r>
    <w:r w:rsidRPr="00FF051E">
      <w:instrText xml:space="preserve"> FILENAME *\charformat </w:instrText>
    </w:r>
    <w:r w:rsidRPr="00FF051E">
      <w:fldChar w:fldCharType="separate"/>
    </w:r>
    <w:r w:rsidRPr="00FF051E">
      <w:t>Stöd till anhörigvådare</w:t>
    </w:r>
    <w:r w:rsidRPr="00FF051E">
      <w:fldChar w:fldCharType="end"/>
    </w:r>
    <w:r w:rsidRPr="00FF051E">
      <w:t>/</w:t>
    </w:r>
    <w:r w:rsidRPr="00FF051E">
      <w:fldChar w:fldCharType="begin" w:fldLock="1"/>
    </w:r>
    <w:r w:rsidRPr="00FF051E">
      <w:instrText xml:space="preserve"> DOCPROPERTY "Sekr" *\charformat </w:instrText>
    </w:r>
    <w:r w:rsidRPr="00FF051E">
      <w:fldChar w:fldCharType="separate"/>
    </w:r>
    <w:r w:rsidRPr="00FF051E">
      <w:t>JG</w:t>
    </w:r>
    <w:r w:rsidRPr="00FF051E">
      <w:fldChar w:fldCharType="end"/>
    </w:r>
    <w:r w:rsidRPr="00FF051E">
      <w:t xml:space="preserve"> </w:t>
    </w:r>
    <w:r w:rsidRPr="00FF051E">
      <w:fldChar w:fldCharType="begin" w:fldLock="1"/>
    </w:r>
    <w:r w:rsidRPr="00FF051E">
      <w:instrText xml:space="preserve"> PRINTDATE \@ "yyyy-MM-dd" *\charformat </w:instrText>
    </w:r>
    <w:r w:rsidRPr="00FF051E">
      <w:fldChar w:fldCharType="separate"/>
    </w:r>
    <w:r w:rsidRPr="00FF051E">
      <w:t>2013-09-20</w:t>
    </w:r>
    <w:r w:rsidRPr="00FF051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7F1" w:rsidRPr="00FF051E" w:rsidRDefault="007567F1">
    <w:pPr>
      <w:pStyle w:val="NormalA4fot"/>
    </w:pPr>
    <w:r w:rsidRPr="00FF051E">
      <w:fldChar w:fldCharType="begin" w:fldLock="1"/>
    </w:r>
    <w:r w:rsidRPr="00FF051E">
      <w:instrText xml:space="preserve"> FILENAME *\charformat </w:instrText>
    </w:r>
    <w:r w:rsidRPr="00FF051E">
      <w:fldChar w:fldCharType="separate"/>
    </w:r>
    <w:r w:rsidRPr="00FF051E">
      <w:t>Stöd till anhörigvådare</w:t>
    </w:r>
    <w:r w:rsidRPr="00FF051E">
      <w:fldChar w:fldCharType="end"/>
    </w:r>
    <w:r w:rsidRPr="00FF051E">
      <w:t>/</w:t>
    </w:r>
    <w:r w:rsidRPr="00FF051E">
      <w:fldChar w:fldCharType="begin" w:fldLock="1"/>
    </w:r>
    <w:r w:rsidRPr="00FF051E">
      <w:instrText xml:space="preserve"> DOCPROPERTY "Sekr" *\charformat </w:instrText>
    </w:r>
    <w:r w:rsidRPr="00FF051E">
      <w:fldChar w:fldCharType="separate"/>
    </w:r>
    <w:r w:rsidRPr="00FF051E">
      <w:t>JG</w:t>
    </w:r>
    <w:r w:rsidRPr="00FF051E">
      <w:fldChar w:fldCharType="end"/>
    </w:r>
    <w:r w:rsidRPr="00FF051E">
      <w:t xml:space="preserve"> </w:t>
    </w:r>
    <w:r w:rsidRPr="00FF051E">
      <w:fldChar w:fldCharType="begin" w:fldLock="1"/>
    </w:r>
    <w:r w:rsidRPr="00FF051E">
      <w:instrText xml:space="preserve"> PRINTDATE \@ "yyyy-MM-dd" *\charformat </w:instrText>
    </w:r>
    <w:r w:rsidRPr="00FF051E">
      <w:fldChar w:fldCharType="separate"/>
    </w:r>
    <w:r w:rsidRPr="00FF051E">
      <w:t>2013-09-20</w:t>
    </w:r>
    <w:r w:rsidRPr="00FF051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67F1" w:rsidRPr="00FF051E" w:rsidRDefault="007567F1">
      <w:r w:rsidRPr="00FF051E">
        <w:separator/>
      </w:r>
    </w:p>
  </w:footnote>
  <w:footnote w:type="continuationSeparator" w:id="0">
    <w:p w:rsidR="007567F1" w:rsidRPr="00FF051E" w:rsidRDefault="007567F1">
      <w:r w:rsidRPr="00FF05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7F1" w:rsidRPr="00FF051E" w:rsidRDefault="007567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7F1" w:rsidRPr="00FF051E" w:rsidRDefault="007567F1">
    <w:pPr>
      <w:pStyle w:val="NormalA4sidnr"/>
    </w:pPr>
    <w:r w:rsidRPr="00FF051E">
      <w:fldChar w:fldCharType="begin" w:fldLock="1"/>
    </w:r>
    <w:r w:rsidRPr="00FF051E">
      <w:instrText xml:space="preserve"> PAGE *\charformat</w:instrText>
    </w:r>
    <w:r w:rsidRPr="00FF051E">
      <w:fldChar w:fldCharType="separate"/>
    </w:r>
    <w:r w:rsidRPr="00FF051E">
      <w:t>2</w:t>
    </w:r>
    <w:r w:rsidRPr="00FF051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7F1" w:rsidRPr="00FF051E" w:rsidRDefault="007567F1">
    <w:pPr>
      <w:pStyle w:val="FSHlogo"/>
    </w:pPr>
  </w:p>
  <w:p w:rsidR="007567F1" w:rsidRPr="00FF051E" w:rsidRDefault="007567F1">
    <w:pPr>
      <w:pStyle w:val="FSHNormal"/>
    </w:pPr>
    <w:r w:rsidRPr="00FF051E">
      <w:fldChar w:fldCharType="begin" w:fldLock="1"/>
    </w:r>
    <w:r w:rsidRPr="00FF051E">
      <w:instrText xml:space="preserve"> DOCPROPERTY "MotTyp" *\charformat </w:instrText>
    </w:r>
    <w:r w:rsidRPr="00FF051E">
      <w:fldChar w:fldCharType="separate"/>
    </w:r>
    <w:r w:rsidRPr="00FF051E">
      <w:t>Enskild motion</w:t>
    </w:r>
    <w:r w:rsidRPr="00FF051E">
      <w:fldChar w:fldCharType="end"/>
    </w:r>
    <w:r w:rsidRPr="00FF051E">
      <w:t xml:space="preserve"> </w:t>
    </w:r>
    <w:r w:rsidRPr="00FF051E">
      <w:fldChar w:fldCharType="begin" w:fldLock="1"/>
    </w:r>
    <w:r w:rsidRPr="00FF051E">
      <w:instrText xml:space="preserve"> DOCPROPERTY "ArbRubr" *\charformat </w:instrText>
    </w:r>
    <w:r w:rsidRPr="00FF051E">
      <w:fldChar w:fldCharType="end"/>
    </w:r>
  </w:p>
  <w:p w:rsidR="007567F1" w:rsidRPr="00FF051E" w:rsidRDefault="007567F1">
    <w:pPr>
      <w:pStyle w:val="FSHRub2"/>
    </w:pPr>
    <w:r w:rsidRPr="00FF051E">
      <w:t xml:space="preserve">Motion till riksdagen </w:t>
    </w:r>
    <w:r w:rsidRPr="00FF051E">
      <w:tab/>
    </w:r>
    <w:r w:rsidRPr="00FF051E">
      <w:fldChar w:fldCharType="begin" w:fldLock="1"/>
    </w:r>
    <w:r w:rsidRPr="00FF051E">
      <w:instrText xml:space="preserve"> DOCPROPERTY "YearUser" *\charformat </w:instrText>
    </w:r>
    <w:r w:rsidRPr="00FF051E">
      <w:fldChar w:fldCharType="separate"/>
    </w:r>
    <w:r w:rsidRPr="00FF051E">
      <w:t>2013/14</w:t>
    </w:r>
    <w:r w:rsidRPr="00FF051E">
      <w:fldChar w:fldCharType="end"/>
    </w:r>
    <w:r w:rsidRPr="00FF051E">
      <w:t>:</w:t>
    </w:r>
    <w:r w:rsidRPr="00FF051E">
      <w:fldChar w:fldCharType="begin" w:fldLock="1"/>
    </w:r>
    <w:r w:rsidRPr="00FF051E">
      <w:instrText xml:space="preserve"> DOCPROPERTY "Motionsnummer" *\charformat </w:instrText>
    </w:r>
    <w:r w:rsidRPr="00FF051E">
      <w:fldChar w:fldCharType="separate"/>
    </w:r>
    <w:r w:rsidRPr="00FF051E">
      <w:t>So395</w:t>
    </w:r>
    <w:r w:rsidRPr="00FF051E">
      <w:fldChar w:fldCharType="end"/>
    </w:r>
    <w:r w:rsidRPr="00FF051E">
      <w:tab/>
    </w:r>
    <w:r w:rsidRPr="00FF051E">
      <w:fldChar w:fldCharType="begin" w:fldLock="1"/>
    </w:r>
    <w:r w:rsidRPr="00FF051E">
      <w:instrText xml:space="preserve"> DOCPROPERTY "Sekr" *\charformat </w:instrText>
    </w:r>
    <w:r w:rsidRPr="00FF051E">
      <w:fldChar w:fldCharType="separate"/>
    </w:r>
    <w:r w:rsidRPr="00FF051E">
      <w:t>JG</w:t>
    </w:r>
    <w:r w:rsidRPr="00FF051E">
      <w:fldChar w:fldCharType="end"/>
    </w:r>
  </w:p>
  <w:p w:rsidR="007567F1" w:rsidRPr="00FF051E" w:rsidRDefault="007567F1">
    <w:pPr>
      <w:pStyle w:val="FSHRub2"/>
    </w:pPr>
    <w:r w:rsidRPr="00FF051E">
      <w:fldChar w:fldCharType="begin" w:fldLock="1"/>
    </w:r>
    <w:r w:rsidRPr="00FF051E">
      <w:instrText xml:space="preserve"> DOCPROPERTY "MotionarText" *\charformat </w:instrText>
    </w:r>
    <w:r w:rsidRPr="00FF051E">
      <w:fldChar w:fldCharType="separate"/>
    </w:r>
    <w:r w:rsidRPr="00FF051E">
      <w:t>av Emma Henriksson och Annika Eclund (KD)</w:t>
    </w:r>
    <w:r w:rsidRPr="00FF051E">
      <w:fldChar w:fldCharType="end"/>
    </w:r>
  </w:p>
  <w:p w:rsidR="007567F1" w:rsidRPr="00FF051E" w:rsidRDefault="007567F1">
    <w:pPr>
      <w:pStyle w:val="FSHRub2"/>
    </w:pPr>
    <w:r w:rsidRPr="00FF051E">
      <w:fldChar w:fldCharType="begin" w:fldLock="1"/>
    </w:r>
    <w:r w:rsidRPr="00FF051E">
      <w:instrText xml:space="preserve"> DOCPROPERTY "Subject" *\charformat </w:instrText>
    </w:r>
    <w:r w:rsidRPr="00FF051E">
      <w:fldChar w:fldCharType="separate"/>
    </w:r>
    <w:r w:rsidRPr="00FF051E">
      <w:t>Stöd till anhörigvårdare</w:t>
    </w:r>
    <w:r w:rsidRPr="00FF051E">
      <w:fldChar w:fldCharType="end"/>
    </w:r>
  </w:p>
  <w:p w:rsidR="007567F1" w:rsidRPr="00FF051E" w:rsidRDefault="007567F1">
    <w:pPr>
      <w:pStyle w:val="FSHNormL"/>
    </w:pPr>
  </w:p>
  <w:p w:rsidR="007567F1" w:rsidRPr="00FF051E" w:rsidRDefault="007567F1">
    <w:pPr>
      <w:pStyle w:val="FSHNormal"/>
    </w:pPr>
  </w:p>
  <w:p w:rsidR="007567F1" w:rsidRPr="00FF051E" w:rsidRDefault="007567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4528794">
    <w:abstractNumId w:val="13"/>
  </w:num>
  <w:num w:numId="2" w16cid:durableId="704644438">
    <w:abstractNumId w:val="11"/>
  </w:num>
  <w:num w:numId="3" w16cid:durableId="1789549693">
    <w:abstractNumId w:val="14"/>
  </w:num>
  <w:num w:numId="4" w16cid:durableId="1873497456">
    <w:abstractNumId w:val="8"/>
  </w:num>
  <w:num w:numId="5" w16cid:durableId="259602700">
    <w:abstractNumId w:val="3"/>
  </w:num>
  <w:num w:numId="6" w16cid:durableId="1106652223">
    <w:abstractNumId w:val="2"/>
  </w:num>
  <w:num w:numId="7" w16cid:durableId="997268913">
    <w:abstractNumId w:val="1"/>
  </w:num>
  <w:num w:numId="8" w16cid:durableId="1494566179">
    <w:abstractNumId w:val="0"/>
  </w:num>
  <w:num w:numId="9" w16cid:durableId="59327399">
    <w:abstractNumId w:val="9"/>
  </w:num>
  <w:num w:numId="10" w16cid:durableId="285936958">
    <w:abstractNumId w:val="7"/>
  </w:num>
  <w:num w:numId="11" w16cid:durableId="632949989">
    <w:abstractNumId w:val="6"/>
  </w:num>
  <w:num w:numId="12" w16cid:durableId="1416900019">
    <w:abstractNumId w:val="5"/>
  </w:num>
  <w:num w:numId="13" w16cid:durableId="1449273259">
    <w:abstractNumId w:val="4"/>
  </w:num>
  <w:num w:numId="14" w16cid:durableId="60758369">
    <w:abstractNumId w:val="16"/>
  </w:num>
  <w:num w:numId="15" w16cid:durableId="1092316936">
    <w:abstractNumId w:val="12"/>
  </w:num>
  <w:num w:numId="16" w16cid:durableId="14884783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1"/>
    <w:docVar w:name="PersonGUIDs" w:val="{DA8A679A-509E-491B-A531-6444AD87F235},{D2995E61-1934-47DF-9A4D-5317AD353C55}"/>
  </w:docVars>
  <w:rsids>
    <w:rsidRoot w:val="006F23EB"/>
    <w:rsid w:val="006F23EB"/>
    <w:rsid w:val="007567F1"/>
    <w:rsid w:val="00FF05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4B4CE6-063C-4533-8EC2-EA1FFC47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normalindent">
    <w:name w:val="normal indent"/>
    <w:aliases w:val="normal_indrag,normal indrag"/>
    <w:basedOn w:val="Normal"/>
    <w:pPr>
      <w:spacing w:before="100" w:beforeAutospacing="1" w:after="192"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2086</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KD632</vt:lpstr>
    </vt:vector>
  </TitlesOfParts>
  <Company>Riksdagen</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KD632</dc:title>
  <dc:subject>KD632</dc:subject>
  <dc:creator>Riksdagen</dc:creator>
  <cp:keywords>Riksdagen</cp:keywords>
  <dc:description>AD-ändringar</dc:description>
  <cp:lastModifiedBy>Lars Brink</cp:lastModifiedBy>
  <cp:revision>2</cp:revision>
  <cp:lastPrinted>2013-09-20T04:54:00Z</cp:lastPrinted>
  <dcterms:created xsi:type="dcterms:W3CDTF">2025-12-17T23:51:00Z</dcterms:created>
  <dcterms:modified xsi:type="dcterms:W3CDTF">2025-12-17T23:51:00Z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mot2000_606_2013-09-11</vt:lpwstr>
  </property>
  <property fmtid="{D5CDD505-2E9C-101B-9397-08002B2CF9AE}" pid="3" name="version">
    <vt:lpwstr>mot2000_606_2013-09-11</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Stöd till anhörigvårdare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anhörigvårdare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Henriksson och Annika Eclund (KD)</vt:lpwstr>
  </property>
  <property fmtid="{D5CDD505-2E9C-101B-9397-08002B2CF9AE}" pid="26" name="MotionarLista">
    <vt:lpwstr>Henriksson, Emma (KD)\Eclund,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jn1023aa</vt:lpwstr>
  </property>
  <property fmtid="{D5CDD505-2E9C-101B-9397-08002B2CF9AE}" pid="46" name="MotionID">
    <vt:lpwstr>20132014000000750068000006320069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20132014000000750068000006320069</vt:lpwstr>
  </property>
  <property fmtid="{D5CDD505-2E9C-101B-9397-08002B2CF9AE}" pid="50" name="nummer">
    <vt:lpwstr>395</vt:lpwstr>
  </property>
  <property fmtid="{D5CDD505-2E9C-101B-9397-08002B2CF9AE}" pid="51" name="utskottsbeteckning">
    <vt:lpwstr>So</vt:lpwstr>
  </property>
  <property fmtid="{D5CDD505-2E9C-101B-9397-08002B2CF9AE}" pid="52" name="GlobalUID">
    <vt:lpwstr>{355FC88D-C5D4-4CB0-A45D-02B4B4A36F8D}</vt:lpwstr>
  </property>
  <property fmtid="{D5CDD505-2E9C-101B-9397-08002B2CF9AE}" pid="53" name="Överföringar">
    <vt:i4>0</vt:i4>
  </property>
  <property fmtid="{D5CDD505-2E9C-101B-9397-08002B2CF9AE}" pid="54" name="Checksum">
    <vt:lpwstr>*1001321971764*</vt:lpwstr>
  </property>
  <property fmtid="{D5CDD505-2E9C-101B-9397-08002B2CF9AE}" pid="55" name="skuggnummer">
    <vt:lpwstr>1282</vt:lpwstr>
  </property>
  <property fmtid="{D5CDD505-2E9C-101B-9397-08002B2CF9AE}" pid="56" name="urixVersion">
    <vt:lpwstr>4.6.0.0</vt:lpwstr>
  </property>
  <property fmtid="{D5CDD505-2E9C-101B-9397-08002B2CF9AE}" pid="57" name="urixOrigin">
    <vt:lpwstr>131003 15:33:47.216</vt:lpwstr>
  </property>
  <property fmtid="{D5CDD505-2E9C-101B-9397-08002B2CF9AE}" pid="58" name="urixGuid">
    <vt:lpwstr>{60298346-246D-4F51-B486-712839FB0BE4}</vt:lpwstr>
  </property>
</Properties>
</file>