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2DF" w:rsidRPr="0012014C" w:rsidRDefault="004702DF">
      <w:pPr>
        <w:pStyle w:val="Frslagsrubrik"/>
      </w:pPr>
      <w:r w:rsidRPr="0012014C">
        <w:t>Förslag till riksdagsbeslut</w:t>
      </w:r>
    </w:p>
    <w:p w:rsidR="004702DF" w:rsidRPr="0012014C" w:rsidRDefault="004702DF">
      <w:pPr>
        <w:pStyle w:val="Hemstlatt"/>
        <w:ind w:left="0"/>
      </w:pPr>
      <w:r w:rsidRPr="0012014C">
        <w:t xml:space="preserve">Riksdagen tillkännager för regeringen som sin mening vad som anförs i motionen om </w:t>
      </w:r>
      <w:r w:rsidRPr="0012014C">
        <w:rPr>
          <w:rFonts w:eastAsia="Arial Unicode MS"/>
          <w:color w:val="000000"/>
          <w:u w:color="000000"/>
        </w:rPr>
        <w:t>att för beslutsordningen i asylprocessen beakta barnets bästa enligt barnkonventionen.</w:t>
      </w:r>
    </w:p>
    <w:p w:rsidR="004702DF" w:rsidRPr="0012014C" w:rsidRDefault="004702DF">
      <w:pPr>
        <w:pStyle w:val="Rubrik1"/>
      </w:pPr>
      <w:r w:rsidRPr="0012014C">
        <w:t>Motivering</w:t>
      </w:r>
    </w:p>
    <w:p w:rsidR="004702DF" w:rsidRPr="0012014C" w:rsidRDefault="004702DF">
      <w:pPr>
        <w:outlineLvl w:val="0"/>
        <w:rPr>
          <w:rFonts w:eastAsia="Arial Unicode MS"/>
          <w:color w:val="000000"/>
          <w:u w:color="000000"/>
        </w:rPr>
      </w:pPr>
      <w:r w:rsidRPr="0012014C">
        <w:rPr>
          <w:rFonts w:eastAsia="Arial Unicode MS"/>
          <w:color w:val="000000"/>
          <w:u w:color="000000"/>
        </w:rPr>
        <w:t>Barnkonventionens portalparagraf slår fast att alla barn ska ha samma rätti</w:t>
      </w:r>
      <w:r w:rsidRPr="0012014C">
        <w:rPr>
          <w:rFonts w:eastAsia="Arial Unicode MS"/>
          <w:color w:val="000000"/>
          <w:u w:color="000000"/>
        </w:rPr>
        <w:t>g</w:t>
      </w:r>
      <w:r w:rsidRPr="0012014C">
        <w:rPr>
          <w:rFonts w:eastAsia="Arial Unicode MS"/>
          <w:color w:val="000000"/>
          <w:u w:color="000000"/>
        </w:rPr>
        <w:t>heter och lika värde. Barnets bästa ska sättas i första rummet, något som u</w:t>
      </w:r>
      <w:r w:rsidRPr="0012014C">
        <w:rPr>
          <w:rFonts w:eastAsia="Arial Unicode MS"/>
          <w:color w:val="000000"/>
          <w:u w:color="000000"/>
        </w:rPr>
        <w:t>t</w:t>
      </w:r>
      <w:r w:rsidRPr="0012014C">
        <w:rPr>
          <w:rFonts w:eastAsia="Arial Unicode MS"/>
          <w:color w:val="000000"/>
          <w:u w:color="000000"/>
        </w:rPr>
        <w:t>länningslagen också anger ska vara vägledande för Migrationsverkets asy</w:t>
      </w:r>
      <w:r w:rsidRPr="0012014C">
        <w:rPr>
          <w:rFonts w:eastAsia="Arial Unicode MS"/>
          <w:color w:val="000000"/>
          <w:u w:color="000000"/>
        </w:rPr>
        <w:t>l</w:t>
      </w:r>
      <w:r w:rsidRPr="0012014C">
        <w:rPr>
          <w:rFonts w:eastAsia="Arial Unicode MS"/>
          <w:color w:val="000000"/>
          <w:u w:color="000000"/>
        </w:rPr>
        <w:t>processer. Migrationsverket söker, i barns intresse och i enlighet med bar</w:t>
      </w:r>
      <w:r w:rsidRPr="0012014C">
        <w:rPr>
          <w:rFonts w:eastAsia="Arial Unicode MS"/>
          <w:color w:val="000000"/>
          <w:u w:color="000000"/>
        </w:rPr>
        <w:t>n</w:t>
      </w:r>
      <w:r w:rsidRPr="0012014C">
        <w:rPr>
          <w:rFonts w:eastAsia="Arial Unicode MS"/>
          <w:color w:val="000000"/>
          <w:u w:color="000000"/>
        </w:rPr>
        <w:t>konventionen, att förena minderåriga med sin familj.</w:t>
      </w:r>
    </w:p>
    <w:p w:rsidR="004702DF" w:rsidRPr="0012014C" w:rsidRDefault="004702DF">
      <w:pPr>
        <w:pStyle w:val="Normaltindrag"/>
        <w:rPr>
          <w:rFonts w:eastAsia="Arial Unicode MS"/>
          <w:u w:color="000000"/>
        </w:rPr>
      </w:pPr>
      <w:r w:rsidRPr="0012014C">
        <w:rPr>
          <w:rFonts w:eastAsia="Arial Unicode MS"/>
          <w:u w:color="000000"/>
        </w:rPr>
        <w:t xml:space="preserve">Även Socialstyrelsen anger för socialtjänsten att barnets bästa ska vara vägledande för myndighetsbeslut. Genom </w:t>
      </w:r>
      <w:r w:rsidRPr="0012014C">
        <w:rPr>
          <w:rStyle w:val="st1"/>
        </w:rPr>
        <w:t>lagen med särskilda bestämmelser om vård av unga</w:t>
      </w:r>
      <w:r w:rsidRPr="0012014C">
        <w:rPr>
          <w:rFonts w:eastAsia="Arial Unicode MS"/>
          <w:u w:color="000000"/>
        </w:rPr>
        <w:t xml:space="preserve"> (LVU) kan barn genom socialtjänsten i en kommun skiljas från sina föräldrar och placeras hos fosterhemsföräldrar. Barnkonventionens portalparagraf om alla barns lika rättigheter och värde vägleder även socia</w:t>
      </w:r>
      <w:r w:rsidRPr="0012014C">
        <w:rPr>
          <w:rFonts w:eastAsia="Arial Unicode MS"/>
          <w:u w:color="000000"/>
        </w:rPr>
        <w:t>l</w:t>
      </w:r>
      <w:r w:rsidRPr="0012014C">
        <w:rPr>
          <w:rFonts w:eastAsia="Arial Unicode MS"/>
          <w:u w:color="000000"/>
        </w:rPr>
        <w:t>tjänsten att agera i fall där familjer saknar uppehållstillstånd i Sverige men familjesituationen är så pass akut att LVU-beslut är befogat.</w:t>
      </w:r>
    </w:p>
    <w:p w:rsidR="004702DF" w:rsidRPr="0012014C" w:rsidRDefault="004702DF">
      <w:pPr>
        <w:pStyle w:val="Normaltindrag"/>
        <w:rPr>
          <w:rFonts w:eastAsia="Arial Unicode MS"/>
          <w:u w:color="000000"/>
        </w:rPr>
      </w:pPr>
      <w:r w:rsidRPr="0012014C">
        <w:rPr>
          <w:rFonts w:eastAsia="Arial Unicode MS"/>
          <w:u w:color="000000"/>
        </w:rPr>
        <w:t>De senaste åren har flera processer uppmärksammats där barn som varit fosterhemsplacerade av socialtjänsten inklud</w:t>
      </w:r>
      <w:r w:rsidRPr="0012014C">
        <w:rPr>
          <w:rFonts w:eastAsia="Arial Unicode MS"/>
          <w:u w:color="000000"/>
        </w:rPr>
        <w:t>erats i sina biologiska föräldrars avvisningsbeslut. Barnen har etablerat en trygghet hos sina fosterhemsföräl</w:t>
      </w:r>
      <w:r w:rsidRPr="0012014C">
        <w:rPr>
          <w:rFonts w:eastAsia="Arial Unicode MS"/>
          <w:u w:color="000000"/>
        </w:rPr>
        <w:t>d</w:t>
      </w:r>
      <w:r w:rsidRPr="0012014C">
        <w:rPr>
          <w:rFonts w:eastAsia="Arial Unicode MS"/>
          <w:u w:color="000000"/>
        </w:rPr>
        <w:t>rar. Anknytningen till de biologiska föräldrarna kan vara mycket problematisk eller obefintlig. De biologiska föräldrarnas kapacitet att ta hand om barnen förändras inte annat än negativt av ett avvisningsbeslut. Det realistiska alte</w:t>
      </w:r>
      <w:r w:rsidRPr="0012014C">
        <w:rPr>
          <w:rFonts w:eastAsia="Arial Unicode MS"/>
          <w:u w:color="000000"/>
        </w:rPr>
        <w:t>r</w:t>
      </w:r>
      <w:r w:rsidRPr="0012014C">
        <w:rPr>
          <w:rFonts w:eastAsia="Arial Unicode MS"/>
          <w:u w:color="000000"/>
        </w:rPr>
        <w:t>nativet efter avvisning blir därför barnhemsplacering i ursprungsland. Flera barn har fått en tydlig svensk identitet med svaga förutsättningar att orientera sig på et</w:t>
      </w:r>
      <w:r w:rsidRPr="0012014C">
        <w:rPr>
          <w:rFonts w:eastAsia="Arial Unicode MS"/>
          <w:u w:color="000000"/>
        </w:rPr>
        <w:t>t troligt barnhem i ursprungslandet. Till detta kommer att förhålla</w:t>
      </w:r>
      <w:r w:rsidRPr="0012014C">
        <w:rPr>
          <w:rFonts w:eastAsia="Arial Unicode MS"/>
          <w:u w:color="000000"/>
        </w:rPr>
        <w:t>n</w:t>
      </w:r>
      <w:r w:rsidRPr="0012014C">
        <w:rPr>
          <w:rFonts w:eastAsia="Arial Unicode MS"/>
          <w:u w:color="000000"/>
        </w:rPr>
        <w:lastRenderedPageBreak/>
        <w:t>dena på barnhemmen ofta inte är vad vi enligt svenska regelverk skulle se som acceptabla för barn att leva under.</w:t>
      </w:r>
    </w:p>
    <w:p w:rsidR="004702DF" w:rsidRPr="0012014C" w:rsidRDefault="004702DF">
      <w:pPr>
        <w:pStyle w:val="Normaltindrag"/>
        <w:rPr>
          <w:rFonts w:eastAsia="Arial Unicode MS"/>
          <w:u w:color="000000"/>
        </w:rPr>
      </w:pPr>
      <w:r w:rsidRPr="0012014C">
        <w:rPr>
          <w:rFonts w:eastAsia="Arial Unicode MS"/>
          <w:u w:color="000000"/>
        </w:rPr>
        <w:t>Migrationsverket ska i samband med avvisningsbeslut för LVU-placerade barn samarbeta med socialtjänsten för att säkerställa ett tryggt och säkert mottagande i ursprungslandet. Den troliga barnhemsplacering som blir resu</w:t>
      </w:r>
      <w:r w:rsidRPr="0012014C">
        <w:rPr>
          <w:rFonts w:eastAsia="Arial Unicode MS"/>
          <w:u w:color="000000"/>
        </w:rPr>
        <w:t>l</w:t>
      </w:r>
      <w:r w:rsidRPr="0012014C">
        <w:rPr>
          <w:rFonts w:eastAsia="Arial Unicode MS"/>
          <w:u w:color="000000"/>
        </w:rPr>
        <w:t>tatet står i bjärt kontrast till den befintliga svenska fosterhemsplaceringen barnen funnit trygghet i.</w:t>
      </w:r>
    </w:p>
    <w:p w:rsidR="004702DF" w:rsidRPr="0012014C" w:rsidRDefault="004702DF">
      <w:pPr>
        <w:pStyle w:val="Normaltindrag"/>
      </w:pPr>
      <w:r w:rsidRPr="0012014C">
        <w:rPr>
          <w:rFonts w:eastAsia="Arial Unicode MS"/>
          <w:u w:color="000000"/>
        </w:rPr>
        <w:t>Dagens process innebär att mottagandet i ursprungslandet säkerställs efter att barnets dom om avvisning fallit. När mottagandet inte befinns vara i ”ba</w:t>
      </w:r>
      <w:r w:rsidRPr="0012014C">
        <w:rPr>
          <w:rFonts w:eastAsia="Arial Unicode MS"/>
          <w:u w:color="000000"/>
        </w:rPr>
        <w:t>r</w:t>
      </w:r>
      <w:r w:rsidRPr="0012014C">
        <w:rPr>
          <w:rFonts w:eastAsia="Arial Unicode MS"/>
          <w:u w:color="000000"/>
        </w:rPr>
        <w:t>nens bästa” uppstår verkställighetshinder och avvisningen stoppas. Beslut</w:t>
      </w:r>
      <w:r w:rsidRPr="0012014C">
        <w:rPr>
          <w:rFonts w:eastAsia="Arial Unicode MS"/>
          <w:u w:color="000000"/>
        </w:rPr>
        <w:t>s</w:t>
      </w:r>
      <w:r w:rsidRPr="0012014C">
        <w:rPr>
          <w:rFonts w:eastAsia="Arial Unicode MS"/>
          <w:u w:color="000000"/>
        </w:rPr>
        <w:t>ordningen är mycket påfrestande för barnet. Om barnets bästa i stället beakt</w:t>
      </w:r>
      <w:r w:rsidRPr="0012014C">
        <w:rPr>
          <w:rFonts w:eastAsia="Arial Unicode MS"/>
          <w:u w:color="000000"/>
        </w:rPr>
        <w:t>a</w:t>
      </w:r>
      <w:r w:rsidRPr="0012014C">
        <w:rPr>
          <w:rFonts w:eastAsia="Arial Unicode MS"/>
          <w:u w:color="000000"/>
        </w:rPr>
        <w:t>des innan domslut skulle utslaget i asylprocessen göras betydligt barnvänlig</w:t>
      </w:r>
      <w:r w:rsidRPr="0012014C">
        <w:rPr>
          <w:rFonts w:eastAsia="Arial Unicode MS"/>
          <w:u w:color="000000"/>
        </w:rPr>
        <w:t>a</w:t>
      </w:r>
      <w:r w:rsidRPr="0012014C">
        <w:rPr>
          <w:rFonts w:eastAsia="Arial Unicode MS"/>
          <w:u w:color="000000"/>
        </w:rPr>
        <w:t>re och inte skapa så mycket oro hos barnen och dem som för barnens talan.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14C">
        <w:trPr>
          <w:cantSplit/>
        </w:trPr>
        <w:tc>
          <w:tcPr>
            <w:tcW w:w="3046" w:type="dxa"/>
          </w:tcPr>
          <w:p w:rsidR="004702DF" w:rsidRPr="0012014C" w:rsidRDefault="004702DF">
            <w:pPr>
              <w:pStyle w:val="UnderskriftDatum"/>
              <w:spacing w:before="240"/>
            </w:pPr>
            <w:r w:rsidRPr="0012014C">
              <w:t>Stockholm den 3 september 2013</w:t>
            </w:r>
          </w:p>
        </w:tc>
        <w:tc>
          <w:tcPr>
            <w:tcW w:w="3047" w:type="dxa"/>
          </w:tcPr>
          <w:p w:rsidR="004702DF" w:rsidRPr="0012014C" w:rsidRDefault="004702DF">
            <w:pPr>
              <w:pStyle w:val="Underskrifter"/>
              <w:spacing w:before="240"/>
            </w:pPr>
          </w:p>
        </w:tc>
      </w:tr>
      <w:tr w:rsidR="00000000" w:rsidRPr="0012014C">
        <w:trPr>
          <w:cantSplit/>
        </w:trPr>
        <w:tc>
          <w:tcPr>
            <w:tcW w:w="3046" w:type="dxa"/>
          </w:tcPr>
          <w:p w:rsidR="004702DF" w:rsidRPr="0012014C" w:rsidRDefault="004702DF">
            <w:pPr>
              <w:pStyle w:val="Underskrifter"/>
            </w:pPr>
            <w:r w:rsidRPr="0012014C">
              <w:t>Irene Oskarsson (KD)</w:t>
            </w:r>
          </w:p>
        </w:tc>
        <w:tc>
          <w:tcPr>
            <w:tcW w:w="3046" w:type="dxa"/>
          </w:tcPr>
          <w:p w:rsidR="004702DF" w:rsidRPr="0012014C" w:rsidRDefault="004702DF">
            <w:pPr>
              <w:pStyle w:val="Underskrifter"/>
            </w:pPr>
          </w:p>
        </w:tc>
      </w:tr>
    </w:tbl>
    <w:p w:rsidR="004702DF" w:rsidRPr="0012014C" w:rsidRDefault="004702DF">
      <w:pPr>
        <w:pStyle w:val="Normaltindrag"/>
      </w:pPr>
    </w:p>
    <w:sectPr w:rsidR="004702DF" w:rsidRPr="001201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2DF" w:rsidRPr="0012014C" w:rsidRDefault="004702DF">
      <w:r w:rsidRPr="0012014C">
        <w:separator/>
      </w:r>
    </w:p>
  </w:endnote>
  <w:endnote w:type="continuationSeparator" w:id="0">
    <w:p w:rsidR="004702DF" w:rsidRPr="0012014C" w:rsidRDefault="004702DF">
      <w:r w:rsidRPr="00120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2DF" w:rsidRPr="0012014C" w:rsidRDefault="0012014C">
    <w:pPr>
      <w:pStyle w:val="Sidfot"/>
    </w:pPr>
    <w:r w:rsidRPr="001201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184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2DF" w:rsidRDefault="004702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2DF" w:rsidRDefault="004702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2DF" w:rsidRPr="0012014C" w:rsidRDefault="0012014C">
    <w:pPr>
      <w:pStyle w:val="Sidfot"/>
    </w:pPr>
    <w:r w:rsidRPr="001201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776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2DF" w:rsidRDefault="004702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2DF" w:rsidRDefault="004702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2DF" w:rsidRPr="0012014C" w:rsidRDefault="0012014C">
    <w:pPr>
      <w:pStyle w:val="Sidfot"/>
    </w:pPr>
    <w:r w:rsidRPr="001201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625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2DF" w:rsidRDefault="004702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2DF" w:rsidRDefault="004702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2DF" w:rsidRPr="0012014C" w:rsidRDefault="004702DF">
      <w:r w:rsidRPr="0012014C">
        <w:separator/>
      </w:r>
    </w:p>
  </w:footnote>
  <w:footnote w:type="continuationSeparator" w:id="0">
    <w:p w:rsidR="004702DF" w:rsidRPr="0012014C" w:rsidRDefault="004702DF">
      <w:r w:rsidRPr="00120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2DF" w:rsidRPr="0012014C" w:rsidRDefault="0012014C">
    <w:pPr>
      <w:pStyle w:val="Sidhuvud"/>
    </w:pPr>
    <w:r w:rsidRPr="001201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209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2DF" w:rsidRDefault="004702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2DF" w:rsidRDefault="004702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2DF" w:rsidRPr="0012014C" w:rsidRDefault="0012014C">
    <w:pPr>
      <w:pStyle w:val="Sidhuvud"/>
    </w:pPr>
    <w:r w:rsidRPr="001201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213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2DF" w:rsidRDefault="004702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2DF" w:rsidRDefault="004702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2DF" w:rsidRPr="0012014C" w:rsidRDefault="004702DF">
    <w:pPr>
      <w:pStyle w:val="FSHNormal"/>
      <w:tabs>
        <w:tab w:val="right" w:pos="5840"/>
      </w:tabs>
    </w:pPr>
    <w:r w:rsidRPr="0012014C">
      <w:br/>
    </w:r>
    <w:r w:rsidRPr="0012014C">
      <w:fldChar w:fldCharType="begin" w:fldLock="1"/>
    </w:r>
    <w:r w:rsidRPr="0012014C">
      <w:instrText xml:space="preserve"> DOCPROPERTY</w:instrText>
    </w:r>
    <w:r w:rsidRPr="0012014C">
      <w:rPr>
        <w:sz w:val="18"/>
      </w:rPr>
      <w:instrText xml:space="preserve"> "YearUser" *\charformat </w:instrText>
    </w:r>
    <w:r w:rsidRPr="0012014C">
      <w:fldChar w:fldCharType="separate"/>
    </w:r>
    <w:r w:rsidRPr="0012014C">
      <w:t>2013/14</w:t>
    </w:r>
    <w:r w:rsidRPr="0012014C">
      <w:fldChar w:fldCharType="end"/>
    </w:r>
    <w:r w:rsidRPr="0012014C">
      <w:t xml:space="preserve"> </w:t>
    </w:r>
    <w:r w:rsidRPr="0012014C">
      <w:tab/>
      <w:t xml:space="preserve">mnr: </w:t>
    </w:r>
    <w:r w:rsidRPr="0012014C">
      <w:fldChar w:fldCharType="begin" w:fldLock="1"/>
    </w:r>
    <w:r w:rsidRPr="0012014C">
      <w:instrText xml:space="preserve"> DOCPROPERTY</w:instrText>
    </w:r>
    <w:r w:rsidRPr="0012014C">
      <w:rPr>
        <w:sz w:val="18"/>
      </w:rPr>
      <w:instrText xml:space="preserve"> "Motionsnummer" *\charformat </w:instrText>
    </w:r>
    <w:r w:rsidRPr="0012014C">
      <w:fldChar w:fldCharType="separate"/>
    </w:r>
    <w:r w:rsidRPr="0012014C">
      <w:t>Sf242</w:t>
    </w:r>
    <w:r w:rsidRPr="0012014C">
      <w:fldChar w:fldCharType="end"/>
    </w:r>
    <w:r w:rsidRPr="0012014C">
      <w:br/>
    </w:r>
    <w:r w:rsidRPr="0012014C">
      <w:fldChar w:fldCharType="begin" w:fldLock="1"/>
    </w:r>
    <w:r w:rsidRPr="0012014C">
      <w:instrText xml:space="preserve"> DOCPROPERTY</w:instrText>
    </w:r>
    <w:r w:rsidRPr="0012014C">
      <w:rPr>
        <w:sz w:val="18"/>
      </w:rPr>
      <w:instrText xml:space="preserve"> "Samling" *\charformat </w:instrText>
    </w:r>
    <w:r w:rsidRPr="0012014C">
      <w:fldChar w:fldCharType="end"/>
    </w:r>
    <w:r w:rsidRPr="0012014C">
      <w:tab/>
      <w:t xml:space="preserve">pnr: </w:t>
    </w:r>
    <w:r w:rsidRPr="0012014C">
      <w:fldChar w:fldCharType="begin" w:fldLock="1"/>
    </w:r>
    <w:r w:rsidRPr="0012014C">
      <w:instrText xml:space="preserve"> DOCPROPERTY</w:instrText>
    </w:r>
    <w:r w:rsidRPr="0012014C">
      <w:rPr>
        <w:sz w:val="18"/>
      </w:rPr>
      <w:instrText xml:space="preserve"> "Partinummer" *\charformat </w:instrText>
    </w:r>
    <w:r w:rsidRPr="0012014C">
      <w:fldChar w:fldCharType="separate"/>
    </w:r>
    <w:r w:rsidRPr="0012014C">
      <w:t>KD508</w:t>
    </w:r>
    <w:r w:rsidRPr="0012014C">
      <w:fldChar w:fldCharType="end"/>
    </w:r>
  </w:p>
  <w:p w:rsidR="004702DF" w:rsidRPr="0012014C" w:rsidRDefault="004702DF">
    <w:pPr>
      <w:pStyle w:val="FSHRub1"/>
    </w:pPr>
    <w:r w:rsidRPr="0012014C">
      <w:t>Motion till riksdagen</w:t>
    </w:r>
    <w:r w:rsidRPr="0012014C">
      <w:br/>
    </w:r>
    <w:r w:rsidRPr="0012014C">
      <w:fldChar w:fldCharType="begin" w:fldLock="1"/>
    </w:r>
    <w:r w:rsidRPr="0012014C">
      <w:instrText xml:space="preserve"> DOCPROPERTY "YearUser" *\charformat </w:instrText>
    </w:r>
    <w:r w:rsidRPr="0012014C">
      <w:fldChar w:fldCharType="separate"/>
    </w:r>
    <w:r w:rsidRPr="0012014C">
      <w:t>2013/14</w:t>
    </w:r>
    <w:r w:rsidRPr="0012014C">
      <w:fldChar w:fldCharType="end"/>
    </w:r>
    <w:r w:rsidRPr="0012014C">
      <w:t>:</w:t>
    </w:r>
    <w:r w:rsidRPr="0012014C">
      <w:fldChar w:fldCharType="begin" w:fldLock="1"/>
    </w:r>
    <w:r w:rsidRPr="0012014C">
      <w:instrText xml:space="preserve"> DOCPROPERTY "Motionsnummer" *\charformat </w:instrText>
    </w:r>
    <w:r w:rsidRPr="0012014C">
      <w:fldChar w:fldCharType="separate"/>
    </w:r>
    <w:r w:rsidRPr="0012014C">
      <w:t>Sf242</w:t>
    </w:r>
    <w:r w:rsidRPr="0012014C">
      <w:fldChar w:fldCharType="end"/>
    </w:r>
  </w:p>
  <w:p w:rsidR="004702DF" w:rsidRPr="0012014C" w:rsidRDefault="004702DF">
    <w:pPr>
      <w:pStyle w:val="FSHNormalS5"/>
    </w:pPr>
    <w:r w:rsidRPr="0012014C">
      <w:fldChar w:fldCharType="begin" w:fldLock="1"/>
    </w:r>
    <w:r w:rsidRPr="0012014C">
      <w:instrText xml:space="preserve"> DOCPROPERTY "MotionarText" *\charformat </w:instrText>
    </w:r>
    <w:r w:rsidRPr="0012014C">
      <w:fldChar w:fldCharType="separate"/>
    </w:r>
    <w:r w:rsidRPr="0012014C">
      <w:t>av Irene Oskarsson (KD)</w:t>
    </w:r>
    <w:r w:rsidRPr="0012014C">
      <w:fldChar w:fldCharType="end"/>
    </w:r>
    <w:r w:rsidRPr="0012014C">
      <w:br/>
    </w:r>
    <w:r w:rsidRPr="0012014C">
      <w:fldChar w:fldCharType="begin" w:fldLock="1"/>
    </w:r>
    <w:r w:rsidRPr="0012014C">
      <w:instrText xml:space="preserve"> DOCPROPERTY "SvarFrasKort" *\charformat </w:instrText>
    </w:r>
    <w:r w:rsidRPr="0012014C">
      <w:fldChar w:fldCharType="end"/>
    </w:r>
  </w:p>
  <w:p w:rsidR="004702DF" w:rsidRPr="0012014C" w:rsidRDefault="004702DF">
    <w:pPr>
      <w:pStyle w:val="FSHTitel"/>
    </w:pPr>
    <w:r w:rsidRPr="0012014C">
      <w:fldChar w:fldCharType="begin" w:fldLock="1"/>
    </w:r>
    <w:r w:rsidRPr="0012014C">
      <w:instrText xml:space="preserve"> DOCPROPERTY</w:instrText>
    </w:r>
    <w:r w:rsidRPr="0012014C">
      <w:rPr>
        <w:sz w:val="18"/>
      </w:rPr>
      <w:instrText xml:space="preserve"> "RubrikSvar" *\charformat </w:instrText>
    </w:r>
    <w:r w:rsidRPr="0012014C">
      <w:fldChar w:fldCharType="separate"/>
    </w:r>
    <w:r w:rsidRPr="0012014C">
      <w:t>Utvisning av barn som står under LVU-beslut</w:t>
    </w:r>
    <w:r w:rsidRPr="0012014C">
      <w:fldChar w:fldCharType="end"/>
    </w:r>
  </w:p>
  <w:p w:rsidR="004702DF" w:rsidRPr="0012014C" w:rsidRDefault="004702DF">
    <w:pPr>
      <w:pStyle w:val="Normal00"/>
    </w:pPr>
  </w:p>
  <w:p w:rsidR="004702DF" w:rsidRPr="0012014C" w:rsidRDefault="00470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267653">
    <w:abstractNumId w:val="13"/>
  </w:num>
  <w:num w:numId="2" w16cid:durableId="1158031405">
    <w:abstractNumId w:val="11"/>
  </w:num>
  <w:num w:numId="3" w16cid:durableId="46035793">
    <w:abstractNumId w:val="14"/>
  </w:num>
  <w:num w:numId="4" w16cid:durableId="713695363">
    <w:abstractNumId w:val="8"/>
  </w:num>
  <w:num w:numId="5" w16cid:durableId="1795444288">
    <w:abstractNumId w:val="3"/>
  </w:num>
  <w:num w:numId="6" w16cid:durableId="1060789035">
    <w:abstractNumId w:val="2"/>
  </w:num>
  <w:num w:numId="7" w16cid:durableId="1211377485">
    <w:abstractNumId w:val="1"/>
  </w:num>
  <w:num w:numId="8" w16cid:durableId="1744913112">
    <w:abstractNumId w:val="0"/>
  </w:num>
  <w:num w:numId="9" w16cid:durableId="687559524">
    <w:abstractNumId w:val="9"/>
  </w:num>
  <w:num w:numId="10" w16cid:durableId="1547839713">
    <w:abstractNumId w:val="7"/>
  </w:num>
  <w:num w:numId="11" w16cid:durableId="1807510524">
    <w:abstractNumId w:val="6"/>
  </w:num>
  <w:num w:numId="12" w16cid:durableId="2070807767">
    <w:abstractNumId w:val="5"/>
  </w:num>
  <w:num w:numId="13" w16cid:durableId="1841505582">
    <w:abstractNumId w:val="4"/>
  </w:num>
  <w:num w:numId="14" w16cid:durableId="432018574">
    <w:abstractNumId w:val="16"/>
  </w:num>
  <w:num w:numId="15" w16cid:durableId="1201825315">
    <w:abstractNumId w:val="12"/>
  </w:num>
  <w:num w:numId="16" w16cid:durableId="111678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1DE03FCD-F245-46FA-8DE0-6324A816A398}"/>
  </w:docVars>
  <w:rsids>
    <w:rsidRoot w:val="004E4BEE"/>
    <w:rsid w:val="0012014C"/>
    <w:rsid w:val="004702DF"/>
    <w:rsid w:val="004E4B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307C32-467E-4151-B496-917AAB23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Standardstycketeckensnitt"/>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2345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2013-11-22T08:52:00Z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Utvisning av barn som står under LVU-beslut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Utvisning av barn som står under LVU-beslut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september 2013</vt:lpwstr>
  </property>
  <property fmtid="{D5CDD505-2E9C-101B-9397-08002B2CF9AE}" pid="44" name="NotesUID">
    <vt:lpwstr/>
  </property>
  <property fmtid="{D5CDD505-2E9C-101B-9397-08002B2CF9AE}" pid="45" name="ReservUID">
    <vt:lpwstr>jn0116aa</vt:lpwstr>
  </property>
  <property fmtid="{D5CDD505-2E9C-101B-9397-08002B2CF9AE}" pid="46" name="MotionID">
    <vt:lpwstr>20132014000000750068000005080069</vt:lpwstr>
  </property>
  <property fmtid="{D5CDD505-2E9C-101B-9397-08002B2CF9AE}" pid="47" name="datum">
    <vt:lpwstr>130903</vt:lpwstr>
  </property>
  <property fmtid="{D5CDD505-2E9C-101B-9397-08002B2CF9AE}" pid="48" name="avsändar-e-post">
    <vt:lpwstr/>
  </property>
  <property fmtid="{D5CDD505-2E9C-101B-9397-08002B2CF9AE}" pid="49" name="id">
    <vt:lpwstr>20132014000000750068000005080069</vt:lpwstr>
  </property>
  <property fmtid="{D5CDD505-2E9C-101B-9397-08002B2CF9AE}" pid="50" name="nummer">
    <vt:lpwstr>242</vt:lpwstr>
  </property>
  <property fmtid="{D5CDD505-2E9C-101B-9397-08002B2CF9AE}" pid="51" name="utskottsbeteckning">
    <vt:lpwstr>Sf</vt:lpwstr>
  </property>
  <property fmtid="{D5CDD505-2E9C-101B-9397-08002B2CF9AE}" pid="52" name="GlobalUID">
    <vt:lpwstr>{8AB4EC8B-6394-4DFC-A469-C6B3EEA155F9}</vt:lpwstr>
  </property>
  <property fmtid="{D5CDD505-2E9C-101B-9397-08002B2CF9AE}" pid="53" name="Överföringar">
    <vt:i4>0</vt:i4>
  </property>
  <property fmtid="{D5CDD505-2E9C-101B-9397-08002B2CF9AE}" pid="54" name="Checksum">
    <vt:lpwstr>*0011512887997*</vt:lpwstr>
  </property>
  <property fmtid="{D5CDD505-2E9C-101B-9397-08002B2CF9AE}" pid="55" name="skuggnummer">
    <vt:lpwstr>699</vt:lpwstr>
  </property>
  <property fmtid="{D5CDD505-2E9C-101B-9397-08002B2CF9AE}" pid="56" name="urixVersion">
    <vt:lpwstr>4.6.0.0</vt:lpwstr>
  </property>
  <property fmtid="{D5CDD505-2E9C-101B-9397-08002B2CF9AE}" pid="57" name="urixOrigin">
    <vt:lpwstr>131122 09:52:20.173</vt:lpwstr>
  </property>
  <property fmtid="{D5CDD505-2E9C-101B-9397-08002B2CF9AE}" pid="58" name="urixGuid">
    <vt:lpwstr>{F1A566A8-8823-454D-91A1-F2AEBD17B009}</vt:lpwstr>
  </property>
</Properties>
</file>