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2121C6DA"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517B35">
              <w:rPr>
                <w:b/>
                <w:sz w:val="22"/>
                <w:szCs w:val="22"/>
              </w:rPr>
              <w:t>4</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3F163409" w:rsidR="00517B35" w:rsidRPr="00B40F4D" w:rsidRDefault="00626575" w:rsidP="00FB0559">
            <w:pPr>
              <w:rPr>
                <w:sz w:val="22"/>
                <w:szCs w:val="22"/>
              </w:rPr>
            </w:pPr>
            <w:r w:rsidRPr="00B40F4D">
              <w:rPr>
                <w:sz w:val="22"/>
                <w:szCs w:val="22"/>
              </w:rPr>
              <w:t>20</w:t>
            </w:r>
            <w:r w:rsidR="00CB71B9">
              <w:rPr>
                <w:sz w:val="22"/>
                <w:szCs w:val="22"/>
              </w:rPr>
              <w:t>2</w:t>
            </w:r>
            <w:r w:rsidR="00BE7A1B">
              <w:rPr>
                <w:sz w:val="22"/>
                <w:szCs w:val="22"/>
              </w:rPr>
              <w:t>3</w:t>
            </w:r>
            <w:r w:rsidR="008C2D5B" w:rsidRPr="00B40F4D">
              <w:rPr>
                <w:sz w:val="22"/>
                <w:szCs w:val="22"/>
              </w:rPr>
              <w:t>-</w:t>
            </w:r>
            <w:r w:rsidR="00517B35">
              <w:rPr>
                <w:sz w:val="22"/>
                <w:szCs w:val="22"/>
              </w:rPr>
              <w:t>10</w:t>
            </w:r>
            <w:r w:rsidR="00374911">
              <w:rPr>
                <w:sz w:val="22"/>
                <w:szCs w:val="22"/>
              </w:rPr>
              <w:t>-</w:t>
            </w:r>
            <w:r w:rsidR="00517B35">
              <w:rPr>
                <w:sz w:val="22"/>
                <w:szCs w:val="22"/>
              </w:rPr>
              <w:t>03</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4B1066FB" w:rsidR="00177FF8" w:rsidRPr="00B40F4D" w:rsidRDefault="00374911" w:rsidP="00231475">
            <w:pPr>
              <w:rPr>
                <w:sz w:val="22"/>
                <w:szCs w:val="22"/>
              </w:rPr>
            </w:pPr>
            <w:r>
              <w:rPr>
                <w:sz w:val="22"/>
                <w:szCs w:val="22"/>
              </w:rPr>
              <w:t>1</w:t>
            </w:r>
            <w:r w:rsidR="00EB4825">
              <w:rPr>
                <w:sz w:val="22"/>
                <w:szCs w:val="22"/>
              </w:rPr>
              <w:t>1</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DB1BF2">
              <w:rPr>
                <w:sz w:val="22"/>
                <w:szCs w:val="22"/>
              </w:rPr>
              <w:t>11.40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B1BF2" w:rsidRPr="00B40F4D" w14:paraId="7A9215CF" w14:textId="77777777" w:rsidTr="00C5706E">
        <w:tc>
          <w:tcPr>
            <w:tcW w:w="567" w:type="dxa"/>
          </w:tcPr>
          <w:p w14:paraId="42244F41" w14:textId="3466B34D" w:rsidR="00DB1BF2" w:rsidRPr="00A651C0" w:rsidRDefault="00DB1BF2" w:rsidP="00DB1BF2">
            <w:pPr>
              <w:tabs>
                <w:tab w:val="left" w:pos="1701"/>
              </w:tabs>
              <w:rPr>
                <w:b/>
                <w:snapToGrid w:val="0"/>
                <w:sz w:val="22"/>
                <w:szCs w:val="22"/>
              </w:rPr>
            </w:pPr>
            <w:r w:rsidRPr="00A651C0">
              <w:rPr>
                <w:b/>
                <w:snapToGrid w:val="0"/>
                <w:sz w:val="22"/>
                <w:szCs w:val="22"/>
              </w:rPr>
              <w:t>§ 1</w:t>
            </w:r>
          </w:p>
        </w:tc>
        <w:tc>
          <w:tcPr>
            <w:tcW w:w="6946" w:type="dxa"/>
            <w:gridSpan w:val="2"/>
          </w:tcPr>
          <w:p w14:paraId="76804A27" w14:textId="7ED414CB" w:rsidR="00DB1BF2" w:rsidRPr="00A651C0" w:rsidRDefault="003E0D6C" w:rsidP="00DB1BF2">
            <w:pPr>
              <w:tabs>
                <w:tab w:val="left" w:pos="1701"/>
              </w:tabs>
              <w:rPr>
                <w:b/>
                <w:snapToGrid w:val="0"/>
                <w:sz w:val="22"/>
                <w:szCs w:val="22"/>
              </w:rPr>
            </w:pPr>
            <w:r w:rsidRPr="00A651C0">
              <w:rPr>
                <w:b/>
                <w:snapToGrid w:val="0"/>
                <w:sz w:val="22"/>
                <w:szCs w:val="22"/>
              </w:rPr>
              <w:t>Ny suppleant</w:t>
            </w:r>
          </w:p>
          <w:p w14:paraId="20C1A20B" w14:textId="77777777" w:rsidR="00DB1BF2" w:rsidRPr="00A651C0" w:rsidRDefault="00DB1BF2" w:rsidP="00DB1BF2">
            <w:pPr>
              <w:tabs>
                <w:tab w:val="left" w:pos="1701"/>
              </w:tabs>
              <w:rPr>
                <w:b/>
                <w:snapToGrid w:val="0"/>
                <w:sz w:val="22"/>
                <w:szCs w:val="22"/>
              </w:rPr>
            </w:pPr>
          </w:p>
          <w:p w14:paraId="0EA0E4F6" w14:textId="77777777" w:rsidR="003E0D6C" w:rsidRDefault="003E0D6C" w:rsidP="00A651C0">
            <w:pPr>
              <w:tabs>
                <w:tab w:val="left" w:pos="1701"/>
              </w:tabs>
              <w:rPr>
                <w:bCs/>
                <w:snapToGrid w:val="0"/>
                <w:sz w:val="22"/>
                <w:szCs w:val="22"/>
              </w:rPr>
            </w:pPr>
            <w:r w:rsidRPr="00A651C0">
              <w:rPr>
                <w:bCs/>
                <w:snapToGrid w:val="0"/>
                <w:sz w:val="22"/>
                <w:szCs w:val="22"/>
              </w:rPr>
              <w:t xml:space="preserve">Ordförande hälsade Runar Filper (SD) </w:t>
            </w:r>
            <w:r w:rsidR="00A651C0">
              <w:rPr>
                <w:bCs/>
                <w:snapToGrid w:val="0"/>
                <w:sz w:val="22"/>
                <w:szCs w:val="22"/>
              </w:rPr>
              <w:t xml:space="preserve">och </w:t>
            </w:r>
            <w:r w:rsidR="00A651C0" w:rsidRPr="00A651C0">
              <w:rPr>
                <w:bCs/>
                <w:snapToGrid w:val="0"/>
                <w:sz w:val="22"/>
                <w:szCs w:val="22"/>
              </w:rPr>
              <w:t xml:space="preserve">Markus Selin (S) </w:t>
            </w:r>
            <w:r w:rsidRPr="00A651C0">
              <w:rPr>
                <w:bCs/>
                <w:snapToGrid w:val="0"/>
                <w:sz w:val="22"/>
                <w:szCs w:val="22"/>
              </w:rPr>
              <w:t>välkomn</w:t>
            </w:r>
            <w:r w:rsidR="00A651C0">
              <w:rPr>
                <w:bCs/>
                <w:snapToGrid w:val="0"/>
                <w:sz w:val="22"/>
                <w:szCs w:val="22"/>
              </w:rPr>
              <w:t>a som suppleanter i</w:t>
            </w:r>
            <w:r w:rsidRPr="00A651C0">
              <w:rPr>
                <w:bCs/>
                <w:snapToGrid w:val="0"/>
                <w:sz w:val="22"/>
                <w:szCs w:val="22"/>
              </w:rPr>
              <w:t xml:space="preserve"> miljö- och jordbruksutskottet</w:t>
            </w:r>
            <w:r w:rsidR="00A651C0">
              <w:rPr>
                <w:bCs/>
                <w:snapToGrid w:val="0"/>
                <w:sz w:val="22"/>
                <w:szCs w:val="22"/>
              </w:rPr>
              <w:t>.</w:t>
            </w:r>
          </w:p>
          <w:p w14:paraId="06014A75" w14:textId="7BB94BE1" w:rsidR="00A651C0" w:rsidRPr="00C30A01" w:rsidRDefault="00A651C0" w:rsidP="00A651C0">
            <w:pPr>
              <w:tabs>
                <w:tab w:val="left" w:pos="1701"/>
              </w:tabs>
              <w:rPr>
                <w:b/>
                <w:snapToGrid w:val="0"/>
                <w:sz w:val="22"/>
                <w:szCs w:val="22"/>
              </w:rPr>
            </w:pPr>
          </w:p>
        </w:tc>
      </w:tr>
      <w:tr w:rsidR="003E0D6C" w:rsidRPr="00B40F4D" w14:paraId="659D106E" w14:textId="77777777" w:rsidTr="00C5706E">
        <w:tc>
          <w:tcPr>
            <w:tcW w:w="567" w:type="dxa"/>
          </w:tcPr>
          <w:p w14:paraId="55BE3D7B" w14:textId="46F9B0EF" w:rsidR="003E0D6C" w:rsidRDefault="003E0D6C" w:rsidP="00DB1BF2">
            <w:pPr>
              <w:tabs>
                <w:tab w:val="left" w:pos="1701"/>
              </w:tabs>
              <w:rPr>
                <w:b/>
                <w:snapToGrid w:val="0"/>
                <w:sz w:val="22"/>
                <w:szCs w:val="22"/>
              </w:rPr>
            </w:pPr>
            <w:r>
              <w:rPr>
                <w:b/>
                <w:snapToGrid w:val="0"/>
                <w:sz w:val="22"/>
                <w:szCs w:val="22"/>
              </w:rPr>
              <w:t>§ 2</w:t>
            </w:r>
          </w:p>
        </w:tc>
        <w:tc>
          <w:tcPr>
            <w:tcW w:w="6946" w:type="dxa"/>
            <w:gridSpan w:val="2"/>
          </w:tcPr>
          <w:p w14:paraId="558C4B90" w14:textId="77777777" w:rsidR="003E0D6C" w:rsidRDefault="003E0D6C" w:rsidP="003E0D6C">
            <w:pPr>
              <w:tabs>
                <w:tab w:val="left" w:pos="1701"/>
              </w:tabs>
              <w:rPr>
                <w:b/>
                <w:snapToGrid w:val="0"/>
                <w:sz w:val="22"/>
                <w:szCs w:val="22"/>
              </w:rPr>
            </w:pPr>
            <w:r>
              <w:rPr>
                <w:b/>
                <w:snapToGrid w:val="0"/>
                <w:sz w:val="22"/>
                <w:szCs w:val="22"/>
              </w:rPr>
              <w:t>Justering av protokoll</w:t>
            </w:r>
          </w:p>
          <w:p w14:paraId="023BB9F8" w14:textId="77777777" w:rsidR="003E0D6C" w:rsidRDefault="003E0D6C" w:rsidP="003E0D6C">
            <w:pPr>
              <w:tabs>
                <w:tab w:val="left" w:pos="1701"/>
              </w:tabs>
              <w:rPr>
                <w:b/>
                <w:snapToGrid w:val="0"/>
                <w:sz w:val="22"/>
                <w:szCs w:val="22"/>
              </w:rPr>
            </w:pPr>
          </w:p>
          <w:p w14:paraId="485A0CBA" w14:textId="77777777" w:rsidR="003E0D6C" w:rsidRPr="00FE51A7" w:rsidRDefault="003E0D6C" w:rsidP="003E0D6C">
            <w:pPr>
              <w:tabs>
                <w:tab w:val="left" w:pos="1701"/>
              </w:tabs>
              <w:rPr>
                <w:bCs/>
                <w:snapToGrid w:val="0"/>
                <w:sz w:val="22"/>
                <w:szCs w:val="22"/>
              </w:rPr>
            </w:pPr>
            <w:r w:rsidRPr="00FE51A7">
              <w:rPr>
                <w:bCs/>
                <w:snapToGrid w:val="0"/>
                <w:sz w:val="22"/>
                <w:szCs w:val="22"/>
              </w:rPr>
              <w:t xml:space="preserve">Utskottet justerade protokoll 2023/24:2. </w:t>
            </w:r>
          </w:p>
          <w:p w14:paraId="7E4985C0" w14:textId="77777777" w:rsidR="003E0D6C" w:rsidRDefault="003E0D6C" w:rsidP="00DB1BF2">
            <w:pPr>
              <w:tabs>
                <w:tab w:val="left" w:pos="1701"/>
              </w:tabs>
              <w:rPr>
                <w:b/>
                <w:snapToGrid w:val="0"/>
                <w:sz w:val="22"/>
                <w:szCs w:val="22"/>
              </w:rPr>
            </w:pPr>
          </w:p>
        </w:tc>
      </w:tr>
      <w:tr w:rsidR="00DB1BF2" w:rsidRPr="00B40F4D" w14:paraId="0202D69E" w14:textId="77777777" w:rsidTr="00C5706E">
        <w:tc>
          <w:tcPr>
            <w:tcW w:w="567" w:type="dxa"/>
          </w:tcPr>
          <w:p w14:paraId="3A7E579F" w14:textId="14FA29B8" w:rsidR="00DB1BF2" w:rsidRDefault="00DB1BF2" w:rsidP="00DB1BF2">
            <w:pPr>
              <w:tabs>
                <w:tab w:val="left" w:pos="1701"/>
              </w:tabs>
              <w:rPr>
                <w:b/>
                <w:snapToGrid w:val="0"/>
                <w:sz w:val="22"/>
                <w:szCs w:val="22"/>
              </w:rPr>
            </w:pPr>
            <w:r>
              <w:rPr>
                <w:b/>
                <w:snapToGrid w:val="0"/>
                <w:sz w:val="22"/>
                <w:szCs w:val="22"/>
              </w:rPr>
              <w:t xml:space="preserve">§ </w:t>
            </w:r>
            <w:r w:rsidR="003E0D6C">
              <w:rPr>
                <w:b/>
                <w:snapToGrid w:val="0"/>
                <w:sz w:val="22"/>
                <w:szCs w:val="22"/>
              </w:rPr>
              <w:t>3</w:t>
            </w:r>
          </w:p>
        </w:tc>
        <w:tc>
          <w:tcPr>
            <w:tcW w:w="6946" w:type="dxa"/>
            <w:gridSpan w:val="2"/>
          </w:tcPr>
          <w:p w14:paraId="536341BA" w14:textId="77777777" w:rsidR="00DB1BF2" w:rsidRPr="005F3A68" w:rsidRDefault="00DB1BF2" w:rsidP="00DB1BF2">
            <w:pPr>
              <w:tabs>
                <w:tab w:val="left" w:pos="1701"/>
              </w:tabs>
              <w:rPr>
                <w:bCs/>
                <w:snapToGrid w:val="0"/>
                <w:sz w:val="22"/>
                <w:szCs w:val="22"/>
              </w:rPr>
            </w:pPr>
            <w:r w:rsidRPr="00EB4825">
              <w:rPr>
                <w:b/>
                <w:snapToGrid w:val="0"/>
                <w:sz w:val="22"/>
                <w:szCs w:val="22"/>
              </w:rPr>
              <w:t>Effektivare luftkvalitetsarbete (MJU3)</w:t>
            </w:r>
            <w:r>
              <w:rPr>
                <w:b/>
                <w:snapToGrid w:val="0"/>
                <w:sz w:val="22"/>
                <w:szCs w:val="22"/>
              </w:rPr>
              <w:br/>
            </w:r>
            <w:r>
              <w:rPr>
                <w:b/>
                <w:snapToGrid w:val="0"/>
                <w:sz w:val="22"/>
                <w:szCs w:val="22"/>
              </w:rPr>
              <w:br/>
            </w:r>
            <w:r w:rsidRPr="005F3A68">
              <w:rPr>
                <w:bCs/>
                <w:snapToGrid w:val="0"/>
                <w:sz w:val="22"/>
                <w:szCs w:val="22"/>
              </w:rPr>
              <w:t xml:space="preserve">Utskottet fortsatte </w:t>
            </w:r>
            <w:r>
              <w:rPr>
                <w:bCs/>
                <w:snapToGrid w:val="0"/>
                <w:sz w:val="22"/>
                <w:szCs w:val="22"/>
              </w:rPr>
              <w:t>beredningen</w:t>
            </w:r>
            <w:r w:rsidRPr="005F3A68">
              <w:rPr>
                <w:bCs/>
                <w:snapToGrid w:val="0"/>
                <w:sz w:val="22"/>
                <w:szCs w:val="22"/>
              </w:rPr>
              <w:t xml:space="preserve"> av prop</w:t>
            </w:r>
            <w:r>
              <w:rPr>
                <w:bCs/>
                <w:snapToGrid w:val="0"/>
                <w:sz w:val="22"/>
                <w:szCs w:val="22"/>
              </w:rPr>
              <w:t>osition</w:t>
            </w:r>
            <w:r w:rsidRPr="005F3A68">
              <w:rPr>
                <w:bCs/>
                <w:snapToGrid w:val="0"/>
                <w:sz w:val="22"/>
                <w:szCs w:val="22"/>
              </w:rPr>
              <w:t xml:space="preserve"> 2022/23:</w:t>
            </w:r>
            <w:r>
              <w:rPr>
                <w:bCs/>
                <w:snapToGrid w:val="0"/>
                <w:sz w:val="22"/>
                <w:szCs w:val="22"/>
              </w:rPr>
              <w:t>120</w:t>
            </w:r>
            <w:r w:rsidRPr="005F3A68">
              <w:rPr>
                <w:bCs/>
                <w:snapToGrid w:val="0"/>
                <w:sz w:val="22"/>
                <w:szCs w:val="22"/>
              </w:rPr>
              <w:t>.</w:t>
            </w:r>
          </w:p>
          <w:p w14:paraId="21DD6C5E" w14:textId="77777777" w:rsidR="00DB1BF2" w:rsidRPr="005F3A68" w:rsidRDefault="00DB1BF2" w:rsidP="00DB1BF2">
            <w:pPr>
              <w:tabs>
                <w:tab w:val="left" w:pos="1701"/>
              </w:tabs>
              <w:rPr>
                <w:bCs/>
                <w:snapToGrid w:val="0"/>
                <w:sz w:val="22"/>
                <w:szCs w:val="22"/>
              </w:rPr>
            </w:pPr>
          </w:p>
          <w:p w14:paraId="469305EC" w14:textId="77777777" w:rsidR="00DB1BF2" w:rsidRDefault="00DB1BF2" w:rsidP="00DB1BF2">
            <w:pPr>
              <w:tabs>
                <w:tab w:val="left" w:pos="1701"/>
              </w:tabs>
              <w:rPr>
                <w:bCs/>
                <w:snapToGrid w:val="0"/>
                <w:sz w:val="22"/>
                <w:szCs w:val="22"/>
              </w:rPr>
            </w:pPr>
            <w:r>
              <w:rPr>
                <w:bCs/>
                <w:snapToGrid w:val="0"/>
                <w:sz w:val="22"/>
                <w:szCs w:val="22"/>
              </w:rPr>
              <w:t>Utskottet justerade betänkande 2023/</w:t>
            </w:r>
            <w:proofErr w:type="gramStart"/>
            <w:r>
              <w:rPr>
                <w:bCs/>
                <w:snapToGrid w:val="0"/>
                <w:sz w:val="22"/>
                <w:szCs w:val="22"/>
              </w:rPr>
              <w:t>24:MJU</w:t>
            </w:r>
            <w:proofErr w:type="gramEnd"/>
            <w:r>
              <w:rPr>
                <w:bCs/>
                <w:snapToGrid w:val="0"/>
                <w:sz w:val="22"/>
                <w:szCs w:val="22"/>
              </w:rPr>
              <w:t>3.</w:t>
            </w:r>
          </w:p>
          <w:p w14:paraId="1BF430DA" w14:textId="77777777" w:rsidR="00DB1BF2" w:rsidRDefault="00DB1BF2" w:rsidP="00DB1BF2">
            <w:pPr>
              <w:tabs>
                <w:tab w:val="left" w:pos="1701"/>
              </w:tabs>
              <w:rPr>
                <w:b/>
                <w:snapToGrid w:val="0"/>
                <w:sz w:val="22"/>
                <w:szCs w:val="22"/>
              </w:rPr>
            </w:pPr>
          </w:p>
        </w:tc>
      </w:tr>
      <w:tr w:rsidR="00DB1BF2" w:rsidRPr="00B40F4D" w14:paraId="1EFAB73A" w14:textId="77777777" w:rsidTr="00C5706E">
        <w:tc>
          <w:tcPr>
            <w:tcW w:w="567" w:type="dxa"/>
          </w:tcPr>
          <w:p w14:paraId="3FF2B5C1" w14:textId="33ED2D88" w:rsidR="00DB1BF2" w:rsidRDefault="008E17F9" w:rsidP="00DB1BF2">
            <w:pPr>
              <w:tabs>
                <w:tab w:val="left" w:pos="1701"/>
              </w:tabs>
              <w:rPr>
                <w:b/>
                <w:snapToGrid w:val="0"/>
                <w:sz w:val="22"/>
                <w:szCs w:val="22"/>
              </w:rPr>
            </w:pPr>
            <w:r>
              <w:rPr>
                <w:b/>
                <w:snapToGrid w:val="0"/>
                <w:sz w:val="22"/>
                <w:szCs w:val="22"/>
              </w:rPr>
              <w:t xml:space="preserve">§ </w:t>
            </w:r>
            <w:r w:rsidR="003E0D6C">
              <w:rPr>
                <w:b/>
                <w:snapToGrid w:val="0"/>
                <w:sz w:val="22"/>
                <w:szCs w:val="22"/>
              </w:rPr>
              <w:t>4</w:t>
            </w:r>
          </w:p>
        </w:tc>
        <w:tc>
          <w:tcPr>
            <w:tcW w:w="6946" w:type="dxa"/>
            <w:gridSpan w:val="2"/>
          </w:tcPr>
          <w:p w14:paraId="26BD10EB" w14:textId="77777777" w:rsidR="00DB1BF2" w:rsidRDefault="00DB1BF2" w:rsidP="00DB1BF2">
            <w:pPr>
              <w:tabs>
                <w:tab w:val="left" w:pos="1701"/>
              </w:tabs>
              <w:rPr>
                <w:b/>
                <w:snapToGrid w:val="0"/>
                <w:sz w:val="22"/>
                <w:szCs w:val="22"/>
              </w:rPr>
            </w:pPr>
            <w:r w:rsidRPr="00C30A01">
              <w:rPr>
                <w:b/>
                <w:snapToGrid w:val="0"/>
                <w:sz w:val="22"/>
                <w:szCs w:val="22"/>
              </w:rPr>
              <w:t>EU-förordning om produktion och saluföring av växtförökningsmaterial</w:t>
            </w:r>
          </w:p>
          <w:p w14:paraId="3E3ECC88" w14:textId="77777777" w:rsidR="00DB1BF2" w:rsidRDefault="00DB1BF2" w:rsidP="00DB1BF2">
            <w:pPr>
              <w:tabs>
                <w:tab w:val="left" w:pos="1701"/>
              </w:tabs>
              <w:rPr>
                <w:b/>
                <w:snapToGrid w:val="0"/>
                <w:sz w:val="22"/>
                <w:szCs w:val="22"/>
              </w:rPr>
            </w:pPr>
          </w:p>
          <w:p w14:paraId="2010771A" w14:textId="77777777" w:rsidR="008D1864" w:rsidRPr="00F01A93" w:rsidRDefault="008D1864" w:rsidP="008D1864">
            <w:pPr>
              <w:rPr>
                <w:rFonts w:eastAsiaTheme="minorHAnsi"/>
                <w:color w:val="000000"/>
                <w:sz w:val="22"/>
                <w:szCs w:val="22"/>
                <w:lang w:eastAsia="en-US"/>
              </w:rPr>
            </w:pPr>
            <w:r w:rsidRPr="00F01A93">
              <w:rPr>
                <w:snapToGrid w:val="0"/>
                <w:sz w:val="22"/>
                <w:szCs w:val="22"/>
              </w:rPr>
              <w:t>Utskottet överlade med statssekreterare Dan Eri</w:t>
            </w:r>
            <w:r>
              <w:rPr>
                <w:snapToGrid w:val="0"/>
                <w:sz w:val="22"/>
                <w:szCs w:val="22"/>
              </w:rPr>
              <w:t>c</w:t>
            </w:r>
            <w:r w:rsidRPr="00F01A93">
              <w:rPr>
                <w:snapToGrid w:val="0"/>
                <w:sz w:val="22"/>
                <w:szCs w:val="22"/>
              </w:rPr>
              <w:t>sson, å</w:t>
            </w:r>
            <w:r w:rsidRPr="00F01A93">
              <w:rPr>
                <w:rFonts w:eastAsiaTheme="minorHAnsi"/>
                <w:color w:val="000000"/>
                <w:sz w:val="22"/>
                <w:szCs w:val="22"/>
                <w:lang w:eastAsia="en-US"/>
              </w:rPr>
              <w:t>tföljd av medarbetare från Landsbygds- och infrastrukturdepartementet.</w:t>
            </w:r>
          </w:p>
          <w:p w14:paraId="32B5E7B4" w14:textId="77777777" w:rsidR="008D1864" w:rsidRPr="00F01A93" w:rsidRDefault="008D1864" w:rsidP="008D1864">
            <w:pPr>
              <w:rPr>
                <w:rFonts w:eastAsiaTheme="minorHAnsi"/>
                <w:b/>
                <w:bCs/>
                <w:color w:val="000000"/>
                <w:sz w:val="22"/>
                <w:szCs w:val="22"/>
                <w:lang w:eastAsia="en-US"/>
              </w:rPr>
            </w:pPr>
            <w:r w:rsidRPr="00F01A93">
              <w:rPr>
                <w:bCs/>
                <w:color w:val="000000"/>
                <w:sz w:val="22"/>
                <w:szCs w:val="22"/>
              </w:rPr>
              <w:t xml:space="preserve">  </w:t>
            </w:r>
          </w:p>
          <w:p w14:paraId="0786B445" w14:textId="77777777" w:rsidR="008D1864" w:rsidRPr="00F01A93" w:rsidRDefault="008D1864" w:rsidP="008D1864">
            <w:pPr>
              <w:widowControl/>
              <w:tabs>
                <w:tab w:val="left" w:pos="284"/>
              </w:tabs>
              <w:rPr>
                <w:bCs/>
                <w:color w:val="000000"/>
                <w:sz w:val="22"/>
                <w:szCs w:val="22"/>
              </w:rPr>
            </w:pPr>
            <w:r w:rsidRPr="00F01A93">
              <w:rPr>
                <w:bCs/>
                <w:color w:val="000000"/>
                <w:sz w:val="22"/>
                <w:szCs w:val="22"/>
              </w:rPr>
              <w:t xml:space="preserve">Underlaget utgjordes av kommissionens förslag </w:t>
            </w:r>
            <w:proofErr w:type="gramStart"/>
            <w:r w:rsidRPr="00F01A93">
              <w:rPr>
                <w:bCs/>
                <w:color w:val="000000"/>
                <w:sz w:val="22"/>
                <w:szCs w:val="22"/>
              </w:rPr>
              <w:t>COM(</w:t>
            </w:r>
            <w:proofErr w:type="gramEnd"/>
            <w:r w:rsidRPr="00F01A93">
              <w:rPr>
                <w:bCs/>
                <w:color w:val="000000"/>
                <w:sz w:val="22"/>
                <w:szCs w:val="22"/>
              </w:rPr>
              <w:t>2023) 41</w:t>
            </w:r>
            <w:r>
              <w:rPr>
                <w:bCs/>
                <w:color w:val="000000"/>
                <w:sz w:val="22"/>
                <w:szCs w:val="22"/>
              </w:rPr>
              <w:t>4</w:t>
            </w:r>
            <w:r w:rsidRPr="00F01A93">
              <w:rPr>
                <w:bCs/>
                <w:color w:val="000000"/>
                <w:sz w:val="22"/>
                <w:szCs w:val="22"/>
              </w:rPr>
              <w:t xml:space="preserve"> och </w:t>
            </w:r>
            <w:r w:rsidRPr="00F01A93">
              <w:rPr>
                <w:color w:val="000000"/>
                <w:sz w:val="22"/>
                <w:szCs w:val="22"/>
              </w:rPr>
              <w:t xml:space="preserve">Regeringskansliets </w:t>
            </w:r>
            <w:r w:rsidRPr="00F01A93">
              <w:rPr>
                <w:bCs/>
                <w:sz w:val="22"/>
                <w:szCs w:val="22"/>
              </w:rPr>
              <w:t xml:space="preserve">överläggningspromemoria </w:t>
            </w:r>
            <w:r w:rsidRPr="00F01A93">
              <w:rPr>
                <w:bCs/>
                <w:color w:val="000000"/>
                <w:sz w:val="22"/>
                <w:szCs w:val="22"/>
              </w:rPr>
              <w:t xml:space="preserve">(dnr </w:t>
            </w:r>
            <w:bookmarkStart w:id="0" w:name="_Hlk64985663"/>
            <w:r>
              <w:rPr>
                <w:bCs/>
                <w:color w:val="000000"/>
                <w:sz w:val="22"/>
                <w:szCs w:val="22"/>
              </w:rPr>
              <w:t>2704</w:t>
            </w:r>
            <w:r w:rsidRPr="00F01A93">
              <w:rPr>
                <w:sz w:val="22"/>
                <w:szCs w:val="22"/>
              </w:rPr>
              <w:t>-202</w:t>
            </w:r>
            <w:r>
              <w:rPr>
                <w:sz w:val="22"/>
                <w:szCs w:val="22"/>
              </w:rPr>
              <w:t>2</w:t>
            </w:r>
            <w:r w:rsidRPr="00F01A93">
              <w:rPr>
                <w:sz w:val="22"/>
                <w:szCs w:val="22"/>
              </w:rPr>
              <w:t>/2</w:t>
            </w:r>
            <w:bookmarkEnd w:id="0"/>
            <w:r>
              <w:rPr>
                <w:sz w:val="22"/>
                <w:szCs w:val="22"/>
              </w:rPr>
              <w:t>3</w:t>
            </w:r>
            <w:r w:rsidRPr="00F01A93">
              <w:rPr>
                <w:bCs/>
                <w:color w:val="000000"/>
                <w:sz w:val="22"/>
                <w:szCs w:val="22"/>
              </w:rPr>
              <w:t>).</w:t>
            </w:r>
          </w:p>
          <w:p w14:paraId="55BE604E" w14:textId="77777777" w:rsidR="008D1864" w:rsidRPr="00F01A93" w:rsidRDefault="008D1864" w:rsidP="008D1864">
            <w:pPr>
              <w:widowControl/>
              <w:autoSpaceDE w:val="0"/>
              <w:autoSpaceDN w:val="0"/>
              <w:adjustRightInd w:val="0"/>
              <w:rPr>
                <w:bCs/>
                <w:color w:val="000000"/>
                <w:sz w:val="22"/>
                <w:szCs w:val="22"/>
              </w:rPr>
            </w:pPr>
          </w:p>
          <w:p w14:paraId="038174BE" w14:textId="77777777" w:rsidR="008D1864" w:rsidRPr="00F01A93" w:rsidRDefault="008D1864" w:rsidP="008D1864">
            <w:pPr>
              <w:widowControl/>
              <w:autoSpaceDE w:val="0"/>
              <w:autoSpaceDN w:val="0"/>
              <w:adjustRightInd w:val="0"/>
              <w:rPr>
                <w:bCs/>
                <w:color w:val="000000"/>
                <w:sz w:val="22"/>
                <w:szCs w:val="22"/>
              </w:rPr>
            </w:pPr>
            <w:r w:rsidRPr="00F01A93">
              <w:rPr>
                <w:snapToGrid w:val="0"/>
                <w:sz w:val="22"/>
                <w:szCs w:val="22"/>
              </w:rPr>
              <w:t>Statssekreterare Dan Eri</w:t>
            </w:r>
            <w:r>
              <w:rPr>
                <w:snapToGrid w:val="0"/>
                <w:sz w:val="22"/>
                <w:szCs w:val="22"/>
              </w:rPr>
              <w:t>c</w:t>
            </w:r>
            <w:r w:rsidRPr="00F01A93">
              <w:rPr>
                <w:snapToGrid w:val="0"/>
                <w:sz w:val="22"/>
                <w:szCs w:val="22"/>
              </w:rPr>
              <w:t>sson r</w:t>
            </w:r>
            <w:r w:rsidRPr="00F01A93">
              <w:rPr>
                <w:bCs/>
                <w:color w:val="000000"/>
                <w:sz w:val="22"/>
                <w:szCs w:val="22"/>
              </w:rPr>
              <w:t>edogjorde för regeringens ståndpunkt i enlighet med överläggningspromemorian (bilaga 2).</w:t>
            </w:r>
          </w:p>
          <w:p w14:paraId="18685FCA" w14:textId="77777777" w:rsidR="008D1864" w:rsidRPr="00F01A93" w:rsidRDefault="008D1864" w:rsidP="008D1864">
            <w:pPr>
              <w:autoSpaceDE w:val="0"/>
              <w:autoSpaceDN w:val="0"/>
              <w:rPr>
                <w:rFonts w:ascii="Segoe UI" w:hAnsi="Segoe UI" w:cs="Segoe UI"/>
                <w:color w:val="4E586A"/>
                <w:sz w:val="22"/>
                <w:szCs w:val="22"/>
              </w:rPr>
            </w:pPr>
            <w:r w:rsidRPr="00F01A93">
              <w:rPr>
                <w:rFonts w:ascii="Segoe UI" w:hAnsi="Segoe UI" w:cs="Segoe UI"/>
                <w:color w:val="4E586A"/>
                <w:sz w:val="22"/>
                <w:szCs w:val="22"/>
              </w:rPr>
              <w:t> </w:t>
            </w:r>
          </w:p>
          <w:p w14:paraId="5D33957D" w14:textId="2381E9D1" w:rsidR="00DB1BF2" w:rsidRPr="008D1864" w:rsidRDefault="008D1864" w:rsidP="008D1864">
            <w:pPr>
              <w:autoSpaceDE w:val="0"/>
              <w:autoSpaceDN w:val="0"/>
              <w:rPr>
                <w:snapToGrid w:val="0"/>
                <w:sz w:val="22"/>
                <w:szCs w:val="22"/>
              </w:rPr>
            </w:pPr>
            <w:r w:rsidRPr="00972167">
              <w:rPr>
                <w:snapToGrid w:val="0"/>
                <w:sz w:val="22"/>
                <w:szCs w:val="22"/>
              </w:rPr>
              <w:t>Ordförande konstaterade att det fanns stöd för regeringens ståndpunkt.</w:t>
            </w:r>
            <w:r w:rsidR="00DB1BF2" w:rsidRPr="00A651C0">
              <w:rPr>
                <w:b/>
                <w:szCs w:val="23"/>
              </w:rPr>
              <w:br/>
            </w:r>
          </w:p>
        </w:tc>
      </w:tr>
      <w:tr w:rsidR="00DB1BF2" w:rsidRPr="00B40F4D" w14:paraId="09371B98" w14:textId="77777777" w:rsidTr="00C5706E">
        <w:tc>
          <w:tcPr>
            <w:tcW w:w="567" w:type="dxa"/>
          </w:tcPr>
          <w:p w14:paraId="3B2D8528" w14:textId="5306787A" w:rsidR="00DB1BF2" w:rsidRDefault="00DB1BF2" w:rsidP="00DB1BF2">
            <w:pPr>
              <w:tabs>
                <w:tab w:val="left" w:pos="1701"/>
              </w:tabs>
              <w:rPr>
                <w:b/>
                <w:snapToGrid w:val="0"/>
                <w:sz w:val="22"/>
                <w:szCs w:val="22"/>
              </w:rPr>
            </w:pPr>
            <w:r>
              <w:rPr>
                <w:b/>
                <w:snapToGrid w:val="0"/>
                <w:sz w:val="22"/>
                <w:szCs w:val="22"/>
              </w:rPr>
              <w:t xml:space="preserve">§ </w:t>
            </w:r>
            <w:r w:rsidR="003E0D6C">
              <w:rPr>
                <w:b/>
                <w:snapToGrid w:val="0"/>
                <w:sz w:val="22"/>
                <w:szCs w:val="22"/>
              </w:rPr>
              <w:t>5</w:t>
            </w:r>
          </w:p>
        </w:tc>
        <w:tc>
          <w:tcPr>
            <w:tcW w:w="6946" w:type="dxa"/>
            <w:gridSpan w:val="2"/>
          </w:tcPr>
          <w:p w14:paraId="3312032A" w14:textId="77777777" w:rsidR="00DB1BF2" w:rsidRDefault="00DB1BF2" w:rsidP="00DB1BF2">
            <w:pPr>
              <w:tabs>
                <w:tab w:val="left" w:pos="1701"/>
              </w:tabs>
              <w:rPr>
                <w:b/>
                <w:snapToGrid w:val="0"/>
                <w:sz w:val="22"/>
                <w:szCs w:val="22"/>
              </w:rPr>
            </w:pPr>
            <w:r w:rsidRPr="00C30A01">
              <w:rPr>
                <w:b/>
                <w:snapToGrid w:val="0"/>
                <w:sz w:val="22"/>
                <w:szCs w:val="22"/>
              </w:rPr>
              <w:t>EU-förordning om produktion och saluföring av skogsodlingsmaterial</w:t>
            </w:r>
          </w:p>
          <w:p w14:paraId="6BA4B3D4" w14:textId="77777777" w:rsidR="00DB1BF2" w:rsidRDefault="00DB1BF2" w:rsidP="00DB1BF2">
            <w:pPr>
              <w:tabs>
                <w:tab w:val="left" w:pos="1701"/>
              </w:tabs>
              <w:rPr>
                <w:b/>
                <w:snapToGrid w:val="0"/>
                <w:sz w:val="22"/>
                <w:szCs w:val="22"/>
              </w:rPr>
            </w:pPr>
          </w:p>
          <w:p w14:paraId="208F44D1" w14:textId="77777777" w:rsidR="008D1864" w:rsidRPr="00F01A93" w:rsidRDefault="008D1864" w:rsidP="008D1864">
            <w:pPr>
              <w:rPr>
                <w:rFonts w:eastAsiaTheme="minorHAnsi"/>
                <w:color w:val="000000"/>
                <w:sz w:val="22"/>
                <w:szCs w:val="22"/>
                <w:lang w:eastAsia="en-US"/>
              </w:rPr>
            </w:pPr>
            <w:r w:rsidRPr="00F01A93">
              <w:rPr>
                <w:snapToGrid w:val="0"/>
                <w:sz w:val="22"/>
                <w:szCs w:val="22"/>
              </w:rPr>
              <w:t>Utskottet överlade med statssekreterare Dan Eri</w:t>
            </w:r>
            <w:r>
              <w:rPr>
                <w:snapToGrid w:val="0"/>
                <w:sz w:val="22"/>
                <w:szCs w:val="22"/>
              </w:rPr>
              <w:t>c</w:t>
            </w:r>
            <w:r w:rsidRPr="00F01A93">
              <w:rPr>
                <w:snapToGrid w:val="0"/>
                <w:sz w:val="22"/>
                <w:szCs w:val="22"/>
              </w:rPr>
              <w:t>sson, å</w:t>
            </w:r>
            <w:r w:rsidRPr="00F01A93">
              <w:rPr>
                <w:rFonts w:eastAsiaTheme="minorHAnsi"/>
                <w:color w:val="000000"/>
                <w:sz w:val="22"/>
                <w:szCs w:val="22"/>
                <w:lang w:eastAsia="en-US"/>
              </w:rPr>
              <w:t>tföljd av medarbetare från Landsbygds- och infrastrukturdepartementet.</w:t>
            </w:r>
          </w:p>
          <w:p w14:paraId="334FC338" w14:textId="77777777" w:rsidR="008D1864" w:rsidRPr="00F01A93" w:rsidRDefault="008D1864" w:rsidP="008D1864">
            <w:pPr>
              <w:rPr>
                <w:rFonts w:eastAsiaTheme="minorHAnsi"/>
                <w:b/>
                <w:bCs/>
                <w:color w:val="000000"/>
                <w:sz w:val="22"/>
                <w:szCs w:val="22"/>
                <w:lang w:eastAsia="en-US"/>
              </w:rPr>
            </w:pPr>
            <w:r w:rsidRPr="00F01A93">
              <w:rPr>
                <w:bCs/>
                <w:color w:val="000000"/>
                <w:sz w:val="22"/>
                <w:szCs w:val="22"/>
              </w:rPr>
              <w:t xml:space="preserve">  </w:t>
            </w:r>
          </w:p>
          <w:p w14:paraId="16010527" w14:textId="77777777" w:rsidR="008D1864" w:rsidRPr="00F01A93" w:rsidRDefault="008D1864" w:rsidP="008D1864">
            <w:pPr>
              <w:widowControl/>
              <w:tabs>
                <w:tab w:val="left" w:pos="284"/>
              </w:tabs>
              <w:rPr>
                <w:bCs/>
                <w:color w:val="000000"/>
                <w:sz w:val="22"/>
                <w:szCs w:val="22"/>
              </w:rPr>
            </w:pPr>
            <w:r w:rsidRPr="00F01A93">
              <w:rPr>
                <w:bCs/>
                <w:color w:val="000000"/>
                <w:sz w:val="22"/>
                <w:szCs w:val="22"/>
              </w:rPr>
              <w:t xml:space="preserve">Underlaget utgjordes av kommissionens förslag </w:t>
            </w:r>
            <w:proofErr w:type="gramStart"/>
            <w:r w:rsidRPr="00F01A93">
              <w:rPr>
                <w:bCs/>
                <w:color w:val="000000"/>
                <w:sz w:val="22"/>
                <w:szCs w:val="22"/>
              </w:rPr>
              <w:t>COM(</w:t>
            </w:r>
            <w:proofErr w:type="gramEnd"/>
            <w:r w:rsidRPr="00F01A93">
              <w:rPr>
                <w:bCs/>
                <w:color w:val="000000"/>
                <w:sz w:val="22"/>
                <w:szCs w:val="22"/>
              </w:rPr>
              <w:t>2023) 41</w:t>
            </w:r>
            <w:r>
              <w:rPr>
                <w:bCs/>
                <w:color w:val="000000"/>
                <w:sz w:val="22"/>
                <w:szCs w:val="22"/>
              </w:rPr>
              <w:t>5</w:t>
            </w:r>
            <w:r w:rsidRPr="00F01A93">
              <w:rPr>
                <w:bCs/>
                <w:color w:val="000000"/>
                <w:sz w:val="22"/>
                <w:szCs w:val="22"/>
              </w:rPr>
              <w:t xml:space="preserve"> och </w:t>
            </w:r>
            <w:r w:rsidRPr="00F01A93">
              <w:rPr>
                <w:color w:val="000000"/>
                <w:sz w:val="22"/>
                <w:szCs w:val="22"/>
              </w:rPr>
              <w:t xml:space="preserve">Regeringskansliets </w:t>
            </w:r>
            <w:r w:rsidRPr="00F01A93">
              <w:rPr>
                <w:bCs/>
                <w:sz w:val="22"/>
                <w:szCs w:val="22"/>
              </w:rPr>
              <w:t xml:space="preserve">överläggningspromemoria </w:t>
            </w:r>
            <w:r w:rsidRPr="00F01A93">
              <w:rPr>
                <w:bCs/>
                <w:color w:val="000000"/>
                <w:sz w:val="22"/>
                <w:szCs w:val="22"/>
              </w:rPr>
              <w:t xml:space="preserve">(dnr </w:t>
            </w:r>
            <w:r>
              <w:rPr>
                <w:bCs/>
                <w:color w:val="000000"/>
                <w:sz w:val="22"/>
                <w:szCs w:val="22"/>
              </w:rPr>
              <w:t>2704</w:t>
            </w:r>
            <w:r w:rsidRPr="00F01A93">
              <w:rPr>
                <w:sz w:val="22"/>
                <w:szCs w:val="22"/>
              </w:rPr>
              <w:t>-202</w:t>
            </w:r>
            <w:r>
              <w:rPr>
                <w:sz w:val="22"/>
                <w:szCs w:val="22"/>
              </w:rPr>
              <w:t>2</w:t>
            </w:r>
            <w:r w:rsidRPr="00F01A93">
              <w:rPr>
                <w:sz w:val="22"/>
                <w:szCs w:val="22"/>
              </w:rPr>
              <w:t>/2</w:t>
            </w:r>
            <w:r>
              <w:rPr>
                <w:sz w:val="22"/>
                <w:szCs w:val="22"/>
              </w:rPr>
              <w:t>3</w:t>
            </w:r>
            <w:r w:rsidRPr="00F01A93">
              <w:rPr>
                <w:bCs/>
                <w:color w:val="000000"/>
                <w:sz w:val="22"/>
                <w:szCs w:val="22"/>
              </w:rPr>
              <w:t>).</w:t>
            </w:r>
          </w:p>
          <w:p w14:paraId="402F596C" w14:textId="77777777" w:rsidR="008D1864" w:rsidRPr="00F01A93" w:rsidRDefault="008D1864" w:rsidP="008D1864">
            <w:pPr>
              <w:widowControl/>
              <w:autoSpaceDE w:val="0"/>
              <w:autoSpaceDN w:val="0"/>
              <w:adjustRightInd w:val="0"/>
              <w:rPr>
                <w:bCs/>
                <w:color w:val="000000"/>
                <w:sz w:val="22"/>
                <w:szCs w:val="22"/>
              </w:rPr>
            </w:pPr>
          </w:p>
          <w:p w14:paraId="73865D2C" w14:textId="77777777" w:rsidR="008D1864" w:rsidRPr="00F01A93" w:rsidRDefault="008D1864" w:rsidP="008D1864">
            <w:pPr>
              <w:widowControl/>
              <w:autoSpaceDE w:val="0"/>
              <w:autoSpaceDN w:val="0"/>
              <w:adjustRightInd w:val="0"/>
              <w:rPr>
                <w:bCs/>
                <w:color w:val="000000"/>
                <w:sz w:val="22"/>
                <w:szCs w:val="22"/>
              </w:rPr>
            </w:pPr>
            <w:r w:rsidRPr="00F01A93">
              <w:rPr>
                <w:snapToGrid w:val="0"/>
                <w:sz w:val="22"/>
                <w:szCs w:val="22"/>
              </w:rPr>
              <w:t>Statssekreterare Dan Eri</w:t>
            </w:r>
            <w:r>
              <w:rPr>
                <w:snapToGrid w:val="0"/>
                <w:sz w:val="22"/>
                <w:szCs w:val="22"/>
              </w:rPr>
              <w:t>c</w:t>
            </w:r>
            <w:r w:rsidRPr="00F01A93">
              <w:rPr>
                <w:snapToGrid w:val="0"/>
                <w:sz w:val="22"/>
                <w:szCs w:val="22"/>
              </w:rPr>
              <w:t>sson r</w:t>
            </w:r>
            <w:r w:rsidRPr="00F01A93">
              <w:rPr>
                <w:bCs/>
                <w:color w:val="000000"/>
                <w:sz w:val="22"/>
                <w:szCs w:val="22"/>
              </w:rPr>
              <w:t xml:space="preserve">edogjorde för regeringens ståndpunkt i enlighet med överläggningspromemorian (bilaga </w:t>
            </w:r>
            <w:r>
              <w:rPr>
                <w:bCs/>
                <w:color w:val="000000"/>
                <w:sz w:val="22"/>
                <w:szCs w:val="22"/>
              </w:rPr>
              <w:t>3</w:t>
            </w:r>
            <w:r w:rsidRPr="00F01A93">
              <w:rPr>
                <w:bCs/>
                <w:color w:val="000000"/>
                <w:sz w:val="22"/>
                <w:szCs w:val="22"/>
              </w:rPr>
              <w:t>).</w:t>
            </w:r>
          </w:p>
          <w:p w14:paraId="04B15221" w14:textId="77777777" w:rsidR="008D1864" w:rsidRPr="00F01A93" w:rsidRDefault="008D1864" w:rsidP="008D1864">
            <w:pPr>
              <w:autoSpaceDE w:val="0"/>
              <w:autoSpaceDN w:val="0"/>
              <w:rPr>
                <w:rFonts w:ascii="Segoe UI" w:hAnsi="Segoe UI" w:cs="Segoe UI"/>
                <w:color w:val="4E586A"/>
                <w:sz w:val="22"/>
                <w:szCs w:val="22"/>
              </w:rPr>
            </w:pPr>
            <w:r w:rsidRPr="00F01A93">
              <w:rPr>
                <w:rFonts w:ascii="Segoe UI" w:hAnsi="Segoe UI" w:cs="Segoe UI"/>
                <w:color w:val="4E586A"/>
                <w:sz w:val="22"/>
                <w:szCs w:val="22"/>
              </w:rPr>
              <w:t> </w:t>
            </w:r>
          </w:p>
          <w:p w14:paraId="21A87A42" w14:textId="48122BD8" w:rsidR="008D1864" w:rsidRDefault="008D1864" w:rsidP="008D1864">
            <w:pPr>
              <w:rPr>
                <w:snapToGrid w:val="0"/>
                <w:sz w:val="22"/>
                <w:szCs w:val="22"/>
              </w:rPr>
            </w:pPr>
            <w:r w:rsidRPr="0053079A">
              <w:rPr>
                <w:snapToGrid w:val="0"/>
                <w:sz w:val="22"/>
                <w:szCs w:val="22"/>
              </w:rPr>
              <w:t>S-</w:t>
            </w:r>
            <w:bookmarkStart w:id="1" w:name="_Hlk147227249"/>
            <w:r w:rsidR="00691DA5">
              <w:rPr>
                <w:snapToGrid w:val="0"/>
                <w:sz w:val="22"/>
                <w:szCs w:val="22"/>
              </w:rPr>
              <w:t xml:space="preserve"> och </w:t>
            </w:r>
            <w:r w:rsidRPr="0053079A">
              <w:rPr>
                <w:snapToGrid w:val="0"/>
                <w:sz w:val="22"/>
                <w:szCs w:val="22"/>
              </w:rPr>
              <w:t xml:space="preserve">V-ledamöterna anmälde en avvikande ståndpunkt </w:t>
            </w:r>
            <w:bookmarkEnd w:id="1"/>
            <w:r w:rsidRPr="0053079A">
              <w:rPr>
                <w:snapToGrid w:val="0"/>
                <w:sz w:val="22"/>
                <w:szCs w:val="22"/>
              </w:rPr>
              <w:t>(bilaga 4).</w:t>
            </w:r>
          </w:p>
          <w:p w14:paraId="5766E747" w14:textId="77777777" w:rsidR="008D1864" w:rsidRDefault="008D1864" w:rsidP="008D1864">
            <w:pPr>
              <w:rPr>
                <w:snapToGrid w:val="0"/>
                <w:sz w:val="22"/>
                <w:szCs w:val="22"/>
              </w:rPr>
            </w:pPr>
          </w:p>
          <w:p w14:paraId="21C37C91" w14:textId="77777777" w:rsidR="008D1864" w:rsidRPr="0055362B" w:rsidRDefault="008D1864" w:rsidP="008D1864">
            <w:pPr>
              <w:rPr>
                <w:rStyle w:val="normaltextrun"/>
                <w:snapToGrid w:val="0"/>
                <w:sz w:val="22"/>
                <w:szCs w:val="22"/>
              </w:rPr>
            </w:pPr>
            <w:r w:rsidRPr="0055362B">
              <w:rPr>
                <w:snapToGrid w:val="0"/>
                <w:sz w:val="22"/>
                <w:szCs w:val="22"/>
              </w:rPr>
              <w:t>MP-ledamoten anmälde en avvikande ståndpunkt (bilaga 4).</w:t>
            </w:r>
          </w:p>
          <w:p w14:paraId="638E7E1F" w14:textId="77777777" w:rsidR="008D1864" w:rsidRPr="0055362B" w:rsidRDefault="008D1864" w:rsidP="008D1864">
            <w:pPr>
              <w:autoSpaceDE w:val="0"/>
              <w:autoSpaceDN w:val="0"/>
              <w:rPr>
                <w:sz w:val="22"/>
                <w:szCs w:val="22"/>
              </w:rPr>
            </w:pPr>
          </w:p>
          <w:p w14:paraId="6C8954FC" w14:textId="77777777" w:rsidR="008D1864" w:rsidRPr="00F01A93" w:rsidRDefault="008D1864" w:rsidP="008D1864">
            <w:pPr>
              <w:autoSpaceDE w:val="0"/>
              <w:autoSpaceDN w:val="0"/>
              <w:rPr>
                <w:snapToGrid w:val="0"/>
                <w:sz w:val="22"/>
                <w:szCs w:val="22"/>
              </w:rPr>
            </w:pPr>
            <w:r w:rsidRPr="0055362B">
              <w:rPr>
                <w:snapToGrid w:val="0"/>
                <w:sz w:val="22"/>
                <w:szCs w:val="22"/>
              </w:rPr>
              <w:t>Ordförande konstaterade att det i övrigt fanns stöd för regeringens ståndpunkt.</w:t>
            </w:r>
          </w:p>
          <w:p w14:paraId="5C5A2480" w14:textId="2240944E" w:rsidR="00DB1BF2" w:rsidRPr="003E0D6C" w:rsidRDefault="00DB1BF2" w:rsidP="003E0D6C">
            <w:pPr>
              <w:autoSpaceDE w:val="0"/>
              <w:autoSpaceDN w:val="0"/>
              <w:rPr>
                <w:i/>
                <w:iCs/>
                <w:snapToGrid w:val="0"/>
                <w:sz w:val="22"/>
                <w:szCs w:val="22"/>
              </w:rPr>
            </w:pPr>
          </w:p>
        </w:tc>
      </w:tr>
      <w:tr w:rsidR="00DB1BF2" w:rsidRPr="00B40F4D" w14:paraId="5E899216" w14:textId="77777777" w:rsidTr="00C5706E">
        <w:tc>
          <w:tcPr>
            <w:tcW w:w="567" w:type="dxa"/>
          </w:tcPr>
          <w:p w14:paraId="6E350AD9" w14:textId="15B56A91" w:rsidR="00DB1BF2" w:rsidRDefault="00DB1BF2" w:rsidP="00DB1BF2">
            <w:pPr>
              <w:tabs>
                <w:tab w:val="left" w:pos="1701"/>
              </w:tabs>
              <w:rPr>
                <w:b/>
                <w:snapToGrid w:val="0"/>
                <w:sz w:val="22"/>
                <w:szCs w:val="22"/>
              </w:rPr>
            </w:pPr>
            <w:r>
              <w:rPr>
                <w:b/>
                <w:snapToGrid w:val="0"/>
                <w:sz w:val="22"/>
                <w:szCs w:val="22"/>
              </w:rPr>
              <w:lastRenderedPageBreak/>
              <w:t xml:space="preserve">§ </w:t>
            </w:r>
            <w:r w:rsidR="003E0D6C">
              <w:rPr>
                <w:b/>
                <w:snapToGrid w:val="0"/>
                <w:sz w:val="22"/>
                <w:szCs w:val="22"/>
              </w:rPr>
              <w:t>6</w:t>
            </w:r>
          </w:p>
        </w:tc>
        <w:tc>
          <w:tcPr>
            <w:tcW w:w="6946" w:type="dxa"/>
            <w:gridSpan w:val="2"/>
          </w:tcPr>
          <w:p w14:paraId="0F0E86E4" w14:textId="14D03157" w:rsidR="00DB1BF2" w:rsidRDefault="00DB1BF2" w:rsidP="00DB1BF2">
            <w:pPr>
              <w:tabs>
                <w:tab w:val="left" w:pos="1701"/>
              </w:tabs>
              <w:rPr>
                <w:b/>
                <w:snapToGrid w:val="0"/>
                <w:sz w:val="22"/>
                <w:szCs w:val="22"/>
              </w:rPr>
            </w:pPr>
            <w:r w:rsidRPr="00C30A01">
              <w:rPr>
                <w:b/>
                <w:snapToGrid w:val="0"/>
                <w:sz w:val="22"/>
                <w:szCs w:val="22"/>
              </w:rPr>
              <w:t>Förslag till rådets beslut om den ståndpunkt som ska intas på Europeiska unionens vägnar i Kommissionen för bevarande av marina levande tillgångar i Antarktis och om upphävande av beslut (EU) 2019/867</w:t>
            </w:r>
          </w:p>
          <w:p w14:paraId="12019ADE" w14:textId="629EFC54" w:rsidR="00DB1BF2" w:rsidRDefault="00DB1BF2" w:rsidP="00DB1BF2">
            <w:pPr>
              <w:tabs>
                <w:tab w:val="left" w:pos="1701"/>
              </w:tabs>
              <w:rPr>
                <w:b/>
                <w:snapToGrid w:val="0"/>
                <w:sz w:val="22"/>
                <w:szCs w:val="22"/>
              </w:rPr>
            </w:pPr>
          </w:p>
          <w:p w14:paraId="08431FE0" w14:textId="3954F735" w:rsidR="00DB1BF2" w:rsidRPr="00C30A01" w:rsidRDefault="00DB1BF2" w:rsidP="00DB1BF2">
            <w:pPr>
              <w:tabs>
                <w:tab w:val="left" w:pos="1701"/>
              </w:tabs>
              <w:rPr>
                <w:b/>
                <w:snapToGrid w:val="0"/>
                <w:sz w:val="22"/>
                <w:szCs w:val="22"/>
              </w:rPr>
            </w:pPr>
            <w:r>
              <w:rPr>
                <w:snapToGrid w:val="0"/>
                <w:sz w:val="22"/>
                <w:szCs w:val="22"/>
              </w:rPr>
              <w:t>S</w:t>
            </w:r>
            <w:r w:rsidRPr="00F01A93">
              <w:rPr>
                <w:snapToGrid w:val="0"/>
                <w:sz w:val="22"/>
                <w:szCs w:val="22"/>
              </w:rPr>
              <w:t>tatssekreterare Dan Eri</w:t>
            </w:r>
            <w:r w:rsidR="00A651C0">
              <w:rPr>
                <w:snapToGrid w:val="0"/>
                <w:sz w:val="22"/>
                <w:szCs w:val="22"/>
              </w:rPr>
              <w:t>c</w:t>
            </w:r>
            <w:r w:rsidRPr="00F01A93">
              <w:rPr>
                <w:snapToGrid w:val="0"/>
                <w:sz w:val="22"/>
                <w:szCs w:val="22"/>
              </w:rPr>
              <w:t>sson, å</w:t>
            </w:r>
            <w:r w:rsidRPr="00F01A93">
              <w:rPr>
                <w:rFonts w:eastAsiaTheme="minorHAnsi"/>
                <w:color w:val="000000"/>
                <w:sz w:val="22"/>
                <w:szCs w:val="22"/>
                <w:lang w:eastAsia="en-US"/>
              </w:rPr>
              <w:t>tföljd av medarbetare från Landsbygds- och infrastrukturdepartementet</w:t>
            </w:r>
            <w:r>
              <w:rPr>
                <w:rFonts w:eastAsiaTheme="minorHAnsi"/>
                <w:color w:val="000000"/>
                <w:sz w:val="22"/>
                <w:szCs w:val="22"/>
                <w:lang w:eastAsia="en-US"/>
              </w:rPr>
              <w:t>, informerade om f</w:t>
            </w:r>
            <w:r w:rsidRPr="00C30A01">
              <w:rPr>
                <w:rFonts w:eastAsiaTheme="minorHAnsi"/>
                <w:color w:val="000000"/>
                <w:sz w:val="22"/>
                <w:szCs w:val="22"/>
                <w:lang w:eastAsia="en-US"/>
              </w:rPr>
              <w:t>örslag till rådets beslut om den ståndpunkt som ska intas på Europeiska unionens vägnar i Kommissionen för bevarande av marina levande tillgångar i Antarktis och om upphävande av beslut (EU) 2019/867</w:t>
            </w:r>
            <w:r>
              <w:rPr>
                <w:rFonts w:eastAsiaTheme="minorHAnsi"/>
                <w:color w:val="000000"/>
                <w:sz w:val="22"/>
                <w:szCs w:val="22"/>
                <w:lang w:eastAsia="en-US"/>
              </w:rPr>
              <w:t xml:space="preserve">. </w:t>
            </w:r>
          </w:p>
          <w:p w14:paraId="03EE0D86" w14:textId="5048AC80" w:rsidR="00DB1BF2" w:rsidRPr="00A651C0" w:rsidRDefault="00DB1BF2" w:rsidP="00DB1BF2">
            <w:pPr>
              <w:tabs>
                <w:tab w:val="left" w:pos="1701"/>
              </w:tabs>
              <w:rPr>
                <w:b/>
                <w:szCs w:val="23"/>
                <w:highlight w:val="yellow"/>
              </w:rPr>
            </w:pPr>
          </w:p>
        </w:tc>
      </w:tr>
      <w:tr w:rsidR="00DB1BF2" w:rsidRPr="00B40F4D" w14:paraId="58D9BCDC" w14:textId="77777777" w:rsidTr="00C5706E">
        <w:tc>
          <w:tcPr>
            <w:tcW w:w="567" w:type="dxa"/>
          </w:tcPr>
          <w:p w14:paraId="7F483FE8" w14:textId="23FC9572" w:rsidR="00DB1BF2" w:rsidRDefault="00DB1BF2" w:rsidP="00DB1BF2">
            <w:pPr>
              <w:tabs>
                <w:tab w:val="left" w:pos="1701"/>
              </w:tabs>
              <w:rPr>
                <w:b/>
                <w:snapToGrid w:val="0"/>
                <w:sz w:val="22"/>
                <w:szCs w:val="22"/>
              </w:rPr>
            </w:pPr>
            <w:r>
              <w:rPr>
                <w:b/>
                <w:snapToGrid w:val="0"/>
                <w:sz w:val="22"/>
                <w:szCs w:val="22"/>
              </w:rPr>
              <w:t xml:space="preserve">§ </w:t>
            </w:r>
            <w:r w:rsidR="003E0D6C">
              <w:rPr>
                <w:b/>
                <w:snapToGrid w:val="0"/>
                <w:sz w:val="22"/>
                <w:szCs w:val="22"/>
              </w:rPr>
              <w:t>7</w:t>
            </w:r>
          </w:p>
        </w:tc>
        <w:tc>
          <w:tcPr>
            <w:tcW w:w="6946" w:type="dxa"/>
            <w:gridSpan w:val="2"/>
          </w:tcPr>
          <w:p w14:paraId="4ED91A62" w14:textId="77777777" w:rsidR="00DB1BF2" w:rsidRDefault="00DB1BF2" w:rsidP="00DB1BF2">
            <w:pPr>
              <w:tabs>
                <w:tab w:val="left" w:pos="1701"/>
              </w:tabs>
              <w:rPr>
                <w:b/>
                <w:snapToGrid w:val="0"/>
                <w:sz w:val="22"/>
                <w:szCs w:val="22"/>
              </w:rPr>
            </w:pPr>
            <w:r w:rsidRPr="00C30A01">
              <w:rPr>
                <w:b/>
                <w:snapToGrid w:val="0"/>
                <w:sz w:val="22"/>
                <w:szCs w:val="22"/>
              </w:rPr>
              <w:t xml:space="preserve">Förslag till rådets beslut om den ståndpunkt som ska intas på Europeiska unionens vägnar i den årliga partskonferensen för konventionen om bevarande och förvaltning av </w:t>
            </w:r>
            <w:proofErr w:type="spellStart"/>
            <w:r w:rsidRPr="00C30A01">
              <w:rPr>
                <w:b/>
                <w:snapToGrid w:val="0"/>
                <w:sz w:val="22"/>
                <w:szCs w:val="22"/>
              </w:rPr>
              <w:t>sejresurserna</w:t>
            </w:r>
            <w:proofErr w:type="spellEnd"/>
            <w:r w:rsidRPr="00C30A01">
              <w:rPr>
                <w:b/>
                <w:snapToGrid w:val="0"/>
                <w:sz w:val="22"/>
                <w:szCs w:val="22"/>
              </w:rPr>
              <w:t xml:space="preserve"> i centrala Berings hav och om upphävande av beslut (EU) 2019/866</w:t>
            </w:r>
            <w:r w:rsidRPr="00C30A01">
              <w:rPr>
                <w:b/>
                <w:snapToGrid w:val="0"/>
                <w:sz w:val="22"/>
                <w:szCs w:val="22"/>
              </w:rPr>
              <w:br/>
            </w:r>
          </w:p>
          <w:p w14:paraId="11C8A11E" w14:textId="103B4819" w:rsidR="00DB1BF2" w:rsidRDefault="00DB1BF2" w:rsidP="00DB1BF2">
            <w:pPr>
              <w:tabs>
                <w:tab w:val="left" w:pos="1701"/>
              </w:tabs>
            </w:pPr>
            <w:r>
              <w:rPr>
                <w:snapToGrid w:val="0"/>
                <w:sz w:val="22"/>
                <w:szCs w:val="22"/>
              </w:rPr>
              <w:t>S</w:t>
            </w:r>
            <w:r w:rsidRPr="00F01A93">
              <w:rPr>
                <w:snapToGrid w:val="0"/>
                <w:sz w:val="22"/>
                <w:szCs w:val="22"/>
              </w:rPr>
              <w:t>tatssekreterare Dan Eri</w:t>
            </w:r>
            <w:r w:rsidR="00A651C0">
              <w:rPr>
                <w:snapToGrid w:val="0"/>
                <w:sz w:val="22"/>
                <w:szCs w:val="22"/>
              </w:rPr>
              <w:t>c</w:t>
            </w:r>
            <w:r w:rsidRPr="00F01A93">
              <w:rPr>
                <w:snapToGrid w:val="0"/>
                <w:sz w:val="22"/>
                <w:szCs w:val="22"/>
              </w:rPr>
              <w:t>sson, å</w:t>
            </w:r>
            <w:r w:rsidRPr="00F01A93">
              <w:rPr>
                <w:rFonts w:eastAsiaTheme="minorHAnsi"/>
                <w:color w:val="000000"/>
                <w:sz w:val="22"/>
                <w:szCs w:val="22"/>
                <w:lang w:eastAsia="en-US"/>
              </w:rPr>
              <w:t>tföljd av medarbetare från Landsbygds- och infrastrukturdepartementet</w:t>
            </w:r>
            <w:r>
              <w:rPr>
                <w:rFonts w:eastAsiaTheme="minorHAnsi"/>
                <w:color w:val="000000"/>
                <w:sz w:val="22"/>
                <w:szCs w:val="22"/>
                <w:lang w:eastAsia="en-US"/>
              </w:rPr>
              <w:t>, informerade om f</w:t>
            </w:r>
            <w:r w:rsidRPr="00C30A01">
              <w:rPr>
                <w:rFonts w:eastAsiaTheme="minorHAnsi"/>
                <w:color w:val="000000"/>
                <w:sz w:val="22"/>
                <w:szCs w:val="22"/>
                <w:lang w:eastAsia="en-US"/>
              </w:rPr>
              <w:t xml:space="preserve">örslag till rådets beslut om den ståndpunkt som ska intas på Europeiska unionens vägnar i den årliga partskonferensen för konventionen om bevarande och förvaltning av </w:t>
            </w:r>
            <w:proofErr w:type="spellStart"/>
            <w:r w:rsidRPr="00C30A01">
              <w:rPr>
                <w:rFonts w:eastAsiaTheme="minorHAnsi"/>
                <w:color w:val="000000"/>
                <w:sz w:val="22"/>
                <w:szCs w:val="22"/>
                <w:lang w:eastAsia="en-US"/>
              </w:rPr>
              <w:t>sejresurserna</w:t>
            </w:r>
            <w:proofErr w:type="spellEnd"/>
            <w:r w:rsidRPr="00C30A01">
              <w:rPr>
                <w:rFonts w:eastAsiaTheme="minorHAnsi"/>
                <w:color w:val="000000"/>
                <w:sz w:val="22"/>
                <w:szCs w:val="22"/>
                <w:lang w:eastAsia="en-US"/>
              </w:rPr>
              <w:t xml:space="preserve"> i centrala Berings hav och om upphävande av beslut (EU) 2019/866</w:t>
            </w:r>
            <w:r>
              <w:rPr>
                <w:rFonts w:eastAsiaTheme="minorHAnsi"/>
                <w:color w:val="000000"/>
                <w:sz w:val="22"/>
                <w:szCs w:val="22"/>
                <w:lang w:eastAsia="en-US"/>
              </w:rPr>
              <w:t xml:space="preserve">. </w:t>
            </w:r>
            <w:r w:rsidRPr="00C30A01">
              <w:rPr>
                <w:b/>
                <w:snapToGrid w:val="0"/>
                <w:sz w:val="22"/>
                <w:szCs w:val="22"/>
              </w:rPr>
              <w:br/>
            </w:r>
          </w:p>
        </w:tc>
      </w:tr>
      <w:tr w:rsidR="00DB1BF2" w:rsidRPr="00B40F4D" w14:paraId="27F3CA46" w14:textId="77777777" w:rsidTr="00C5706E">
        <w:tc>
          <w:tcPr>
            <w:tcW w:w="567" w:type="dxa"/>
          </w:tcPr>
          <w:p w14:paraId="65AC3E02" w14:textId="48F10B41" w:rsidR="00DB1BF2" w:rsidRDefault="00DB1BF2" w:rsidP="00DB1BF2">
            <w:pPr>
              <w:tabs>
                <w:tab w:val="left" w:pos="1701"/>
              </w:tabs>
              <w:rPr>
                <w:b/>
                <w:snapToGrid w:val="0"/>
                <w:sz w:val="22"/>
                <w:szCs w:val="22"/>
              </w:rPr>
            </w:pPr>
            <w:r>
              <w:rPr>
                <w:b/>
                <w:snapToGrid w:val="0"/>
                <w:sz w:val="22"/>
                <w:szCs w:val="22"/>
              </w:rPr>
              <w:t xml:space="preserve">§ </w:t>
            </w:r>
            <w:r w:rsidR="003E0D6C">
              <w:rPr>
                <w:b/>
                <w:snapToGrid w:val="0"/>
                <w:sz w:val="22"/>
                <w:szCs w:val="22"/>
              </w:rPr>
              <w:t>8</w:t>
            </w:r>
          </w:p>
        </w:tc>
        <w:tc>
          <w:tcPr>
            <w:tcW w:w="6946" w:type="dxa"/>
            <w:gridSpan w:val="2"/>
          </w:tcPr>
          <w:p w14:paraId="4EA3A33D" w14:textId="3007C40B" w:rsidR="00DB1BF2" w:rsidRDefault="00DB1BF2" w:rsidP="00DB1BF2">
            <w:pPr>
              <w:widowControl/>
              <w:spacing w:after="200" w:line="280" w:lineRule="exact"/>
              <w:rPr>
                <w:b/>
                <w:snapToGrid w:val="0"/>
                <w:sz w:val="22"/>
                <w:szCs w:val="22"/>
              </w:rPr>
            </w:pPr>
            <w:r w:rsidRPr="00EB4825">
              <w:rPr>
                <w:b/>
                <w:snapToGrid w:val="0"/>
                <w:sz w:val="22"/>
                <w:szCs w:val="22"/>
              </w:rPr>
              <w:t>Inkomna EU-dokument</w:t>
            </w:r>
          </w:p>
          <w:p w14:paraId="1BD3D089" w14:textId="3DB4D9EA" w:rsidR="00DB1BF2" w:rsidRPr="003E0D6C" w:rsidRDefault="00DB1BF2" w:rsidP="003E0D6C">
            <w:pPr>
              <w:widowControl/>
              <w:spacing w:after="200" w:line="280" w:lineRule="exact"/>
              <w:rPr>
                <w:snapToGrid w:val="0"/>
                <w:sz w:val="22"/>
                <w:szCs w:val="22"/>
              </w:rPr>
            </w:pPr>
            <w:r>
              <w:rPr>
                <w:snapToGrid w:val="0"/>
                <w:sz w:val="22"/>
                <w:szCs w:val="22"/>
              </w:rPr>
              <w:t>En sammanställning över EU-dokument som inkommit under 22 augusti – 27 september 2023 anmäldes.</w:t>
            </w:r>
          </w:p>
        </w:tc>
      </w:tr>
      <w:tr w:rsidR="00DB1BF2" w:rsidRPr="00B40F4D" w14:paraId="55FDDA9F" w14:textId="77777777" w:rsidTr="00C5706E">
        <w:tc>
          <w:tcPr>
            <w:tcW w:w="567" w:type="dxa"/>
          </w:tcPr>
          <w:p w14:paraId="6292CA22" w14:textId="6539E0E0" w:rsidR="00DB1BF2" w:rsidRPr="00B40F4D" w:rsidRDefault="00DB1BF2" w:rsidP="00DB1BF2">
            <w:pPr>
              <w:tabs>
                <w:tab w:val="left" w:pos="1701"/>
              </w:tabs>
              <w:rPr>
                <w:b/>
                <w:snapToGrid w:val="0"/>
                <w:sz w:val="22"/>
                <w:szCs w:val="22"/>
              </w:rPr>
            </w:pPr>
            <w:r w:rsidRPr="00B40F4D">
              <w:rPr>
                <w:b/>
                <w:snapToGrid w:val="0"/>
                <w:sz w:val="22"/>
                <w:szCs w:val="22"/>
              </w:rPr>
              <w:t xml:space="preserve">§ </w:t>
            </w:r>
            <w:r w:rsidR="00BD067E">
              <w:rPr>
                <w:b/>
                <w:snapToGrid w:val="0"/>
                <w:sz w:val="22"/>
                <w:szCs w:val="22"/>
              </w:rPr>
              <w:t>9</w:t>
            </w:r>
          </w:p>
        </w:tc>
        <w:tc>
          <w:tcPr>
            <w:tcW w:w="6946" w:type="dxa"/>
            <w:gridSpan w:val="2"/>
          </w:tcPr>
          <w:p w14:paraId="34615E88" w14:textId="77777777" w:rsidR="00DB1BF2" w:rsidRPr="00B40F4D" w:rsidRDefault="00DB1BF2" w:rsidP="00DB1BF2">
            <w:pPr>
              <w:rPr>
                <w:rFonts w:eastAsiaTheme="minorHAnsi"/>
                <w:bCs/>
                <w:color w:val="000000"/>
                <w:sz w:val="22"/>
                <w:szCs w:val="22"/>
                <w:lang w:eastAsia="en-US"/>
              </w:rPr>
            </w:pPr>
            <w:r w:rsidRPr="00B40F4D">
              <w:rPr>
                <w:b/>
                <w:bCs/>
                <w:color w:val="000000"/>
                <w:sz w:val="22"/>
                <w:szCs w:val="22"/>
              </w:rPr>
              <w:t>Nästa sammanträde</w:t>
            </w:r>
          </w:p>
          <w:p w14:paraId="16745BA1" w14:textId="77777777" w:rsidR="00DB1BF2" w:rsidRPr="00B40F4D" w:rsidRDefault="00DB1BF2" w:rsidP="00DB1BF2">
            <w:pPr>
              <w:rPr>
                <w:rFonts w:eastAsiaTheme="minorHAnsi"/>
                <w:bCs/>
                <w:color w:val="000000"/>
                <w:sz w:val="22"/>
                <w:szCs w:val="22"/>
                <w:lang w:eastAsia="en-US"/>
              </w:rPr>
            </w:pPr>
          </w:p>
          <w:p w14:paraId="08EBE943" w14:textId="67F45E20" w:rsidR="00DB1BF2" w:rsidRPr="00B40F4D" w:rsidRDefault="00DB1BF2" w:rsidP="00DB1BF2">
            <w:pPr>
              <w:rPr>
                <w:snapToGrid w:val="0"/>
                <w:sz w:val="22"/>
                <w:szCs w:val="22"/>
              </w:rPr>
            </w:pPr>
            <w:r w:rsidRPr="00B40F4D">
              <w:rPr>
                <w:snapToGrid w:val="0"/>
                <w:sz w:val="22"/>
                <w:szCs w:val="22"/>
              </w:rPr>
              <w:t xml:space="preserve">Nästa sammanträde äger rum </w:t>
            </w:r>
            <w:r>
              <w:rPr>
                <w:snapToGrid w:val="0"/>
                <w:sz w:val="22"/>
                <w:szCs w:val="22"/>
              </w:rPr>
              <w:t>tors</w:t>
            </w:r>
            <w:r w:rsidRPr="00B40F4D">
              <w:rPr>
                <w:snapToGrid w:val="0"/>
                <w:sz w:val="22"/>
                <w:szCs w:val="22"/>
              </w:rPr>
              <w:t>dagen den</w:t>
            </w:r>
            <w:r>
              <w:rPr>
                <w:snapToGrid w:val="0"/>
                <w:sz w:val="22"/>
                <w:szCs w:val="22"/>
              </w:rPr>
              <w:t xml:space="preserve"> 5 oktober 2023</w:t>
            </w:r>
            <w:r w:rsidRPr="00B40F4D">
              <w:rPr>
                <w:snapToGrid w:val="0"/>
                <w:sz w:val="22"/>
                <w:szCs w:val="22"/>
              </w:rPr>
              <w:t xml:space="preserve"> kl. </w:t>
            </w:r>
            <w:r>
              <w:rPr>
                <w:snapToGrid w:val="0"/>
                <w:sz w:val="22"/>
                <w:szCs w:val="22"/>
              </w:rPr>
              <w:t xml:space="preserve">08.00. </w:t>
            </w:r>
          </w:p>
          <w:p w14:paraId="5D60648A" w14:textId="77777777" w:rsidR="00DB1BF2" w:rsidRPr="00B40F4D" w:rsidRDefault="00DB1BF2" w:rsidP="00DB1BF2">
            <w:pPr>
              <w:rPr>
                <w:rFonts w:eastAsiaTheme="minorHAnsi"/>
                <w:bCs/>
                <w:color w:val="000000"/>
                <w:sz w:val="22"/>
                <w:szCs w:val="22"/>
                <w:lang w:eastAsia="en-US"/>
              </w:rPr>
            </w:pPr>
          </w:p>
        </w:tc>
      </w:tr>
      <w:tr w:rsidR="00DB1BF2" w:rsidRPr="00B40F4D" w14:paraId="179CF623" w14:textId="77777777" w:rsidTr="002241EF">
        <w:trPr>
          <w:gridAfter w:val="1"/>
          <w:wAfter w:w="357" w:type="dxa"/>
        </w:trPr>
        <w:tc>
          <w:tcPr>
            <w:tcW w:w="7156" w:type="dxa"/>
            <w:gridSpan w:val="2"/>
          </w:tcPr>
          <w:p w14:paraId="06B8F376" w14:textId="77777777" w:rsidR="00DB1BF2" w:rsidRPr="00B40F4D" w:rsidRDefault="00DB1BF2" w:rsidP="00DB1BF2">
            <w:pPr>
              <w:tabs>
                <w:tab w:val="left" w:pos="1701"/>
              </w:tabs>
              <w:rPr>
                <w:sz w:val="22"/>
                <w:szCs w:val="22"/>
              </w:rPr>
            </w:pPr>
          </w:p>
          <w:p w14:paraId="0060A65A" w14:textId="77777777" w:rsidR="00DB1BF2" w:rsidRPr="00B40F4D" w:rsidRDefault="00DB1BF2" w:rsidP="00DB1BF2">
            <w:pPr>
              <w:tabs>
                <w:tab w:val="left" w:pos="1701"/>
              </w:tabs>
              <w:rPr>
                <w:sz w:val="22"/>
                <w:szCs w:val="22"/>
              </w:rPr>
            </w:pPr>
            <w:r w:rsidRPr="00B40F4D">
              <w:rPr>
                <w:sz w:val="22"/>
                <w:szCs w:val="22"/>
              </w:rPr>
              <w:t>Vid protokollet</w:t>
            </w:r>
          </w:p>
          <w:p w14:paraId="16DA6BD1" w14:textId="77777777" w:rsidR="00DB1BF2" w:rsidRPr="00B40F4D" w:rsidRDefault="00DB1BF2" w:rsidP="00DB1BF2">
            <w:pPr>
              <w:tabs>
                <w:tab w:val="left" w:pos="1701"/>
              </w:tabs>
              <w:rPr>
                <w:sz w:val="22"/>
                <w:szCs w:val="22"/>
              </w:rPr>
            </w:pPr>
          </w:p>
          <w:p w14:paraId="5466EF57" w14:textId="77777777" w:rsidR="00DB1BF2" w:rsidRDefault="00DB1BF2" w:rsidP="00DB1BF2">
            <w:pPr>
              <w:tabs>
                <w:tab w:val="left" w:pos="1701"/>
              </w:tabs>
              <w:rPr>
                <w:sz w:val="22"/>
                <w:szCs w:val="22"/>
              </w:rPr>
            </w:pPr>
          </w:p>
          <w:p w14:paraId="3CDFF585" w14:textId="1B031EAF" w:rsidR="00DB1BF2" w:rsidRDefault="00DB1BF2" w:rsidP="00DB1BF2">
            <w:pPr>
              <w:tabs>
                <w:tab w:val="left" w:pos="1701"/>
              </w:tabs>
              <w:rPr>
                <w:sz w:val="22"/>
                <w:szCs w:val="22"/>
              </w:rPr>
            </w:pPr>
          </w:p>
          <w:p w14:paraId="4F20D216" w14:textId="77777777" w:rsidR="00DB1BF2" w:rsidRPr="00B40F4D" w:rsidRDefault="00DB1BF2" w:rsidP="00DB1BF2">
            <w:pPr>
              <w:tabs>
                <w:tab w:val="left" w:pos="1701"/>
              </w:tabs>
              <w:rPr>
                <w:sz w:val="22"/>
                <w:szCs w:val="22"/>
              </w:rPr>
            </w:pPr>
          </w:p>
          <w:p w14:paraId="6E496FB7" w14:textId="22F1ED05" w:rsidR="00DB1BF2" w:rsidRPr="00B40F4D" w:rsidRDefault="00DB1BF2" w:rsidP="00DB1BF2">
            <w:pPr>
              <w:tabs>
                <w:tab w:val="left" w:pos="1701"/>
              </w:tabs>
              <w:rPr>
                <w:sz w:val="22"/>
                <w:szCs w:val="22"/>
              </w:rPr>
            </w:pPr>
            <w:r w:rsidRPr="00B40F4D">
              <w:rPr>
                <w:sz w:val="22"/>
                <w:szCs w:val="22"/>
              </w:rPr>
              <w:t>Justeras den</w:t>
            </w:r>
            <w:r>
              <w:rPr>
                <w:sz w:val="22"/>
                <w:szCs w:val="22"/>
              </w:rPr>
              <w:t xml:space="preserve"> 17 oktober 2023</w:t>
            </w:r>
          </w:p>
          <w:p w14:paraId="124FB904" w14:textId="77777777" w:rsidR="00DB1BF2" w:rsidRPr="00B40F4D" w:rsidRDefault="00DB1BF2" w:rsidP="00DB1BF2">
            <w:pPr>
              <w:tabs>
                <w:tab w:val="left" w:pos="1701"/>
              </w:tabs>
              <w:rPr>
                <w:sz w:val="22"/>
                <w:szCs w:val="22"/>
              </w:rPr>
            </w:pPr>
          </w:p>
          <w:p w14:paraId="177999E9" w14:textId="77777777" w:rsidR="00DB1BF2" w:rsidRPr="00B40F4D" w:rsidRDefault="00DB1BF2" w:rsidP="00DB1BF2">
            <w:pPr>
              <w:tabs>
                <w:tab w:val="left" w:pos="1701"/>
              </w:tabs>
              <w:rPr>
                <w:b/>
                <w:sz w:val="22"/>
                <w:szCs w:val="22"/>
              </w:rPr>
            </w:pPr>
          </w:p>
          <w:p w14:paraId="2F122FC0" w14:textId="77777777" w:rsidR="00DB1BF2" w:rsidRPr="00B40F4D" w:rsidRDefault="00DB1BF2" w:rsidP="00DB1BF2">
            <w:pPr>
              <w:tabs>
                <w:tab w:val="left" w:pos="1701"/>
              </w:tabs>
              <w:rPr>
                <w:b/>
                <w:sz w:val="22"/>
                <w:szCs w:val="22"/>
              </w:rPr>
            </w:pPr>
          </w:p>
          <w:p w14:paraId="67BEA3C0" w14:textId="36A29F56" w:rsidR="00DB1BF2" w:rsidRPr="00B40F4D" w:rsidRDefault="00DB1BF2" w:rsidP="00DB1BF2">
            <w:pPr>
              <w:tabs>
                <w:tab w:val="left" w:pos="1701"/>
              </w:tabs>
              <w:rPr>
                <w:sz w:val="22"/>
                <w:szCs w:val="22"/>
              </w:rPr>
            </w:pPr>
            <w:r>
              <w:rPr>
                <w:sz w:val="22"/>
                <w:szCs w:val="22"/>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17C76A5B" w:rsidR="00136BAF" w:rsidRPr="00B40F4D" w:rsidRDefault="00136BAF" w:rsidP="002B7AED">
            <w:pPr>
              <w:tabs>
                <w:tab w:val="left" w:pos="1701"/>
              </w:tabs>
              <w:rPr>
                <w:sz w:val="22"/>
                <w:szCs w:val="22"/>
              </w:rPr>
            </w:pPr>
            <w:r w:rsidRPr="00B40F4D">
              <w:rPr>
                <w:sz w:val="22"/>
                <w:szCs w:val="22"/>
              </w:rPr>
              <w:t>prot. 20</w:t>
            </w:r>
            <w:r>
              <w:rPr>
                <w:sz w:val="22"/>
                <w:szCs w:val="22"/>
              </w:rPr>
              <w:t>2</w:t>
            </w:r>
            <w:r w:rsidR="006B11A4">
              <w:rPr>
                <w:sz w:val="22"/>
                <w:szCs w:val="22"/>
              </w:rPr>
              <w:t>3</w:t>
            </w:r>
            <w:r w:rsidRPr="00B40F4D">
              <w:rPr>
                <w:sz w:val="22"/>
                <w:szCs w:val="22"/>
              </w:rPr>
              <w:t>/2</w:t>
            </w:r>
            <w:r w:rsidR="006B11A4">
              <w:rPr>
                <w:sz w:val="22"/>
                <w:szCs w:val="22"/>
              </w:rPr>
              <w:t>4</w:t>
            </w:r>
            <w:r w:rsidRPr="00B40F4D">
              <w:rPr>
                <w:sz w:val="22"/>
                <w:szCs w:val="22"/>
              </w:rPr>
              <w:t>:</w:t>
            </w:r>
            <w:r w:rsidR="00EB4825">
              <w:rPr>
                <w:sz w:val="22"/>
                <w:szCs w:val="22"/>
              </w:rPr>
              <w:t>4</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23FBAE99"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Pr="008D1864">
              <w:rPr>
                <w:sz w:val="22"/>
                <w:szCs w:val="22"/>
              </w:rPr>
              <w:t>1–3</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30B80A52"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3E46BB" w:rsidRPr="008D1864">
              <w:rPr>
                <w:sz w:val="22"/>
                <w:szCs w:val="22"/>
              </w:rPr>
              <w:t>§ 4–7</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35126F26"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D1864">
              <w:rPr>
                <w:sz w:val="22"/>
                <w:szCs w:val="22"/>
              </w:rPr>
              <w:t>§ 8–</w:t>
            </w:r>
            <w:r w:rsidR="00BD067E" w:rsidRPr="008D1864">
              <w:rPr>
                <w:sz w:val="22"/>
                <w:szCs w:val="22"/>
              </w:rPr>
              <w:t>9</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0965D989"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1F70C721"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5DF2588"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2625E6"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235707DB" w:rsidR="00136BAF" w:rsidRPr="006A6B9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44940093" w:rsidR="00136BAF" w:rsidRPr="006A6B9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0CAFD05D" w:rsidR="00136BAF" w:rsidRPr="006A6B9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5CD5210B" w:rsidR="00136BAF" w:rsidRPr="006A6B9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7CE6DB18" w:rsidR="00136BAF" w:rsidRPr="006A6B9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4FD9404C" w:rsidR="00136BAF" w:rsidRPr="006A6B9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77617D95" w:rsidR="00136BAF" w:rsidRPr="006A6B9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3F7023CD" w:rsidR="00136BAF" w:rsidRPr="006A6B9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5C848C82" w:rsidR="00136BAF" w:rsidRPr="006A6B9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721BAE1E"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4C1A4185"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640F3C74"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2AF3B1CE"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26506130"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378F1731"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61F8FDE1"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74AD280E"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07797F9B"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28309CF9"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31E69513"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5B2117C0"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6C02B613"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75F1DAA2"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1F9914AB"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3F0FEAE4"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5A5D65CC"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12221F1D"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60B30D8F"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4C172125"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42106963"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501C13E5"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2E5F60B5"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0AA7CA3E"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60341613"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1C0DD88C"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620666BE"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493FC798"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5A392FB3"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2AA06609"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2ED8F341"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5EE7D2BF"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66772708"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53F8C0B4"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7E8CD8BA"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04214DDA"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0905AD29"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7C63549F"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0CB465E9"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462B5D46" w:rsidR="00136BAF" w:rsidRPr="00B40F4D" w:rsidRDefault="003E46BB"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08A61DF3"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09B25E1D"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FB65A95"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67D7ACBF"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421ADEAE"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11BDF626"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57E30D21"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580B0170"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6CAF05F1"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3F98D88F"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39430EAA"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1183CCD0"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65B8CE19" w:rsidR="00136BA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30BA0A4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63286A6" w:rsidR="006A49EA" w:rsidRPr="005C4C18" w:rsidRDefault="003E46BB"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Dan </w:t>
            </w:r>
            <w:proofErr w:type="spellStart"/>
            <w:r>
              <w:rPr>
                <w:sz w:val="22"/>
                <w:szCs w:val="22"/>
                <w:lang w:val="en-US" w:eastAsia="en-US"/>
              </w:rPr>
              <w:t>Hovskär</w:t>
            </w:r>
            <w:proofErr w:type="spellEnd"/>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 xml:space="preserve">Helena </w:t>
            </w:r>
            <w:proofErr w:type="spellStart"/>
            <w:r>
              <w:rPr>
                <w:sz w:val="22"/>
                <w:szCs w:val="22"/>
                <w:lang w:eastAsia="en-US"/>
              </w:rPr>
              <w:t>Gellerman</w:t>
            </w:r>
            <w:proofErr w:type="spellEnd"/>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6B01E30B" w:rsidR="0066010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08550E86" w:rsidR="0066010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DC7815A" w:rsidR="0066010F" w:rsidRPr="00B40F4D" w:rsidRDefault="003E46B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762B8E21" w14:textId="77777777" w:rsidR="003A2D61" w:rsidRPr="00FD58DB" w:rsidRDefault="003A2D61" w:rsidP="003A2D61">
      <w:pPr>
        <w:tabs>
          <w:tab w:val="left" w:pos="426"/>
          <w:tab w:val="left" w:pos="3261"/>
          <w:tab w:val="left" w:pos="6804"/>
        </w:tabs>
        <w:rPr>
          <w:sz w:val="22"/>
          <w:szCs w:val="22"/>
        </w:rPr>
      </w:pPr>
      <w:bookmarkStart w:id="2" w:name="_Hlk135035590"/>
    </w:p>
    <w:p w14:paraId="7FF87468" w14:textId="5439C0C5" w:rsidR="003A2D61" w:rsidRDefault="003A2D61" w:rsidP="003A2D61">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D1864" w:rsidRPr="00F01A93" w14:paraId="2B5BC1D2" w14:textId="77777777" w:rsidTr="005C1769">
        <w:tc>
          <w:tcPr>
            <w:tcW w:w="6532" w:type="dxa"/>
          </w:tcPr>
          <w:p w14:paraId="0B25A9A6" w14:textId="77777777" w:rsidR="008D1864" w:rsidRPr="00F01A93" w:rsidRDefault="008D1864" w:rsidP="005C1769">
            <w:pPr>
              <w:tabs>
                <w:tab w:val="left" w:pos="1276"/>
              </w:tabs>
              <w:rPr>
                <w:sz w:val="22"/>
                <w:szCs w:val="22"/>
              </w:rPr>
            </w:pPr>
            <w:r w:rsidRPr="00F01A93">
              <w:rPr>
                <w:sz w:val="22"/>
                <w:szCs w:val="22"/>
              </w:rPr>
              <w:lastRenderedPageBreak/>
              <w:br w:type="page"/>
              <w:t>MILJÖ- OCH JORDBRUKSUTSKOTTET</w:t>
            </w:r>
          </w:p>
        </w:tc>
        <w:tc>
          <w:tcPr>
            <w:tcW w:w="2206" w:type="dxa"/>
          </w:tcPr>
          <w:p w14:paraId="3EE9FF73" w14:textId="77777777" w:rsidR="008D1864" w:rsidRPr="00F01A93" w:rsidRDefault="008D1864" w:rsidP="005C1769">
            <w:pPr>
              <w:tabs>
                <w:tab w:val="left" w:pos="1276"/>
              </w:tabs>
              <w:rPr>
                <w:sz w:val="22"/>
                <w:szCs w:val="22"/>
              </w:rPr>
            </w:pPr>
          </w:p>
        </w:tc>
        <w:tc>
          <w:tcPr>
            <w:tcW w:w="2036" w:type="dxa"/>
          </w:tcPr>
          <w:p w14:paraId="31F9B6D2" w14:textId="77777777" w:rsidR="008D1864" w:rsidRPr="00F01A93" w:rsidRDefault="008D1864" w:rsidP="005C1769">
            <w:pPr>
              <w:tabs>
                <w:tab w:val="left" w:pos="1276"/>
              </w:tabs>
              <w:ind w:right="-212"/>
              <w:rPr>
                <w:b/>
                <w:sz w:val="22"/>
                <w:szCs w:val="22"/>
              </w:rPr>
            </w:pPr>
            <w:r w:rsidRPr="00F01A93">
              <w:rPr>
                <w:b/>
                <w:sz w:val="22"/>
                <w:szCs w:val="22"/>
              </w:rPr>
              <w:t>Bilaga 2</w:t>
            </w:r>
          </w:p>
          <w:p w14:paraId="53E75A2C" w14:textId="77777777" w:rsidR="008D1864" w:rsidRPr="00F01A93" w:rsidRDefault="008D1864" w:rsidP="005C1769">
            <w:pPr>
              <w:tabs>
                <w:tab w:val="left" w:pos="1276"/>
              </w:tabs>
              <w:ind w:right="-212"/>
              <w:rPr>
                <w:sz w:val="22"/>
                <w:szCs w:val="22"/>
              </w:rPr>
            </w:pPr>
            <w:r w:rsidRPr="00F01A93">
              <w:rPr>
                <w:sz w:val="22"/>
                <w:szCs w:val="22"/>
              </w:rPr>
              <w:t>till protokoll</w:t>
            </w:r>
          </w:p>
          <w:p w14:paraId="6D7B398D" w14:textId="77777777" w:rsidR="008D1864" w:rsidRPr="00F01A93" w:rsidRDefault="008D1864" w:rsidP="005C1769">
            <w:pPr>
              <w:tabs>
                <w:tab w:val="left" w:pos="1276"/>
              </w:tabs>
              <w:ind w:right="-212"/>
              <w:rPr>
                <w:b/>
                <w:sz w:val="22"/>
                <w:szCs w:val="22"/>
              </w:rPr>
            </w:pPr>
            <w:r w:rsidRPr="00F01A93">
              <w:rPr>
                <w:sz w:val="22"/>
                <w:szCs w:val="22"/>
              </w:rPr>
              <w:t>2023/24:</w:t>
            </w:r>
            <w:r>
              <w:rPr>
                <w:sz w:val="22"/>
                <w:szCs w:val="22"/>
              </w:rPr>
              <w:t>4</w:t>
            </w:r>
          </w:p>
        </w:tc>
      </w:tr>
    </w:tbl>
    <w:p w14:paraId="7A2768D5" w14:textId="77777777" w:rsidR="008D1864" w:rsidRPr="00F01A93" w:rsidRDefault="008D1864" w:rsidP="008D1864">
      <w:pPr>
        <w:rPr>
          <w:b/>
          <w:bCs/>
          <w:sz w:val="22"/>
          <w:szCs w:val="22"/>
        </w:rPr>
      </w:pPr>
    </w:p>
    <w:p w14:paraId="54EDA186" w14:textId="77777777" w:rsidR="008D1864" w:rsidRDefault="008D1864" w:rsidP="008D1864">
      <w:pPr>
        <w:rPr>
          <w:b/>
          <w:snapToGrid w:val="0"/>
          <w:sz w:val="22"/>
          <w:szCs w:val="22"/>
        </w:rPr>
      </w:pPr>
      <w:r w:rsidRPr="00F01A93">
        <w:rPr>
          <w:b/>
          <w:sz w:val="22"/>
          <w:szCs w:val="22"/>
        </w:rPr>
        <w:t xml:space="preserve">Överläggning den </w:t>
      </w:r>
      <w:r>
        <w:rPr>
          <w:b/>
          <w:sz w:val="22"/>
          <w:szCs w:val="22"/>
        </w:rPr>
        <w:t>3 okto</w:t>
      </w:r>
      <w:r w:rsidRPr="00F01A93">
        <w:rPr>
          <w:b/>
          <w:sz w:val="22"/>
          <w:szCs w:val="22"/>
        </w:rPr>
        <w:t xml:space="preserve">ber 2023 om </w:t>
      </w:r>
      <w:r>
        <w:rPr>
          <w:b/>
          <w:snapToGrid w:val="0"/>
          <w:sz w:val="22"/>
          <w:szCs w:val="22"/>
        </w:rPr>
        <w:t>k</w:t>
      </w:r>
      <w:r w:rsidRPr="00F01A93">
        <w:rPr>
          <w:b/>
          <w:snapToGrid w:val="0"/>
          <w:sz w:val="22"/>
          <w:szCs w:val="22"/>
        </w:rPr>
        <w:t xml:space="preserve">ommissionens förslag till förordning om </w:t>
      </w:r>
      <w:r w:rsidRPr="00474A5C">
        <w:rPr>
          <w:b/>
          <w:snapToGrid w:val="0"/>
          <w:sz w:val="22"/>
          <w:szCs w:val="22"/>
        </w:rPr>
        <w:t>produktion och saluföring av växtförökningsmaterial</w:t>
      </w:r>
    </w:p>
    <w:p w14:paraId="3B5A6C1E" w14:textId="77777777" w:rsidR="008D1864" w:rsidRDefault="008D1864" w:rsidP="008D1864">
      <w:pPr>
        <w:rPr>
          <w:b/>
          <w:sz w:val="22"/>
          <w:szCs w:val="22"/>
        </w:rPr>
      </w:pPr>
    </w:p>
    <w:p w14:paraId="16F29DF5" w14:textId="77777777" w:rsidR="008D1864" w:rsidRPr="00F01A93" w:rsidRDefault="008D1864" w:rsidP="008D1864">
      <w:pPr>
        <w:rPr>
          <w:b/>
          <w:sz w:val="22"/>
          <w:szCs w:val="22"/>
        </w:rPr>
      </w:pPr>
    </w:p>
    <w:p w14:paraId="74A2786C" w14:textId="77777777" w:rsidR="008D1864" w:rsidRDefault="008D1864" w:rsidP="008D1864">
      <w:pPr>
        <w:pStyle w:val="Brdtext"/>
        <w:rPr>
          <w:b/>
          <w:bCs/>
          <w:sz w:val="22"/>
          <w:szCs w:val="22"/>
        </w:rPr>
      </w:pPr>
      <w:r>
        <w:rPr>
          <w:b/>
          <w:bCs/>
          <w:sz w:val="22"/>
          <w:szCs w:val="22"/>
        </w:rPr>
        <w:t>Preliminär</w:t>
      </w:r>
      <w:r w:rsidRPr="00F01A93">
        <w:rPr>
          <w:b/>
          <w:bCs/>
          <w:sz w:val="22"/>
          <w:szCs w:val="22"/>
        </w:rPr>
        <w:t xml:space="preserve"> svensk ståndpunkt:</w:t>
      </w:r>
    </w:p>
    <w:p w14:paraId="17F2BED3" w14:textId="77777777" w:rsidR="008D1864" w:rsidRPr="00474A5C" w:rsidRDefault="008D1864" w:rsidP="008D1864">
      <w:pPr>
        <w:pStyle w:val="Brdtext"/>
        <w:rPr>
          <w:sz w:val="22"/>
          <w:szCs w:val="22"/>
        </w:rPr>
      </w:pPr>
      <w:bookmarkStart w:id="3" w:name="_Hlk134791681"/>
      <w:r w:rsidRPr="00474A5C">
        <w:rPr>
          <w:sz w:val="22"/>
          <w:szCs w:val="22"/>
        </w:rPr>
        <w:t>Regeringen välkomnar att kommissionen har presenterat ett förslag till ny uppdaterad lagstiftning. Regeringen ställer sig bakom de övergripande målen med PRM-lagstiftningen. Regeringen är angelägen om att regleringen inte innebär en omotiverad ökad administrativ börda för myndigheter och företag.</w:t>
      </w:r>
    </w:p>
    <w:p w14:paraId="568F543B" w14:textId="77777777" w:rsidR="008D1864" w:rsidRPr="00474A5C" w:rsidRDefault="008D1864" w:rsidP="008D1864">
      <w:pPr>
        <w:pStyle w:val="Brdtext"/>
        <w:rPr>
          <w:sz w:val="22"/>
          <w:szCs w:val="22"/>
        </w:rPr>
      </w:pPr>
      <w:bookmarkStart w:id="4" w:name="_Hlk134790501"/>
      <w:r w:rsidRPr="00474A5C">
        <w:rPr>
          <w:sz w:val="22"/>
          <w:szCs w:val="22"/>
        </w:rPr>
        <w:t xml:space="preserve">Eventuella kostnader på EU-budgeten ska hållas inom ramen för befintliga ramar och program. Sverige har en budgetrestriktiv linje och kommer att verka för att minska den administrativa bördan för både det offentliga och företagen. </w:t>
      </w:r>
      <w:bookmarkStart w:id="5" w:name="_Hlk143249332"/>
      <w:r w:rsidRPr="00474A5C">
        <w:rPr>
          <w:sz w:val="22"/>
          <w:szCs w:val="22"/>
        </w:rPr>
        <w:t>Om förslaget medför ökade kostnader för den nationella budgeten ska dessa i första hand finansieras genom omprioriteringar inom berörda anslag i linje med de principer om neutralitet för statens budget som riksdagen beslutat om (prop. 1994/95:40, bet. 1994/95FiU5, rskr. 1994/95:67).</w:t>
      </w:r>
      <w:bookmarkEnd w:id="5"/>
    </w:p>
    <w:bookmarkEnd w:id="3"/>
    <w:bookmarkEnd w:id="4"/>
    <w:p w14:paraId="539F4262" w14:textId="77777777" w:rsidR="008D1864" w:rsidRPr="00474A5C" w:rsidRDefault="008D1864" w:rsidP="008D1864">
      <w:pPr>
        <w:widowControl/>
        <w:rPr>
          <w:b/>
          <w:sz w:val="22"/>
          <w:szCs w:val="22"/>
        </w:rPr>
      </w:pPr>
      <w:r w:rsidRPr="00474A5C">
        <w:rPr>
          <w:b/>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D1864" w:rsidRPr="00F01A93" w14:paraId="4A35771C" w14:textId="77777777" w:rsidTr="005C1769">
        <w:tc>
          <w:tcPr>
            <w:tcW w:w="6532" w:type="dxa"/>
          </w:tcPr>
          <w:p w14:paraId="1FC29979" w14:textId="77777777" w:rsidR="008D1864" w:rsidRPr="00F01A93" w:rsidRDefault="008D1864" w:rsidP="005C1769">
            <w:pPr>
              <w:tabs>
                <w:tab w:val="left" w:pos="1276"/>
              </w:tabs>
              <w:rPr>
                <w:sz w:val="22"/>
                <w:szCs w:val="22"/>
              </w:rPr>
            </w:pPr>
            <w:r w:rsidRPr="00F01A93">
              <w:rPr>
                <w:sz w:val="22"/>
                <w:szCs w:val="22"/>
              </w:rPr>
              <w:lastRenderedPageBreak/>
              <w:br w:type="page"/>
              <w:t>MILJÖ- OCH JORDBRUKSUTSKOTTET</w:t>
            </w:r>
          </w:p>
        </w:tc>
        <w:tc>
          <w:tcPr>
            <w:tcW w:w="2206" w:type="dxa"/>
          </w:tcPr>
          <w:p w14:paraId="078671B4" w14:textId="77777777" w:rsidR="008D1864" w:rsidRPr="00F01A93" w:rsidRDefault="008D1864" w:rsidP="005C1769">
            <w:pPr>
              <w:tabs>
                <w:tab w:val="left" w:pos="1276"/>
              </w:tabs>
              <w:rPr>
                <w:sz w:val="22"/>
                <w:szCs w:val="22"/>
              </w:rPr>
            </w:pPr>
          </w:p>
        </w:tc>
        <w:tc>
          <w:tcPr>
            <w:tcW w:w="2036" w:type="dxa"/>
          </w:tcPr>
          <w:p w14:paraId="4BC4C973" w14:textId="77777777" w:rsidR="008D1864" w:rsidRPr="00F01A93" w:rsidRDefault="008D1864" w:rsidP="005C1769">
            <w:pPr>
              <w:tabs>
                <w:tab w:val="left" w:pos="1276"/>
              </w:tabs>
              <w:ind w:right="-212"/>
              <w:rPr>
                <w:b/>
                <w:sz w:val="22"/>
                <w:szCs w:val="22"/>
              </w:rPr>
            </w:pPr>
            <w:r w:rsidRPr="00F01A93">
              <w:rPr>
                <w:b/>
                <w:sz w:val="22"/>
                <w:szCs w:val="22"/>
              </w:rPr>
              <w:t>Bilaga 3</w:t>
            </w:r>
          </w:p>
          <w:p w14:paraId="5771306B" w14:textId="77777777" w:rsidR="008D1864" w:rsidRPr="00F01A93" w:rsidRDefault="008D1864" w:rsidP="005C1769">
            <w:pPr>
              <w:tabs>
                <w:tab w:val="left" w:pos="1276"/>
              </w:tabs>
              <w:ind w:right="-212"/>
              <w:rPr>
                <w:sz w:val="22"/>
                <w:szCs w:val="22"/>
              </w:rPr>
            </w:pPr>
            <w:r w:rsidRPr="00F01A93">
              <w:rPr>
                <w:sz w:val="22"/>
                <w:szCs w:val="22"/>
              </w:rPr>
              <w:t>till protokoll</w:t>
            </w:r>
          </w:p>
          <w:p w14:paraId="2C5B6B70" w14:textId="77777777" w:rsidR="008D1864" w:rsidRPr="00F01A93" w:rsidRDefault="008D1864" w:rsidP="005C1769">
            <w:pPr>
              <w:tabs>
                <w:tab w:val="left" w:pos="1276"/>
              </w:tabs>
              <w:ind w:right="-212"/>
              <w:rPr>
                <w:b/>
                <w:sz w:val="22"/>
                <w:szCs w:val="22"/>
                <w:highlight w:val="yellow"/>
              </w:rPr>
            </w:pPr>
            <w:r w:rsidRPr="00F01A93">
              <w:rPr>
                <w:sz w:val="22"/>
                <w:szCs w:val="22"/>
              </w:rPr>
              <w:t>2023/24:</w:t>
            </w:r>
            <w:r>
              <w:rPr>
                <w:sz w:val="22"/>
                <w:szCs w:val="22"/>
              </w:rPr>
              <w:t>4</w:t>
            </w:r>
          </w:p>
        </w:tc>
      </w:tr>
    </w:tbl>
    <w:p w14:paraId="00275BB2" w14:textId="77777777" w:rsidR="008D1864" w:rsidRPr="00F01A93" w:rsidRDefault="008D1864" w:rsidP="008D1864">
      <w:pPr>
        <w:widowControl/>
        <w:autoSpaceDE w:val="0"/>
        <w:autoSpaceDN w:val="0"/>
        <w:adjustRightInd w:val="0"/>
        <w:rPr>
          <w:rFonts w:eastAsia="Calibri"/>
          <w:b/>
          <w:bCs/>
          <w:color w:val="000000"/>
          <w:sz w:val="22"/>
          <w:szCs w:val="22"/>
          <w:lang w:eastAsia="en-US"/>
        </w:rPr>
      </w:pPr>
    </w:p>
    <w:p w14:paraId="00F56C12" w14:textId="77777777" w:rsidR="008D1864" w:rsidRPr="00F01A93" w:rsidRDefault="008D1864" w:rsidP="008D1864">
      <w:pPr>
        <w:rPr>
          <w:b/>
          <w:bCs/>
          <w:sz w:val="22"/>
          <w:szCs w:val="22"/>
        </w:rPr>
      </w:pPr>
    </w:p>
    <w:p w14:paraId="623FAF0D" w14:textId="77777777" w:rsidR="008D1864" w:rsidRDefault="008D1864" w:rsidP="008D1864">
      <w:pPr>
        <w:rPr>
          <w:b/>
          <w:sz w:val="22"/>
          <w:szCs w:val="22"/>
        </w:rPr>
      </w:pPr>
      <w:r w:rsidRPr="00F01A93">
        <w:rPr>
          <w:b/>
          <w:sz w:val="22"/>
          <w:szCs w:val="22"/>
        </w:rPr>
        <w:t xml:space="preserve">Överläggning den </w:t>
      </w:r>
      <w:r>
        <w:rPr>
          <w:b/>
          <w:sz w:val="22"/>
          <w:szCs w:val="22"/>
        </w:rPr>
        <w:t>3 okto</w:t>
      </w:r>
      <w:r w:rsidRPr="00F01A93">
        <w:rPr>
          <w:b/>
          <w:sz w:val="22"/>
          <w:szCs w:val="22"/>
        </w:rPr>
        <w:t xml:space="preserve">ber 2023 om </w:t>
      </w:r>
      <w:r>
        <w:rPr>
          <w:b/>
          <w:snapToGrid w:val="0"/>
          <w:sz w:val="22"/>
          <w:szCs w:val="22"/>
        </w:rPr>
        <w:t>k</w:t>
      </w:r>
      <w:r w:rsidRPr="00F01A93">
        <w:rPr>
          <w:b/>
          <w:snapToGrid w:val="0"/>
          <w:sz w:val="22"/>
          <w:szCs w:val="22"/>
        </w:rPr>
        <w:t xml:space="preserve">ommissionens förslag till förordning om </w:t>
      </w:r>
      <w:r w:rsidRPr="003C5746">
        <w:rPr>
          <w:b/>
          <w:snapToGrid w:val="0"/>
          <w:sz w:val="22"/>
          <w:szCs w:val="22"/>
        </w:rPr>
        <w:t>produktion och saluföring av skogsodlingsmaterial</w:t>
      </w:r>
    </w:p>
    <w:p w14:paraId="402B7CFF" w14:textId="77777777" w:rsidR="008D1864" w:rsidRPr="00F01A93" w:rsidRDefault="008D1864" w:rsidP="008D1864">
      <w:pPr>
        <w:rPr>
          <w:b/>
          <w:sz w:val="22"/>
          <w:szCs w:val="22"/>
        </w:rPr>
      </w:pPr>
    </w:p>
    <w:p w14:paraId="5F6717AE" w14:textId="77777777" w:rsidR="008D1864" w:rsidRDefault="008D1864" w:rsidP="008D1864">
      <w:pPr>
        <w:pStyle w:val="Brdtext"/>
        <w:rPr>
          <w:b/>
          <w:bCs/>
          <w:sz w:val="22"/>
          <w:szCs w:val="22"/>
        </w:rPr>
      </w:pPr>
      <w:r>
        <w:rPr>
          <w:b/>
          <w:bCs/>
          <w:sz w:val="22"/>
          <w:szCs w:val="22"/>
        </w:rPr>
        <w:t>Preliminär</w:t>
      </w:r>
      <w:r w:rsidRPr="00F01A93">
        <w:rPr>
          <w:b/>
          <w:bCs/>
          <w:sz w:val="22"/>
          <w:szCs w:val="22"/>
        </w:rPr>
        <w:t xml:space="preserve"> svensk ståndpunkt:</w:t>
      </w:r>
    </w:p>
    <w:p w14:paraId="11044E46" w14:textId="77777777" w:rsidR="008D1864" w:rsidRPr="003C5746" w:rsidRDefault="008D1864" w:rsidP="008D1864">
      <w:pPr>
        <w:widowControl/>
        <w:rPr>
          <w:sz w:val="22"/>
          <w:szCs w:val="22"/>
        </w:rPr>
      </w:pPr>
      <w:r w:rsidRPr="003C5746">
        <w:rPr>
          <w:sz w:val="22"/>
          <w:szCs w:val="22"/>
        </w:rPr>
        <w:t>Regeringen välkomnar att kommissionen har presenterat sitt förslag till ny uppdaterad lagstiftning. Regeringen ställer sig bakom de övergripande målen med lagstiftningen. Regeringens bedömning är att en uppdatering av nuvarande lagstiftning behövs för att öka harmonisering och underlätta handel.</w:t>
      </w:r>
    </w:p>
    <w:p w14:paraId="6D3B81A8" w14:textId="77777777" w:rsidR="008D1864" w:rsidRPr="003C5746" w:rsidRDefault="008D1864" w:rsidP="008D1864">
      <w:pPr>
        <w:widowControl/>
        <w:rPr>
          <w:sz w:val="22"/>
          <w:szCs w:val="22"/>
        </w:rPr>
      </w:pPr>
    </w:p>
    <w:p w14:paraId="1EEA0D02" w14:textId="77777777" w:rsidR="008D1864" w:rsidRPr="003C5746" w:rsidRDefault="008D1864" w:rsidP="008D1864">
      <w:pPr>
        <w:widowControl/>
        <w:rPr>
          <w:sz w:val="22"/>
          <w:szCs w:val="22"/>
        </w:rPr>
      </w:pPr>
      <w:r w:rsidRPr="003C5746">
        <w:rPr>
          <w:sz w:val="22"/>
          <w:szCs w:val="22"/>
        </w:rPr>
        <w:t>I Sverige har branschen själva ansvar för sin frö- och plantförsörjning och det finns inga offentliga frölager inför eventuella katastrofer eller bristsituationer. Hittills har marknaden hanterat de bristsituationer som uppstått efter exempelvis brand eller stormar. Regeringen ställer sig därför preliminärt tveksam till behovet av beredskapsplaner som innefattar beredskapslager av skogsodlingsmaterial.</w:t>
      </w:r>
    </w:p>
    <w:p w14:paraId="1401CCB0" w14:textId="77777777" w:rsidR="008D1864" w:rsidRPr="003C5746" w:rsidRDefault="008D1864" w:rsidP="008D1864">
      <w:pPr>
        <w:widowControl/>
        <w:rPr>
          <w:sz w:val="22"/>
          <w:szCs w:val="22"/>
        </w:rPr>
      </w:pPr>
      <w:r w:rsidRPr="003C5746">
        <w:rPr>
          <w:sz w:val="22"/>
          <w:szCs w:val="22"/>
        </w:rPr>
        <w:t>Regeringen välkomnar ökad kontroll av spårbarheten och att möjlighet ges till material förädlat med nya genomiska tekniker att registreras och saluföras.</w:t>
      </w:r>
    </w:p>
    <w:p w14:paraId="24162FF1" w14:textId="77777777" w:rsidR="008D1864" w:rsidRPr="003C5746" w:rsidRDefault="008D1864" w:rsidP="008D1864">
      <w:pPr>
        <w:widowControl/>
        <w:rPr>
          <w:sz w:val="22"/>
          <w:szCs w:val="22"/>
        </w:rPr>
      </w:pPr>
      <w:r w:rsidRPr="003C5746">
        <w:rPr>
          <w:sz w:val="22"/>
          <w:szCs w:val="22"/>
        </w:rPr>
        <w:t>Regeringen är angelägen om att regleringen inte innebär en omotiverad ökad administrativ börda för myndigheter och företag.</w:t>
      </w:r>
    </w:p>
    <w:p w14:paraId="0239E647" w14:textId="77777777" w:rsidR="008D1864" w:rsidRPr="003C5746" w:rsidRDefault="008D1864" w:rsidP="008D1864">
      <w:pPr>
        <w:widowControl/>
        <w:rPr>
          <w:sz w:val="22"/>
          <w:szCs w:val="22"/>
        </w:rPr>
      </w:pPr>
    </w:p>
    <w:p w14:paraId="0243EE57" w14:textId="77777777" w:rsidR="008D1864" w:rsidRDefault="008D1864" w:rsidP="008D1864">
      <w:pPr>
        <w:widowControl/>
        <w:rPr>
          <w:sz w:val="22"/>
          <w:szCs w:val="22"/>
        </w:rPr>
      </w:pPr>
      <w:r w:rsidRPr="003C5746">
        <w:rPr>
          <w:sz w:val="22"/>
          <w:szCs w:val="22"/>
        </w:rPr>
        <w:t>Eventuella kostnader på EU-budgeten ska hållas inom ramen för befintliga ramar och program. Sverige har en budgetrestriktiv linje och kommer att verka för att minska den administrativa bördan för både det offentliga och företagen. Om förslaget medför ökade kostnader för den nationella budgeten ska dessa i första hand finansieras genom omprioriteringar inom berörda anslag i linje med de principer om neutralitet för statens budget som riksdagen beslutat om (prop. 1994/95:40, bet. 1994/95FiU5, rskr. 1994/95:67).</w:t>
      </w:r>
    </w:p>
    <w:p w14:paraId="031B2A19" w14:textId="77777777" w:rsidR="008D1864" w:rsidRDefault="008D1864" w:rsidP="008D1864">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D1864" w:rsidRPr="00F01A93" w14:paraId="4059A618" w14:textId="77777777" w:rsidTr="005C1769">
        <w:tc>
          <w:tcPr>
            <w:tcW w:w="6532" w:type="dxa"/>
          </w:tcPr>
          <w:p w14:paraId="442AA4D1" w14:textId="77777777" w:rsidR="008D1864" w:rsidRPr="00F01A93" w:rsidRDefault="008D1864" w:rsidP="005C1769">
            <w:pPr>
              <w:tabs>
                <w:tab w:val="left" w:pos="1276"/>
              </w:tabs>
              <w:rPr>
                <w:sz w:val="22"/>
                <w:szCs w:val="22"/>
              </w:rPr>
            </w:pPr>
            <w:r w:rsidRPr="00F01A93">
              <w:rPr>
                <w:sz w:val="22"/>
                <w:szCs w:val="22"/>
              </w:rPr>
              <w:lastRenderedPageBreak/>
              <w:br w:type="page"/>
              <w:t>MILJÖ- OCH JORDBRUKSUTSKOTTET</w:t>
            </w:r>
          </w:p>
        </w:tc>
        <w:tc>
          <w:tcPr>
            <w:tcW w:w="2206" w:type="dxa"/>
          </w:tcPr>
          <w:p w14:paraId="3301D0CB" w14:textId="77777777" w:rsidR="008D1864" w:rsidRPr="00F01A93" w:rsidRDefault="008D1864" w:rsidP="005C1769">
            <w:pPr>
              <w:tabs>
                <w:tab w:val="left" w:pos="1276"/>
              </w:tabs>
              <w:rPr>
                <w:sz w:val="22"/>
                <w:szCs w:val="22"/>
              </w:rPr>
            </w:pPr>
          </w:p>
        </w:tc>
        <w:tc>
          <w:tcPr>
            <w:tcW w:w="2036" w:type="dxa"/>
          </w:tcPr>
          <w:p w14:paraId="67B3B776" w14:textId="1E56139F" w:rsidR="008D1864" w:rsidRPr="00F01A93" w:rsidRDefault="008D1864" w:rsidP="005C1769">
            <w:pPr>
              <w:tabs>
                <w:tab w:val="left" w:pos="1276"/>
              </w:tabs>
              <w:ind w:right="-212"/>
              <w:rPr>
                <w:b/>
                <w:sz w:val="22"/>
                <w:szCs w:val="22"/>
              </w:rPr>
            </w:pPr>
            <w:r w:rsidRPr="00F01A93">
              <w:rPr>
                <w:b/>
                <w:sz w:val="22"/>
                <w:szCs w:val="22"/>
              </w:rPr>
              <w:t xml:space="preserve">Bilaga </w:t>
            </w:r>
            <w:r w:rsidR="00A651C0">
              <w:rPr>
                <w:b/>
                <w:sz w:val="22"/>
                <w:szCs w:val="22"/>
              </w:rPr>
              <w:t>4</w:t>
            </w:r>
          </w:p>
          <w:p w14:paraId="74922126" w14:textId="77777777" w:rsidR="008D1864" w:rsidRPr="00F01A93" w:rsidRDefault="008D1864" w:rsidP="005C1769">
            <w:pPr>
              <w:tabs>
                <w:tab w:val="left" w:pos="1276"/>
              </w:tabs>
              <w:ind w:right="-212"/>
              <w:rPr>
                <w:sz w:val="22"/>
                <w:szCs w:val="22"/>
              </w:rPr>
            </w:pPr>
            <w:r w:rsidRPr="00F01A93">
              <w:rPr>
                <w:sz w:val="22"/>
                <w:szCs w:val="22"/>
              </w:rPr>
              <w:t>till protokoll</w:t>
            </w:r>
          </w:p>
          <w:p w14:paraId="250EB59A" w14:textId="77777777" w:rsidR="008D1864" w:rsidRPr="00F01A93" w:rsidRDefault="008D1864" w:rsidP="005C1769">
            <w:pPr>
              <w:tabs>
                <w:tab w:val="left" w:pos="1276"/>
              </w:tabs>
              <w:ind w:right="-212"/>
              <w:rPr>
                <w:b/>
                <w:sz w:val="22"/>
                <w:szCs w:val="22"/>
              </w:rPr>
            </w:pPr>
            <w:r w:rsidRPr="00F01A93">
              <w:rPr>
                <w:sz w:val="22"/>
                <w:szCs w:val="22"/>
              </w:rPr>
              <w:t>2023/24:</w:t>
            </w:r>
            <w:r>
              <w:rPr>
                <w:sz w:val="22"/>
                <w:szCs w:val="22"/>
              </w:rPr>
              <w:t>4</w:t>
            </w:r>
          </w:p>
        </w:tc>
      </w:tr>
    </w:tbl>
    <w:p w14:paraId="4A45B5B1" w14:textId="77777777" w:rsidR="008D1864" w:rsidRDefault="008D1864" w:rsidP="008D1864">
      <w:pPr>
        <w:rPr>
          <w:b/>
          <w:snapToGrid w:val="0"/>
          <w:sz w:val="22"/>
          <w:szCs w:val="22"/>
        </w:rPr>
      </w:pPr>
    </w:p>
    <w:p w14:paraId="6F58325F" w14:textId="77777777" w:rsidR="008D1864" w:rsidRDefault="008D1864" w:rsidP="008D1864">
      <w:pPr>
        <w:rPr>
          <w:b/>
          <w:sz w:val="22"/>
          <w:szCs w:val="22"/>
        </w:rPr>
      </w:pPr>
      <w:r w:rsidRPr="00F01A93">
        <w:rPr>
          <w:b/>
          <w:snapToGrid w:val="0"/>
          <w:sz w:val="22"/>
          <w:szCs w:val="22"/>
        </w:rPr>
        <w:t xml:space="preserve">Kommissionens förslag till förordning om </w:t>
      </w:r>
      <w:r w:rsidRPr="003C5746">
        <w:rPr>
          <w:b/>
          <w:snapToGrid w:val="0"/>
          <w:sz w:val="22"/>
          <w:szCs w:val="22"/>
        </w:rPr>
        <w:t>produktion och saluföring av skogsodlingsmaterial</w:t>
      </w:r>
    </w:p>
    <w:p w14:paraId="25915602" w14:textId="77777777" w:rsidR="008D1864" w:rsidRPr="00F01A93" w:rsidRDefault="008D1864" w:rsidP="008D1864">
      <w:pPr>
        <w:widowControl/>
        <w:autoSpaceDE w:val="0"/>
        <w:autoSpaceDN w:val="0"/>
        <w:adjustRightInd w:val="0"/>
        <w:rPr>
          <w:sz w:val="22"/>
          <w:szCs w:val="22"/>
        </w:rPr>
      </w:pPr>
      <w:r w:rsidRPr="00F01A93">
        <w:rPr>
          <w:sz w:val="22"/>
          <w:szCs w:val="22"/>
        </w:rPr>
        <w:tab/>
      </w:r>
    </w:p>
    <w:p w14:paraId="539D48FE" w14:textId="77777777" w:rsidR="008D1864" w:rsidRDefault="008D1864" w:rsidP="008D1864">
      <w:pPr>
        <w:tabs>
          <w:tab w:val="left" w:pos="1701"/>
        </w:tabs>
        <w:rPr>
          <w:b/>
          <w:bCs/>
          <w:color w:val="000000"/>
          <w:sz w:val="22"/>
          <w:szCs w:val="22"/>
          <w:highlight w:val="yellow"/>
        </w:rPr>
      </w:pPr>
    </w:p>
    <w:p w14:paraId="54060FF0" w14:textId="309B1B35" w:rsidR="008D1864" w:rsidRDefault="008D1864" w:rsidP="008D1864">
      <w:pPr>
        <w:tabs>
          <w:tab w:val="left" w:pos="1701"/>
        </w:tabs>
        <w:rPr>
          <w:b/>
          <w:bCs/>
          <w:color w:val="000000"/>
          <w:sz w:val="22"/>
          <w:szCs w:val="22"/>
        </w:rPr>
      </w:pPr>
      <w:r w:rsidRPr="0021199A">
        <w:rPr>
          <w:b/>
          <w:bCs/>
          <w:color w:val="000000"/>
          <w:sz w:val="22"/>
          <w:szCs w:val="22"/>
        </w:rPr>
        <w:t>S-</w:t>
      </w:r>
      <w:r w:rsidR="00865EB7">
        <w:rPr>
          <w:b/>
          <w:bCs/>
          <w:color w:val="000000"/>
          <w:sz w:val="22"/>
          <w:szCs w:val="22"/>
        </w:rPr>
        <w:t xml:space="preserve"> och</w:t>
      </w:r>
      <w:r w:rsidRPr="0021199A">
        <w:rPr>
          <w:b/>
          <w:bCs/>
          <w:color w:val="000000"/>
          <w:sz w:val="22"/>
          <w:szCs w:val="22"/>
        </w:rPr>
        <w:t xml:space="preserve"> V-ledamöterna anmälde följande avvikande ståndpunkt:</w:t>
      </w:r>
    </w:p>
    <w:p w14:paraId="079E57F6" w14:textId="77777777" w:rsidR="008D1864" w:rsidRPr="00FF2B15" w:rsidRDefault="008D1864" w:rsidP="008D1864">
      <w:pPr>
        <w:spacing w:after="240"/>
        <w:rPr>
          <w:sz w:val="22"/>
          <w:szCs w:val="22"/>
        </w:rPr>
      </w:pPr>
      <w:r w:rsidRPr="00FF2B15">
        <w:rPr>
          <w:sz w:val="22"/>
          <w:szCs w:val="22"/>
        </w:rPr>
        <w:t>Regeringen välkomnar att kommissionen har presenterat sitt förslag till ny uppdaterad lagstiftning. Regeringen ställer sig bakom de övergripande målen med lagstiftningen. Regeringens bedömning är att en uppdatering av nuvarande lagstiftning behövs för att öka harmonisering och underlätta handel.</w:t>
      </w:r>
    </w:p>
    <w:p w14:paraId="60A12FD0" w14:textId="77777777" w:rsidR="008D1864" w:rsidRPr="00FF2B15" w:rsidRDefault="008D1864" w:rsidP="008D1864">
      <w:pPr>
        <w:rPr>
          <w:sz w:val="22"/>
          <w:szCs w:val="22"/>
        </w:rPr>
      </w:pPr>
      <w:r w:rsidRPr="00FF2B15">
        <w:rPr>
          <w:sz w:val="22"/>
          <w:szCs w:val="22"/>
        </w:rPr>
        <w:t>I Sverige har branschen själva ansvar för sin frö- och plantförsörjning och det finns inga offentliga frölager inför eventuella katastrofer eller bristsituationer. Hittills har marknaden hanterat de bristsituationer som uppstått efter exempelvis brand eller stormar.</w:t>
      </w:r>
    </w:p>
    <w:p w14:paraId="22B4284A" w14:textId="77777777" w:rsidR="008D1864" w:rsidRPr="00FF2B15" w:rsidRDefault="008D1864" w:rsidP="008D1864">
      <w:pPr>
        <w:rPr>
          <w:strike/>
          <w:sz w:val="22"/>
          <w:szCs w:val="22"/>
        </w:rPr>
      </w:pPr>
      <w:r w:rsidRPr="00FF2B15">
        <w:rPr>
          <w:strike/>
          <w:sz w:val="22"/>
          <w:szCs w:val="22"/>
        </w:rPr>
        <w:t>Regeringen ställer sig därför preliminärt tveksam till behovet av beredskapsplaner som innefattar beredskapslager av skogsodlingsmaterial.</w:t>
      </w:r>
    </w:p>
    <w:p w14:paraId="747A5DAB" w14:textId="77777777" w:rsidR="008D1864" w:rsidRPr="00FF2B15" w:rsidRDefault="008D1864" w:rsidP="008D1864">
      <w:pPr>
        <w:rPr>
          <w:sz w:val="22"/>
          <w:szCs w:val="22"/>
        </w:rPr>
      </w:pPr>
    </w:p>
    <w:p w14:paraId="15687192" w14:textId="77777777" w:rsidR="008D1864" w:rsidRDefault="008D1864" w:rsidP="008D1864">
      <w:pPr>
        <w:rPr>
          <w:sz w:val="22"/>
          <w:szCs w:val="22"/>
        </w:rPr>
      </w:pPr>
      <w:r w:rsidRPr="00FF2B15">
        <w:rPr>
          <w:sz w:val="22"/>
          <w:szCs w:val="22"/>
        </w:rPr>
        <w:t>Regeringen välkomnar ökad kontroll av spårbarheten och att möjlighet ges till material förädlat med nya genomiska tekniker att registreras och saluföras.</w:t>
      </w:r>
    </w:p>
    <w:p w14:paraId="62D998AC" w14:textId="77777777" w:rsidR="008D1864" w:rsidRPr="00FF2B15" w:rsidRDefault="008D1864" w:rsidP="008D1864">
      <w:pPr>
        <w:rPr>
          <w:sz w:val="22"/>
          <w:szCs w:val="22"/>
        </w:rPr>
      </w:pPr>
    </w:p>
    <w:p w14:paraId="50C2E5E2" w14:textId="77777777" w:rsidR="008D1864" w:rsidRPr="00FF2B15" w:rsidRDefault="008D1864" w:rsidP="008D1864">
      <w:pPr>
        <w:spacing w:after="240"/>
        <w:rPr>
          <w:sz w:val="22"/>
          <w:szCs w:val="22"/>
        </w:rPr>
      </w:pPr>
      <w:r w:rsidRPr="00FF2B15">
        <w:rPr>
          <w:sz w:val="22"/>
          <w:szCs w:val="22"/>
        </w:rPr>
        <w:t>Regeringen är angelägen om att regleringen inte innebär en omotiverad ökad administrativ börda för myndigheter och företag.</w:t>
      </w:r>
    </w:p>
    <w:p w14:paraId="5FFA026A" w14:textId="77777777" w:rsidR="008D1864" w:rsidRPr="00FF2B15" w:rsidRDefault="008D1864" w:rsidP="008D1864">
      <w:pPr>
        <w:rPr>
          <w:sz w:val="22"/>
          <w:szCs w:val="22"/>
        </w:rPr>
      </w:pPr>
      <w:r w:rsidRPr="00FF2B15">
        <w:rPr>
          <w:sz w:val="22"/>
          <w:szCs w:val="22"/>
        </w:rPr>
        <w:t>Eventuella kostnader på EU-budgeten ska hållas inom ramen för befintliga ramar och program. Sverige har en budgetrestriktiv linje och kommer att verka för att minska den administrativa bördan för både det offentliga och företagen. Om förslaget medför ökade kostnader för den nationella budgeten ska dessa i första hand finansieras genom omprioriteringar inom berörda anslag i linje med de principer om neutralitet för statens budget som riksdagen beslutat om (prop. 1994/95:40, bet. 1994/95FiU5, rskr. 1994/95:67).</w:t>
      </w:r>
    </w:p>
    <w:p w14:paraId="153B8B41" w14:textId="77777777" w:rsidR="008D1864" w:rsidRDefault="008D1864" w:rsidP="008D1864">
      <w:pPr>
        <w:tabs>
          <w:tab w:val="left" w:pos="1701"/>
        </w:tabs>
        <w:rPr>
          <w:b/>
          <w:bCs/>
          <w:color w:val="000000"/>
          <w:sz w:val="22"/>
          <w:szCs w:val="22"/>
          <w:highlight w:val="yellow"/>
        </w:rPr>
      </w:pPr>
    </w:p>
    <w:p w14:paraId="285A01EC" w14:textId="77777777" w:rsidR="008D1864" w:rsidRPr="00F01A93" w:rsidRDefault="008D1864" w:rsidP="008D1864">
      <w:pPr>
        <w:tabs>
          <w:tab w:val="left" w:pos="1701"/>
        </w:tabs>
        <w:rPr>
          <w:b/>
          <w:bCs/>
          <w:color w:val="000000"/>
          <w:sz w:val="22"/>
          <w:szCs w:val="22"/>
        </w:rPr>
      </w:pPr>
      <w:r w:rsidRPr="00410B1D">
        <w:rPr>
          <w:b/>
          <w:bCs/>
          <w:color w:val="000000"/>
          <w:sz w:val="22"/>
          <w:szCs w:val="22"/>
        </w:rPr>
        <w:t>MP-ledamoten anmälde följande avvikande ståndpunkt:</w:t>
      </w:r>
    </w:p>
    <w:p w14:paraId="20089540" w14:textId="77777777" w:rsidR="008D1864" w:rsidRDefault="008D1864" w:rsidP="008D1864">
      <w:pPr>
        <w:rPr>
          <w:sz w:val="22"/>
          <w:szCs w:val="22"/>
        </w:rPr>
      </w:pPr>
      <w:r w:rsidRPr="0021199A">
        <w:rPr>
          <w:sz w:val="22"/>
          <w:szCs w:val="22"/>
        </w:rPr>
        <w:t>Regeringen välkomnar att kommissionen har presenterat sitt förslag till ny uppdaterad lagstiftning. Regeringen ställer sig bakom de övergripande målen med lagstiftningen. Regeringens bedömning är att en uppdatering av nuvarande lagstiftning behövs för att öka harmonisering och underlätta handel.</w:t>
      </w:r>
    </w:p>
    <w:p w14:paraId="04527BEA" w14:textId="77777777" w:rsidR="008D1864" w:rsidRPr="0021199A" w:rsidRDefault="008D1864" w:rsidP="008D1864">
      <w:pPr>
        <w:rPr>
          <w:sz w:val="22"/>
          <w:szCs w:val="22"/>
        </w:rPr>
      </w:pPr>
    </w:p>
    <w:p w14:paraId="0477C69E" w14:textId="77777777" w:rsidR="00865EB7" w:rsidRPr="00FF2B15" w:rsidRDefault="008D1864" w:rsidP="00865EB7">
      <w:pPr>
        <w:rPr>
          <w:strike/>
          <w:sz w:val="22"/>
          <w:szCs w:val="22"/>
        </w:rPr>
      </w:pPr>
      <w:r w:rsidRPr="0021199A">
        <w:rPr>
          <w:sz w:val="22"/>
          <w:szCs w:val="22"/>
        </w:rPr>
        <w:t xml:space="preserve">I Sverige har branschen själva ansvar för sin frö- och plantförsörjning och det finns inga offentliga frölager inför eventuella katastrofer eller bristsituationer. Hittills har marknaden hanterat de bristsituationer som uppstått efter exempelvis brand eller stormar. </w:t>
      </w:r>
      <w:r w:rsidR="00865EB7" w:rsidRPr="00FF2B15">
        <w:rPr>
          <w:strike/>
          <w:sz w:val="22"/>
          <w:szCs w:val="22"/>
        </w:rPr>
        <w:t>Regeringen ställer sig därför preliminärt tveksam till behovet av beredskapsplaner som innefattar beredskapslager av skogsodlingsmaterial.</w:t>
      </w:r>
    </w:p>
    <w:p w14:paraId="2142CC4C" w14:textId="77777777" w:rsidR="008D1864" w:rsidRPr="0021199A" w:rsidRDefault="008D1864" w:rsidP="008D1864">
      <w:pPr>
        <w:rPr>
          <w:sz w:val="22"/>
          <w:szCs w:val="22"/>
        </w:rPr>
      </w:pPr>
    </w:p>
    <w:p w14:paraId="1AA4521C" w14:textId="77777777" w:rsidR="008D1864" w:rsidRDefault="008D1864" w:rsidP="008D1864">
      <w:pPr>
        <w:rPr>
          <w:strike/>
          <w:sz w:val="22"/>
          <w:szCs w:val="22"/>
        </w:rPr>
      </w:pPr>
      <w:r w:rsidRPr="0021199A">
        <w:rPr>
          <w:sz w:val="22"/>
          <w:szCs w:val="22"/>
        </w:rPr>
        <w:t xml:space="preserve">Regeringen välkomnar ökad kontroll av spårbarheten. </w:t>
      </w:r>
      <w:r w:rsidRPr="0021199A">
        <w:rPr>
          <w:strike/>
          <w:sz w:val="22"/>
          <w:szCs w:val="22"/>
        </w:rPr>
        <w:t>och att möjlighet ges till material förädlat med nya genomiska tekniker att registreras och saluföras.</w:t>
      </w:r>
    </w:p>
    <w:p w14:paraId="2CEEAF20" w14:textId="77777777" w:rsidR="008D1864" w:rsidRPr="0021199A" w:rsidRDefault="008D1864" w:rsidP="008D1864">
      <w:pPr>
        <w:rPr>
          <w:strike/>
          <w:sz w:val="22"/>
          <w:szCs w:val="22"/>
        </w:rPr>
      </w:pPr>
    </w:p>
    <w:p w14:paraId="5BC125E1" w14:textId="77777777" w:rsidR="008D1864" w:rsidRDefault="008D1864" w:rsidP="008D1864">
      <w:pPr>
        <w:rPr>
          <w:sz w:val="22"/>
          <w:szCs w:val="22"/>
        </w:rPr>
      </w:pPr>
      <w:r w:rsidRPr="0021199A">
        <w:rPr>
          <w:sz w:val="22"/>
          <w:szCs w:val="22"/>
        </w:rPr>
        <w:t>Regeringen är angelägen om att regleringen inte innebär en omotiverad ökad administrativ börda för myndigheter och företag.</w:t>
      </w:r>
    </w:p>
    <w:p w14:paraId="1BD71EFA" w14:textId="77777777" w:rsidR="008D1864" w:rsidRPr="0021199A" w:rsidRDefault="008D1864" w:rsidP="008D1864">
      <w:pPr>
        <w:rPr>
          <w:sz w:val="22"/>
          <w:szCs w:val="22"/>
        </w:rPr>
      </w:pPr>
    </w:p>
    <w:p w14:paraId="26CC286D" w14:textId="77777777" w:rsidR="008D1864" w:rsidRPr="0021199A" w:rsidRDefault="008D1864" w:rsidP="008D1864">
      <w:pPr>
        <w:rPr>
          <w:sz w:val="22"/>
          <w:szCs w:val="22"/>
        </w:rPr>
      </w:pPr>
      <w:r w:rsidRPr="0021199A">
        <w:rPr>
          <w:sz w:val="22"/>
          <w:szCs w:val="22"/>
        </w:rPr>
        <w:t>Eventuella kostnader på EU-budgeten ska hållas inom ramen för befintliga ramar och program. Sverige har en budgetrestriktiv linje och kommer att verka för att minska den administrativa bördan för både det offentliga och företagen. Om förslaget medför ökade kostnader för den nationella budgeten ska dessa i första hand finansieras genom omprioriteringar inom berörda anslag i linje med de principer om neutralitet för statens budget som riksdagen beslutat om (prop. 1994/95:40, bet. 1994/95FiU5, rskr. 1994/95:67).</w:t>
      </w:r>
    </w:p>
    <w:p w14:paraId="01379BA4" w14:textId="77777777" w:rsidR="008D1864" w:rsidRPr="0021199A" w:rsidRDefault="008D1864" w:rsidP="008D1864">
      <w:pPr>
        <w:rPr>
          <w:sz w:val="22"/>
          <w:szCs w:val="22"/>
        </w:rPr>
      </w:pPr>
    </w:p>
    <w:p w14:paraId="46A51FC8" w14:textId="77777777" w:rsidR="008D1864" w:rsidRPr="00FD58DB" w:rsidRDefault="008D1864" w:rsidP="003A2D61">
      <w:pPr>
        <w:rPr>
          <w:sz w:val="22"/>
          <w:szCs w:val="22"/>
        </w:rPr>
      </w:pPr>
    </w:p>
    <w:bookmarkEnd w:id="2"/>
    <w:sectPr w:rsidR="008D1864" w:rsidRPr="00FD58D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C512B"/>
    <w:rsid w:val="000D4425"/>
    <w:rsid w:val="000E402E"/>
    <w:rsid w:val="000E777E"/>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A198D"/>
    <w:rsid w:val="001A35A0"/>
    <w:rsid w:val="001D0D25"/>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E0D6C"/>
    <w:rsid w:val="003E21B4"/>
    <w:rsid w:val="003E2DA5"/>
    <w:rsid w:val="003E46BB"/>
    <w:rsid w:val="003E6695"/>
    <w:rsid w:val="003F5018"/>
    <w:rsid w:val="003F7963"/>
    <w:rsid w:val="00402A6F"/>
    <w:rsid w:val="00405162"/>
    <w:rsid w:val="004072D7"/>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2D1D"/>
    <w:rsid w:val="004E4C8B"/>
    <w:rsid w:val="004E7DCE"/>
    <w:rsid w:val="004F2948"/>
    <w:rsid w:val="00501F97"/>
    <w:rsid w:val="00505A58"/>
    <w:rsid w:val="005118EF"/>
    <w:rsid w:val="00512799"/>
    <w:rsid w:val="0051377A"/>
    <w:rsid w:val="00515AC5"/>
    <w:rsid w:val="00517B3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5543"/>
    <w:rsid w:val="005E6A1F"/>
    <w:rsid w:val="005F5DDB"/>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75F6F"/>
    <w:rsid w:val="00691DA5"/>
    <w:rsid w:val="0069597E"/>
    <w:rsid w:val="006A49EA"/>
    <w:rsid w:val="006A63A7"/>
    <w:rsid w:val="006B11A4"/>
    <w:rsid w:val="006C1EB7"/>
    <w:rsid w:val="006C66B9"/>
    <w:rsid w:val="006D05CF"/>
    <w:rsid w:val="006D312E"/>
    <w:rsid w:val="006D4530"/>
    <w:rsid w:val="006D5F8F"/>
    <w:rsid w:val="006E15D9"/>
    <w:rsid w:val="006F4672"/>
    <w:rsid w:val="007027D6"/>
    <w:rsid w:val="00716686"/>
    <w:rsid w:val="00721C53"/>
    <w:rsid w:val="007238FF"/>
    <w:rsid w:val="00740391"/>
    <w:rsid w:val="007453FF"/>
    <w:rsid w:val="00754C4A"/>
    <w:rsid w:val="007555BE"/>
    <w:rsid w:val="00762508"/>
    <w:rsid w:val="00764DCA"/>
    <w:rsid w:val="007719E4"/>
    <w:rsid w:val="00775F18"/>
    <w:rsid w:val="00783165"/>
    <w:rsid w:val="00796426"/>
    <w:rsid w:val="00797A27"/>
    <w:rsid w:val="007A1132"/>
    <w:rsid w:val="007A7879"/>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65EB7"/>
    <w:rsid w:val="008856C5"/>
    <w:rsid w:val="00886349"/>
    <w:rsid w:val="0089370A"/>
    <w:rsid w:val="00894936"/>
    <w:rsid w:val="0089673E"/>
    <w:rsid w:val="008A28BD"/>
    <w:rsid w:val="008A2C1B"/>
    <w:rsid w:val="008B5472"/>
    <w:rsid w:val="008B5D35"/>
    <w:rsid w:val="008B7CC5"/>
    <w:rsid w:val="008C0FEE"/>
    <w:rsid w:val="008C2D5B"/>
    <w:rsid w:val="008D1260"/>
    <w:rsid w:val="008D1864"/>
    <w:rsid w:val="008D692B"/>
    <w:rsid w:val="008D6CA6"/>
    <w:rsid w:val="008E17F9"/>
    <w:rsid w:val="008E1864"/>
    <w:rsid w:val="008E6B40"/>
    <w:rsid w:val="008F4883"/>
    <w:rsid w:val="008F4D6D"/>
    <w:rsid w:val="00910C8E"/>
    <w:rsid w:val="00911B90"/>
    <w:rsid w:val="009123AE"/>
    <w:rsid w:val="00914C38"/>
    <w:rsid w:val="00921E40"/>
    <w:rsid w:val="009222A6"/>
    <w:rsid w:val="00922EB0"/>
    <w:rsid w:val="00931E92"/>
    <w:rsid w:val="009442D4"/>
    <w:rsid w:val="00952893"/>
    <w:rsid w:val="00955CA2"/>
    <w:rsid w:val="009653D4"/>
    <w:rsid w:val="009802CA"/>
    <w:rsid w:val="00980A86"/>
    <w:rsid w:val="009823FA"/>
    <w:rsid w:val="009843D0"/>
    <w:rsid w:val="00994906"/>
    <w:rsid w:val="009958B2"/>
    <w:rsid w:val="009A0C25"/>
    <w:rsid w:val="009A1A44"/>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45AD"/>
    <w:rsid w:val="00A64CA0"/>
    <w:rsid w:val="00A651C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067E"/>
    <w:rsid w:val="00BD374B"/>
    <w:rsid w:val="00BE1EBF"/>
    <w:rsid w:val="00BE333D"/>
    <w:rsid w:val="00BE4890"/>
    <w:rsid w:val="00BE7A1B"/>
    <w:rsid w:val="00BF0D09"/>
    <w:rsid w:val="00BF17F3"/>
    <w:rsid w:val="00C013F6"/>
    <w:rsid w:val="00C11E5F"/>
    <w:rsid w:val="00C20B9F"/>
    <w:rsid w:val="00C20F78"/>
    <w:rsid w:val="00C22E5F"/>
    <w:rsid w:val="00C30A01"/>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BF2"/>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321F"/>
    <w:rsid w:val="00EB4825"/>
    <w:rsid w:val="00EB5801"/>
    <w:rsid w:val="00EC7E9B"/>
    <w:rsid w:val="00EE0BF7"/>
    <w:rsid w:val="00EE6E7B"/>
    <w:rsid w:val="00EF1B0A"/>
    <w:rsid w:val="00EF4ADF"/>
    <w:rsid w:val="00EF4B6A"/>
    <w:rsid w:val="00F13B23"/>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2B53"/>
    <w:rsid w:val="00FA6C99"/>
    <w:rsid w:val="00FB0559"/>
    <w:rsid w:val="00FB5AF3"/>
    <w:rsid w:val="00FC1B12"/>
    <w:rsid w:val="00FC47A3"/>
    <w:rsid w:val="00FE51A7"/>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C30A01"/>
  </w:style>
  <w:style w:type="character" w:customStyle="1" w:styleId="BrdtextChar">
    <w:name w:val="Brödtext Char"/>
    <w:basedOn w:val="Standardstycketeckensnitt"/>
    <w:link w:val="Brdtext"/>
    <w:rsid w:val="008D18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1459</Words>
  <Characters>9644</Characters>
  <Application>Microsoft Office Word</Application>
  <DocSecurity>0</DocSecurity>
  <Lines>964</Lines>
  <Paragraphs>270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22</cp:revision>
  <cp:lastPrinted>2023-09-26T11:36:00Z</cp:lastPrinted>
  <dcterms:created xsi:type="dcterms:W3CDTF">2023-09-27T12:51:00Z</dcterms:created>
  <dcterms:modified xsi:type="dcterms:W3CDTF">2023-10-17T09:38:00Z</dcterms:modified>
</cp:coreProperties>
</file>