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35DFC" w:rsidRPr="00CE1D1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35DFC" w:rsidRPr="00CE1D19" w:rsidRDefault="00CC0D7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CE1D19">
              <w:rPr>
                <w:rFonts w:ascii="TradeGothic" w:hAnsi="TradeGothic"/>
                <w:i/>
                <w:sz w:val="18"/>
              </w:rPr>
              <w:t>Bilaga 2</w:t>
            </w:r>
          </w:p>
        </w:tc>
        <w:tc>
          <w:tcPr>
            <w:tcW w:w="2347" w:type="dxa"/>
            <w:gridSpan w:val="2"/>
          </w:tcPr>
          <w:p w:rsidR="00635DFC" w:rsidRPr="00CE1D19" w:rsidRDefault="00635DF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35DFC" w:rsidRPr="00CE1D19" w:rsidRDefault="00635DF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E1D1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35DFC" w:rsidRPr="00CE1D19" w:rsidRDefault="00635DF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35DFC" w:rsidRPr="00CE1D19" w:rsidRDefault="00635DFC">
            <w:pPr>
              <w:framePr w:w="4400" w:h="1644" w:wrap="notBeside" w:vAnchor="page" w:hAnchor="page" w:x="6573" w:y="721"/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35DFC" w:rsidRPr="00CE1D19" w:rsidRDefault="00635DFC">
            <w:pPr>
              <w:framePr w:w="4400" w:h="1644" w:wrap="notBeside" w:vAnchor="page" w:hAnchor="page" w:x="6573" w:y="721"/>
            </w:pPr>
            <w:r w:rsidRPr="00CE1D19">
              <w:t>200</w:t>
            </w:r>
            <w:r w:rsidR="00FC37F2" w:rsidRPr="00CE1D19">
              <w:t>7</w:t>
            </w:r>
            <w:r w:rsidRPr="00CE1D19">
              <w:t>-</w:t>
            </w:r>
            <w:r w:rsidR="00FC37F2" w:rsidRPr="00CE1D19">
              <w:t>1</w:t>
            </w:r>
            <w:r w:rsidRPr="00CE1D19">
              <w:t>0-</w:t>
            </w:r>
            <w:r w:rsidR="00FC37F2" w:rsidRPr="00CE1D19">
              <w:t>15</w:t>
            </w:r>
          </w:p>
        </w:tc>
        <w:tc>
          <w:tcPr>
            <w:tcW w:w="2347" w:type="dxa"/>
            <w:gridSpan w:val="2"/>
          </w:tcPr>
          <w:p w:rsidR="00635DFC" w:rsidRPr="00CE1D19" w:rsidRDefault="00635DFC">
            <w:pPr>
              <w:framePr w:w="4400" w:h="1644" w:wrap="notBeside" w:vAnchor="page" w:hAnchor="page" w:x="6573" w:y="721"/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35DFC" w:rsidRPr="00CE1D19" w:rsidRDefault="00635DF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35DFC" w:rsidRPr="00CE1D19" w:rsidRDefault="00635DF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E1D19">
              <w:rPr>
                <w:b/>
                <w:i w:val="0"/>
                <w:sz w:val="22"/>
              </w:rPr>
              <w:t>Miljö- och samhällsbyggnadsdepartementet</w:t>
            </w: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5DFC" w:rsidRPr="00CE1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35DFC" w:rsidRPr="00CE1D19" w:rsidRDefault="00635D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35DFC" w:rsidRPr="00CE1D19" w:rsidRDefault="00635DFC">
      <w:pPr>
        <w:framePr w:w="4400" w:h="2523" w:wrap="notBeside" w:vAnchor="page" w:hAnchor="page" w:x="6453" w:y="2445"/>
        <w:ind w:left="142"/>
        <w:rPr>
          <w:b/>
        </w:rPr>
      </w:pPr>
    </w:p>
    <w:p w:rsidR="00635DFC" w:rsidRPr="00CE1D19" w:rsidRDefault="00635DF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E1D19">
        <w:t xml:space="preserve">Rådets möte den </w:t>
      </w:r>
      <w:r w:rsidR="00FC37F2" w:rsidRPr="00CE1D19">
        <w:t>30 oktober 2007</w:t>
      </w:r>
    </w:p>
    <w:p w:rsidR="00635DFC" w:rsidRPr="00CE1D19" w:rsidRDefault="00635DFC">
      <w:pPr>
        <w:pStyle w:val="RKnormal"/>
      </w:pPr>
    </w:p>
    <w:p w:rsidR="00635DFC" w:rsidRPr="00CE1D19" w:rsidRDefault="00AA5D02">
      <w:pPr>
        <w:pStyle w:val="RKnormal"/>
      </w:pPr>
      <w:r w:rsidRPr="00CE1D19">
        <w:t>Dagordningspunkt 4</w:t>
      </w:r>
    </w:p>
    <w:p w:rsidR="00635DFC" w:rsidRPr="00CE1D19" w:rsidRDefault="00635DFC">
      <w:pPr>
        <w:pStyle w:val="RKnormal"/>
      </w:pPr>
    </w:p>
    <w:p w:rsidR="00635DFC" w:rsidRPr="00CE1D19" w:rsidRDefault="00635DFC">
      <w:pPr>
        <w:pStyle w:val="RKnormal"/>
      </w:pPr>
      <w:r w:rsidRPr="00CE1D19">
        <w:t>Rubrik:</w:t>
      </w:r>
      <w:r w:rsidR="00FC37F2" w:rsidRPr="00CE1D19">
        <w:t xml:space="preserve"> </w:t>
      </w:r>
      <w:r w:rsidR="007315DA" w:rsidRPr="00CE1D19">
        <w:t>Vattenbrist och torka – antagande av</w:t>
      </w:r>
      <w:r w:rsidR="00AA5D02" w:rsidRPr="00CE1D19">
        <w:t xml:space="preserve"> rådslutsatser</w:t>
      </w:r>
    </w:p>
    <w:p w:rsidR="00635DFC" w:rsidRPr="00CE1D19" w:rsidRDefault="00635DFC">
      <w:pPr>
        <w:pStyle w:val="RKnormal"/>
      </w:pPr>
    </w:p>
    <w:p w:rsidR="00635DFC" w:rsidRPr="00CE1D19" w:rsidRDefault="00635DFC" w:rsidP="00E03162">
      <w:pPr>
        <w:pStyle w:val="RKnormal"/>
      </w:pPr>
      <w:r w:rsidRPr="00CE1D19">
        <w:t>Dokument:</w:t>
      </w:r>
      <w:r w:rsidR="00FC37F2" w:rsidRPr="00CE1D19">
        <w:t xml:space="preserve"> </w:t>
      </w:r>
      <w:r w:rsidR="00E03162" w:rsidRPr="00CE1D19">
        <w:t>13888/07 ENV 515 DEVGEN 182 AGRI 325</w:t>
      </w:r>
    </w:p>
    <w:p w:rsidR="00FC37F2" w:rsidRPr="00CE1D19" w:rsidRDefault="00FC37F2">
      <w:pPr>
        <w:pStyle w:val="RKnormal"/>
      </w:pPr>
    </w:p>
    <w:p w:rsidR="00635DFC" w:rsidRPr="00CE1D19" w:rsidRDefault="00635DFC">
      <w:pPr>
        <w:pStyle w:val="RKnormal"/>
      </w:pPr>
      <w:r w:rsidRPr="00CE1D19">
        <w:t xml:space="preserve">Tidigare behandlad vid samråd med EU-nämnden: </w:t>
      </w:r>
      <w:r w:rsidR="0044544B" w:rsidRPr="00CE1D19">
        <w:t xml:space="preserve">Meddelandet har inte tidigare behandlats i EU-nämnden. </w:t>
      </w:r>
    </w:p>
    <w:p w:rsidR="00635DFC" w:rsidRPr="00CE1D19" w:rsidRDefault="00635DFC">
      <w:pPr>
        <w:pStyle w:val="RKrubrik"/>
      </w:pPr>
      <w:r w:rsidRPr="00CE1D19">
        <w:t>Bakgrund</w:t>
      </w:r>
    </w:p>
    <w:p w:rsidR="009F766B" w:rsidRPr="00CE1D19" w:rsidRDefault="009F766B" w:rsidP="009F766B">
      <w:pPr>
        <w:pStyle w:val="CM6"/>
        <w:spacing w:line="296" w:lineRule="atLeast"/>
        <w:rPr>
          <w:color w:val="000000"/>
          <w:lang w:val="sv-SE"/>
        </w:rPr>
      </w:pPr>
      <w:r w:rsidRPr="00CE1D19">
        <w:rPr>
          <w:color w:val="000000"/>
          <w:lang w:val="sv-SE"/>
        </w:rPr>
        <w:t>K</w:t>
      </w:r>
      <w:r w:rsidR="00972613" w:rsidRPr="00CE1D19">
        <w:rPr>
          <w:color w:val="000000"/>
          <w:lang w:val="sv-SE"/>
        </w:rPr>
        <w:t>ommissionen</w:t>
      </w:r>
      <w:r w:rsidRPr="00CE1D19">
        <w:rPr>
          <w:color w:val="000000"/>
          <w:lang w:val="sv-SE"/>
        </w:rPr>
        <w:t xml:space="preserve"> </w:t>
      </w:r>
      <w:r w:rsidR="00AA5D02" w:rsidRPr="00CE1D19">
        <w:rPr>
          <w:color w:val="000000"/>
          <w:lang w:val="sv-SE"/>
        </w:rPr>
        <w:t>lade</w:t>
      </w:r>
      <w:r w:rsidRPr="00CE1D19">
        <w:rPr>
          <w:color w:val="000000"/>
          <w:lang w:val="sv-SE"/>
        </w:rPr>
        <w:t xml:space="preserve"> fram ett meddelande om vattenbrist och torka den 20 juli 2007. </w:t>
      </w:r>
    </w:p>
    <w:p w:rsidR="009F766B" w:rsidRPr="00CE1D19" w:rsidRDefault="00AA5D02" w:rsidP="009F766B">
      <w:pPr>
        <w:pStyle w:val="CM6"/>
        <w:spacing w:line="296" w:lineRule="atLeast"/>
        <w:rPr>
          <w:color w:val="000000"/>
          <w:lang w:val="sv-SE"/>
        </w:rPr>
      </w:pPr>
      <w:r w:rsidRPr="00CE1D19">
        <w:rPr>
          <w:color w:val="000000"/>
          <w:lang w:val="sv-SE"/>
        </w:rPr>
        <w:t xml:space="preserve">Frågan </w:t>
      </w:r>
      <w:r w:rsidR="009F766B" w:rsidRPr="00CE1D19">
        <w:rPr>
          <w:color w:val="000000"/>
          <w:lang w:val="sv-SE"/>
        </w:rPr>
        <w:t>behandla</w:t>
      </w:r>
      <w:r w:rsidRPr="00CE1D19">
        <w:rPr>
          <w:color w:val="000000"/>
          <w:lang w:val="sv-SE"/>
        </w:rPr>
        <w:t>des</w:t>
      </w:r>
      <w:r w:rsidR="009F766B" w:rsidRPr="00CE1D19">
        <w:rPr>
          <w:color w:val="000000"/>
          <w:lang w:val="sv-SE"/>
        </w:rPr>
        <w:t xml:space="preserve"> vid ett informellt ministermöte i Lissabon den 1 september 2007. I anslutning till detta möte lade </w:t>
      </w:r>
      <w:r w:rsidR="0076458C" w:rsidRPr="00CE1D19">
        <w:rPr>
          <w:color w:val="000000"/>
          <w:lang w:val="sv-SE"/>
        </w:rPr>
        <w:t>ordföranden</w:t>
      </w:r>
      <w:r w:rsidR="009F766B" w:rsidRPr="00CE1D19">
        <w:rPr>
          <w:color w:val="000000"/>
          <w:lang w:val="sv-SE"/>
        </w:rPr>
        <w:t xml:space="preserve"> fram ett förslag till rådslutsatser, vars innehåll i huvudsak ansluter till</w:t>
      </w:r>
      <w:r w:rsidR="00972613" w:rsidRPr="00CE1D19">
        <w:rPr>
          <w:color w:val="000000"/>
          <w:lang w:val="sv-SE"/>
        </w:rPr>
        <w:t xml:space="preserve"> kommissionens</w:t>
      </w:r>
      <w:r w:rsidR="009F766B" w:rsidRPr="00CE1D19">
        <w:rPr>
          <w:color w:val="000000"/>
          <w:lang w:val="sv-SE"/>
        </w:rPr>
        <w:t xml:space="preserve"> meddelande. </w:t>
      </w:r>
    </w:p>
    <w:p w:rsidR="00635DFC" w:rsidRPr="00CE1D19" w:rsidRDefault="009F766B" w:rsidP="00972613">
      <w:r w:rsidRPr="00CE1D19">
        <w:t>Förslaget till rådslutsatser har behandlats i miljöarbetsgruppen och av C</w:t>
      </w:r>
      <w:r w:rsidR="008649A5" w:rsidRPr="00CE1D19">
        <w:t>oreper</w:t>
      </w:r>
      <w:r w:rsidRPr="00CE1D19">
        <w:t>. M</w:t>
      </w:r>
      <w:r w:rsidR="008649A5" w:rsidRPr="00CE1D19">
        <w:t>edlemsstaterna</w:t>
      </w:r>
      <w:r w:rsidR="007315DA" w:rsidRPr="00CE1D19">
        <w:t xml:space="preserve"> är nu eniga om att anta förslaget.</w:t>
      </w:r>
    </w:p>
    <w:p w:rsidR="00635DFC" w:rsidRPr="00CE1D19" w:rsidRDefault="00635DFC">
      <w:pPr>
        <w:pStyle w:val="RKrubrik"/>
      </w:pPr>
      <w:r w:rsidRPr="00CE1D19">
        <w:t>Rättslig grund och beslutsförfarande</w:t>
      </w:r>
      <w:r w:rsidR="00FC37F2" w:rsidRPr="00CE1D19">
        <w:t xml:space="preserve"> </w:t>
      </w:r>
    </w:p>
    <w:p w:rsidR="00FC37F2" w:rsidRPr="00CE1D19" w:rsidRDefault="00FC37F2" w:rsidP="00FC37F2">
      <w:pPr>
        <w:pStyle w:val="RKnormal"/>
      </w:pPr>
      <w:r w:rsidRPr="00CE1D19">
        <w:t>Har ej angetts; rådslutsatser antas med enhällighet</w:t>
      </w:r>
    </w:p>
    <w:p w:rsidR="00635DFC" w:rsidRPr="00CE1D19" w:rsidRDefault="00635DFC">
      <w:pPr>
        <w:pStyle w:val="RKnormal"/>
      </w:pPr>
    </w:p>
    <w:p w:rsidR="00635DFC" w:rsidRPr="00CE1D19" w:rsidRDefault="00635DFC">
      <w:pPr>
        <w:pStyle w:val="RKrubrik"/>
        <w:rPr>
          <w:i/>
          <w:iCs/>
        </w:rPr>
      </w:pPr>
      <w:r w:rsidRPr="00CE1D19">
        <w:rPr>
          <w:i/>
          <w:iCs/>
        </w:rPr>
        <w:t>Svensk ståndpunkt</w:t>
      </w:r>
    </w:p>
    <w:p w:rsidR="00FC37F2" w:rsidRPr="00CE1D19" w:rsidRDefault="00FC37F2" w:rsidP="00FC37F2">
      <w:pPr>
        <w:pStyle w:val="RKnormal"/>
      </w:pPr>
      <w:r w:rsidRPr="00CE1D19">
        <w:t>Förslaget till rådslutsatser kan godtas</w:t>
      </w:r>
      <w:r w:rsidR="007315DA" w:rsidRPr="00CE1D19">
        <w:t>.</w:t>
      </w:r>
    </w:p>
    <w:p w:rsidR="00635DFC" w:rsidRPr="00CE1D19" w:rsidRDefault="00635DFC">
      <w:pPr>
        <w:pStyle w:val="RKnormal"/>
      </w:pPr>
    </w:p>
    <w:p w:rsidR="00635DFC" w:rsidRPr="00CE1D19" w:rsidRDefault="00635DFC">
      <w:pPr>
        <w:pStyle w:val="RKrubrik"/>
      </w:pPr>
      <w:r w:rsidRPr="00CE1D19">
        <w:lastRenderedPageBreak/>
        <w:t>Europaparlamentets inställning</w:t>
      </w:r>
    </w:p>
    <w:p w:rsidR="00635DFC" w:rsidRPr="00CE1D19" w:rsidRDefault="007315DA">
      <w:pPr>
        <w:pStyle w:val="RKnormal"/>
      </w:pPr>
      <w:r w:rsidRPr="00CE1D19">
        <w:t>Förslaget har inte behandlats av E</w:t>
      </w:r>
      <w:r w:rsidR="008649A5" w:rsidRPr="00CE1D19">
        <w:t>uropaparlamentet</w:t>
      </w:r>
      <w:r w:rsidRPr="00CE1D19">
        <w:t>.</w:t>
      </w:r>
    </w:p>
    <w:p w:rsidR="00635DFC" w:rsidRPr="00CE1D19" w:rsidRDefault="00635DFC">
      <w:pPr>
        <w:pStyle w:val="RKrubrik"/>
        <w:rPr>
          <w:i/>
          <w:iCs/>
        </w:rPr>
      </w:pPr>
      <w:r w:rsidRPr="00CE1D19">
        <w:rPr>
          <w:i/>
          <w:iCs/>
        </w:rPr>
        <w:t>Förslaget</w:t>
      </w:r>
    </w:p>
    <w:p w:rsidR="00FC37F2" w:rsidRPr="00CE1D19" w:rsidRDefault="00FC37F2" w:rsidP="00FC37F2">
      <w:pPr>
        <w:pStyle w:val="CM6"/>
        <w:spacing w:line="296" w:lineRule="atLeast"/>
        <w:rPr>
          <w:color w:val="000000"/>
          <w:lang w:val="sv-SE"/>
        </w:rPr>
      </w:pPr>
      <w:r w:rsidRPr="00CE1D19">
        <w:rPr>
          <w:color w:val="000000"/>
          <w:lang w:val="sv-SE"/>
        </w:rPr>
        <w:t xml:space="preserve">Med torka menar </w:t>
      </w:r>
      <w:r w:rsidR="008649A5" w:rsidRPr="00CE1D19">
        <w:rPr>
          <w:color w:val="000000"/>
          <w:lang w:val="sv-SE"/>
        </w:rPr>
        <w:t>kommissionen</w:t>
      </w:r>
      <w:r w:rsidRPr="00CE1D19">
        <w:rPr>
          <w:color w:val="000000"/>
          <w:lang w:val="sv-SE"/>
        </w:rPr>
        <w:t xml:space="preserve"> </w:t>
      </w:r>
      <w:r w:rsidR="007315DA" w:rsidRPr="00CE1D19">
        <w:rPr>
          <w:color w:val="000000"/>
          <w:lang w:val="sv-SE"/>
        </w:rPr>
        <w:t xml:space="preserve">i sitt meddelande </w:t>
      </w:r>
      <w:r w:rsidRPr="00CE1D19">
        <w:rPr>
          <w:color w:val="000000"/>
          <w:lang w:val="sv-SE"/>
        </w:rPr>
        <w:t xml:space="preserve">en tillfällig nedgång i vattentillgången p.g.a. exempelvis brist på regn. Med vattenbrist menas att efterfrågan på vatten överstiger de hållbart utnyttjningsbara vattentillgångarna. Enligt </w:t>
      </w:r>
      <w:r w:rsidR="008649A5" w:rsidRPr="00CE1D19">
        <w:rPr>
          <w:color w:val="000000"/>
          <w:lang w:val="sv-SE"/>
        </w:rPr>
        <w:t>kommissionen</w:t>
      </w:r>
      <w:r w:rsidRPr="00CE1D19">
        <w:rPr>
          <w:color w:val="000000"/>
          <w:lang w:val="sv-SE"/>
        </w:rPr>
        <w:t xml:space="preserve"> har torka ökat dramatiskt i antal och omfattning de senaste 30 åren. </w:t>
      </w:r>
    </w:p>
    <w:p w:rsidR="00FC37F2" w:rsidRPr="00CE1D19" w:rsidRDefault="00FC37F2" w:rsidP="008649A5">
      <w:pPr>
        <w:pStyle w:val="CM6"/>
        <w:spacing w:line="300" w:lineRule="atLeast"/>
        <w:rPr>
          <w:color w:val="000000"/>
          <w:lang w:val="sv-SE"/>
        </w:rPr>
      </w:pPr>
      <w:r w:rsidRPr="00CE1D19">
        <w:rPr>
          <w:color w:val="000000"/>
          <w:lang w:val="sv-SE"/>
        </w:rPr>
        <w:t xml:space="preserve">Enligt </w:t>
      </w:r>
      <w:r w:rsidR="008649A5" w:rsidRPr="00CE1D19">
        <w:rPr>
          <w:color w:val="000000"/>
          <w:lang w:val="sv-SE"/>
        </w:rPr>
        <w:t>kommissionen</w:t>
      </w:r>
      <w:r w:rsidRPr="00CE1D19">
        <w:rPr>
          <w:color w:val="000000"/>
          <w:lang w:val="sv-SE"/>
        </w:rPr>
        <w:t xml:space="preserve"> gäller det först och främst att satsa på vatteneffektivitet och vattensparande. Bland tänkbara åtgärder pekar </w:t>
      </w:r>
      <w:r w:rsidR="008649A5" w:rsidRPr="00CE1D19">
        <w:rPr>
          <w:color w:val="000000"/>
          <w:lang w:val="sv-SE"/>
        </w:rPr>
        <w:t>kommissionen</w:t>
      </w:r>
      <w:r w:rsidRPr="00CE1D19">
        <w:rPr>
          <w:color w:val="000000"/>
          <w:lang w:val="sv-SE"/>
        </w:rPr>
        <w:t xml:space="preserve"> bl.a. på en effektivare prispolitik, förbättrad fysisk planering, utnyttjande solidaritetsfonden vid svår torka oc</w:t>
      </w:r>
      <w:r w:rsidR="00467FBF" w:rsidRPr="00CE1D19">
        <w:rPr>
          <w:color w:val="000000"/>
          <w:lang w:val="sv-SE"/>
        </w:rPr>
        <w:t>h uppmuntran av effektiv teknik</w:t>
      </w:r>
      <w:r w:rsidRPr="00CE1D19">
        <w:rPr>
          <w:color w:val="000000"/>
          <w:lang w:val="sv-SE"/>
        </w:rPr>
        <w:t xml:space="preserve">. </w:t>
      </w:r>
      <w:r w:rsidR="008649A5" w:rsidRPr="00CE1D19">
        <w:rPr>
          <w:color w:val="000000"/>
          <w:lang w:val="sv-SE"/>
        </w:rPr>
        <w:t>Kommissionen</w:t>
      </w:r>
      <w:r w:rsidRPr="00CE1D19">
        <w:rPr>
          <w:color w:val="000000"/>
          <w:lang w:val="sv-SE"/>
        </w:rPr>
        <w:t xml:space="preserve"> understryker också vikten av att ramdirektivet för vatten genomförs helt. Forskning och teknologi på området bör uppmuntras.</w:t>
      </w:r>
      <w:r w:rsidR="00467FBF" w:rsidRPr="00CE1D19">
        <w:rPr>
          <w:color w:val="000000"/>
          <w:lang w:val="sv-SE"/>
        </w:rPr>
        <w:t xml:space="preserve"> </w:t>
      </w:r>
      <w:r w:rsidRPr="00CE1D19">
        <w:rPr>
          <w:color w:val="000000"/>
          <w:lang w:val="sv-SE"/>
        </w:rPr>
        <w:t xml:space="preserve">Vidare bör informationen om vattenbrist och torka förbättras. </w:t>
      </w:r>
      <w:r w:rsidR="00DA5DDA" w:rsidRPr="00CE1D19">
        <w:rPr>
          <w:color w:val="000000"/>
          <w:lang w:val="sv-SE"/>
        </w:rPr>
        <w:t>K</w:t>
      </w:r>
      <w:r w:rsidR="008649A5" w:rsidRPr="00CE1D19">
        <w:rPr>
          <w:color w:val="000000"/>
          <w:lang w:val="sv-SE"/>
        </w:rPr>
        <w:t>ommissionen</w:t>
      </w:r>
      <w:r w:rsidR="00DA5DDA" w:rsidRPr="00CE1D19">
        <w:rPr>
          <w:color w:val="000000"/>
          <w:lang w:val="sv-SE"/>
        </w:rPr>
        <w:t xml:space="preserve"> har vidare för avsikt </w:t>
      </w:r>
      <w:r w:rsidR="00C64C8F" w:rsidRPr="00CE1D19">
        <w:rPr>
          <w:color w:val="000000"/>
          <w:lang w:val="sv-SE"/>
        </w:rPr>
        <w:t>att undersöka hur sektorpolitik</w:t>
      </w:r>
      <w:r w:rsidR="00DA5DDA" w:rsidRPr="00CE1D19">
        <w:rPr>
          <w:color w:val="000000"/>
          <w:lang w:val="sv-SE"/>
        </w:rPr>
        <w:t xml:space="preserve"> kan bidra till att göra vattenförvaltningen effektivare. Bl.a. pekar </w:t>
      </w:r>
      <w:r w:rsidR="008649A5" w:rsidRPr="00CE1D19">
        <w:rPr>
          <w:color w:val="000000"/>
          <w:lang w:val="sv-SE"/>
        </w:rPr>
        <w:t>kommissionen</w:t>
      </w:r>
      <w:r w:rsidR="00DA5DDA" w:rsidRPr="00CE1D19">
        <w:rPr>
          <w:color w:val="000000"/>
          <w:lang w:val="sv-SE"/>
        </w:rPr>
        <w:t xml:space="preserve"> på att </w:t>
      </w:r>
      <w:r w:rsidR="008649A5" w:rsidRPr="00CE1D19">
        <w:rPr>
          <w:color w:val="000000"/>
          <w:lang w:val="sv-SE"/>
        </w:rPr>
        <w:t xml:space="preserve">den s.k. </w:t>
      </w:r>
      <w:r w:rsidR="00DA5DDA" w:rsidRPr="00CE1D19">
        <w:rPr>
          <w:color w:val="000000"/>
          <w:lang w:val="sv-SE"/>
        </w:rPr>
        <w:t>hälsokontrollen 2008 inom ramen för den gemensamma jordbrukspolitiken öppnar möjlighet att ta upp den frågan</w:t>
      </w:r>
      <w:r w:rsidR="007315DA" w:rsidRPr="00CE1D19">
        <w:rPr>
          <w:color w:val="000000"/>
          <w:lang w:val="sv-SE"/>
        </w:rPr>
        <w:t>.</w:t>
      </w:r>
      <w:r w:rsidR="00EC55E8" w:rsidRPr="00CE1D19">
        <w:rPr>
          <w:color w:val="000000"/>
          <w:lang w:val="sv-SE"/>
        </w:rPr>
        <w:t xml:space="preserve"> </w:t>
      </w:r>
    </w:p>
    <w:p w:rsidR="00635DFC" w:rsidRPr="00CE1D19" w:rsidRDefault="00FC37F2">
      <w:pPr>
        <w:pStyle w:val="RKnormal"/>
      </w:pPr>
      <w:r w:rsidRPr="00CE1D19">
        <w:rPr>
          <w:color w:val="000000"/>
        </w:rPr>
        <w:t>O</w:t>
      </w:r>
      <w:r w:rsidR="008649A5" w:rsidRPr="00CE1D19">
        <w:rPr>
          <w:color w:val="000000"/>
        </w:rPr>
        <w:t>rdföranden</w:t>
      </w:r>
      <w:r w:rsidRPr="00CE1D19">
        <w:rPr>
          <w:color w:val="000000"/>
        </w:rPr>
        <w:t xml:space="preserve"> har lagt fram ett förslag till råds</w:t>
      </w:r>
      <w:r w:rsidR="008649A5" w:rsidRPr="00CE1D19">
        <w:rPr>
          <w:color w:val="000000"/>
        </w:rPr>
        <w:t>l</w:t>
      </w:r>
      <w:r w:rsidRPr="00CE1D19">
        <w:rPr>
          <w:color w:val="000000"/>
        </w:rPr>
        <w:t xml:space="preserve">utsatser, vars innehåll i huvudsak ansluter till </w:t>
      </w:r>
      <w:r w:rsidR="008649A5" w:rsidRPr="00CE1D19">
        <w:rPr>
          <w:color w:val="000000"/>
        </w:rPr>
        <w:t>kommissionens</w:t>
      </w:r>
      <w:r w:rsidRPr="00CE1D19">
        <w:rPr>
          <w:color w:val="000000"/>
        </w:rPr>
        <w:t xml:space="preserve"> meddel</w:t>
      </w:r>
      <w:r w:rsidR="008649A5" w:rsidRPr="00CE1D19">
        <w:rPr>
          <w:color w:val="000000"/>
        </w:rPr>
        <w:t>a</w:t>
      </w:r>
      <w:r w:rsidRPr="00CE1D19">
        <w:rPr>
          <w:color w:val="000000"/>
        </w:rPr>
        <w:t>nde.</w:t>
      </w:r>
      <w:r w:rsidR="00EC55E8" w:rsidRPr="00CE1D19">
        <w:rPr>
          <w:color w:val="000000"/>
        </w:rPr>
        <w:t xml:space="preserve"> I dessa uppmanas </w:t>
      </w:r>
      <w:r w:rsidR="008649A5" w:rsidRPr="00CE1D19">
        <w:rPr>
          <w:color w:val="000000"/>
        </w:rPr>
        <w:t>kommissionen</w:t>
      </w:r>
      <w:r w:rsidR="00EC55E8" w:rsidRPr="00CE1D19">
        <w:rPr>
          <w:color w:val="000000"/>
        </w:rPr>
        <w:t xml:space="preserve"> att </w:t>
      </w:r>
      <w:r w:rsidR="009C21BF" w:rsidRPr="00CE1D19">
        <w:rPr>
          <w:color w:val="000000"/>
        </w:rPr>
        <w:t xml:space="preserve">lägga fram en rapport </w:t>
      </w:r>
      <w:r w:rsidR="007315DA" w:rsidRPr="00CE1D19">
        <w:rPr>
          <w:color w:val="000000"/>
        </w:rPr>
        <w:t>med</w:t>
      </w:r>
      <w:r w:rsidR="009C21BF" w:rsidRPr="00CE1D19">
        <w:rPr>
          <w:color w:val="000000"/>
        </w:rPr>
        <w:t xml:space="preserve"> uppföljning av frågorna om vattenbrist och torka under 2008 och att se över och utveckla EU:s strategi för vattenbrist och torka till 2012.  </w:t>
      </w:r>
    </w:p>
    <w:p w:rsidR="00635DFC" w:rsidRPr="00CE1D19" w:rsidRDefault="00635DFC">
      <w:pPr>
        <w:pStyle w:val="RKrubrik"/>
        <w:rPr>
          <w:i/>
          <w:iCs/>
        </w:rPr>
      </w:pPr>
      <w:r w:rsidRPr="00CE1D19">
        <w:rPr>
          <w:i/>
          <w:iCs/>
        </w:rPr>
        <w:t>Gällande svenska regler och förslagets effekter på dessa</w:t>
      </w:r>
    </w:p>
    <w:p w:rsidR="00BB096C" w:rsidRPr="00CE1D19" w:rsidRDefault="00BB096C" w:rsidP="00BB096C">
      <w:pPr>
        <w:pStyle w:val="RKnormal"/>
      </w:pPr>
      <w:r w:rsidRPr="00CE1D19">
        <w:t xml:space="preserve">Förslaget innehåller ingen ny lagstiftning eller nya åtaganden i övrigt. </w:t>
      </w:r>
    </w:p>
    <w:p w:rsidR="00BB096C" w:rsidRPr="00CE1D19" w:rsidRDefault="00BB096C" w:rsidP="00BB096C">
      <w:pPr>
        <w:pStyle w:val="RKnormal"/>
      </w:pPr>
    </w:p>
    <w:p w:rsidR="00BB096C" w:rsidRPr="00CE1D19" w:rsidRDefault="009C21BF">
      <w:pPr>
        <w:pStyle w:val="RKnormal"/>
      </w:pPr>
      <w:r w:rsidRPr="00CE1D19">
        <w:t xml:space="preserve">Förslaget innebär att problemen med vattenbrist och torka skall lösas </w:t>
      </w:r>
      <w:r w:rsidR="00AA5D02" w:rsidRPr="00CE1D19">
        <w:t>genom</w:t>
      </w:r>
      <w:r w:rsidRPr="00CE1D19">
        <w:t xml:space="preserve"> redan pågående arbete, särskilt när ramdirektivet för vatten genomförs, bl.a. i fråga om prissättning på vatten. </w:t>
      </w:r>
      <w:r w:rsidR="00BB096C" w:rsidRPr="00CE1D19">
        <w:t xml:space="preserve">De bestämmelser som genomför ramdirektivet för vatten i svensk rätt behöver dock inte ändras på grund av detta förslag. Inte heller i övrigt </w:t>
      </w:r>
      <w:r w:rsidR="00AA5D02" w:rsidRPr="00CE1D19">
        <w:t>behövs</w:t>
      </w:r>
      <w:r w:rsidR="00BB096C" w:rsidRPr="00CE1D19">
        <w:t xml:space="preserve"> någon än</w:t>
      </w:r>
      <w:r w:rsidR="00AA5D02" w:rsidRPr="00CE1D19">
        <w:t xml:space="preserve">dring av svenska regler </w:t>
      </w:r>
      <w:r w:rsidR="00BB096C" w:rsidRPr="00CE1D19">
        <w:t>till följd av detta.</w:t>
      </w:r>
    </w:p>
    <w:p w:rsidR="00635DFC" w:rsidRPr="00CE1D19" w:rsidRDefault="00635DFC">
      <w:pPr>
        <w:pStyle w:val="RKrubrik"/>
      </w:pPr>
      <w:r w:rsidRPr="00CE1D19">
        <w:t>Ekonomiska konsekvenser</w:t>
      </w:r>
    </w:p>
    <w:p w:rsidR="00635DFC" w:rsidRPr="00CE1D19" w:rsidRDefault="007315DA">
      <w:pPr>
        <w:pStyle w:val="RKnormal"/>
      </w:pPr>
      <w:r w:rsidRPr="00CE1D19">
        <w:t>Förslaget innebär inga nya ekonomiska åtaganden.</w:t>
      </w:r>
    </w:p>
    <w:p w:rsidR="00635DFC" w:rsidRPr="00CE1D19" w:rsidRDefault="00635DFC">
      <w:pPr>
        <w:pStyle w:val="RKrubrik"/>
      </w:pPr>
      <w:r w:rsidRPr="00CE1D19">
        <w:t>Övrigt</w:t>
      </w:r>
    </w:p>
    <w:p w:rsidR="00635DFC" w:rsidRPr="00CE1D19" w:rsidRDefault="009F766B">
      <w:pPr>
        <w:pStyle w:val="RKnormal"/>
      </w:pPr>
      <w:r w:rsidRPr="00CE1D19">
        <w:t>-</w:t>
      </w:r>
    </w:p>
    <w:sectPr w:rsidR="00635DFC" w:rsidRPr="00CE1D19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CBF" w:rsidRPr="00CE1D19" w:rsidRDefault="00120CBF">
      <w:r w:rsidRPr="00CE1D19">
        <w:separator/>
      </w:r>
    </w:p>
  </w:endnote>
  <w:endnote w:type="continuationSeparator" w:id="0">
    <w:p w:rsidR="00120CBF" w:rsidRPr="00CE1D19" w:rsidRDefault="00120CBF">
      <w:r w:rsidRPr="00CE1D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CBF" w:rsidRPr="00CE1D19" w:rsidRDefault="00120CBF">
      <w:r w:rsidRPr="00CE1D19">
        <w:separator/>
      </w:r>
    </w:p>
  </w:footnote>
  <w:footnote w:type="continuationSeparator" w:id="0">
    <w:p w:rsidR="00120CBF" w:rsidRPr="00CE1D19" w:rsidRDefault="00120CBF">
      <w:r w:rsidRPr="00CE1D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9A5" w:rsidRPr="00CE1D19" w:rsidRDefault="008649A5">
    <w:pPr>
      <w:pStyle w:val="Sidhuvud"/>
      <w:framePr w:wrap="around" w:vAnchor="text" w:hAnchor="margin" w:xAlign="right" w:y="1"/>
      <w:rPr>
        <w:rStyle w:val="Sidnummer"/>
      </w:rPr>
    </w:pPr>
    <w:r w:rsidRPr="00CE1D19">
      <w:rPr>
        <w:rStyle w:val="Sidnummer"/>
      </w:rPr>
      <w:fldChar w:fldCharType="begin" w:fldLock="1"/>
    </w:r>
    <w:r w:rsidRPr="00CE1D19">
      <w:rPr>
        <w:rStyle w:val="Sidnummer"/>
      </w:rPr>
      <w:instrText xml:space="preserve">PAGE  </w:instrText>
    </w:r>
    <w:r w:rsidRPr="00CE1D19">
      <w:rPr>
        <w:rStyle w:val="Sidnummer"/>
      </w:rPr>
      <w:fldChar w:fldCharType="separate"/>
    </w:r>
    <w:r w:rsidRPr="00CE1D19">
      <w:rPr>
        <w:rStyle w:val="Sidnummer"/>
      </w:rPr>
      <w:t>2</w:t>
    </w:r>
    <w:r w:rsidRPr="00CE1D1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649A5" w:rsidRPr="00CE1D1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649A5" w:rsidRPr="00CE1D19" w:rsidRDefault="008649A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649A5" w:rsidRPr="00CE1D19" w:rsidRDefault="008649A5">
          <w:pPr>
            <w:pStyle w:val="Sidhuvud"/>
            <w:ind w:right="360"/>
          </w:pPr>
        </w:p>
      </w:tc>
      <w:tc>
        <w:tcPr>
          <w:tcW w:w="1525" w:type="dxa"/>
        </w:tcPr>
        <w:p w:rsidR="008649A5" w:rsidRPr="00CE1D19" w:rsidRDefault="008649A5">
          <w:pPr>
            <w:pStyle w:val="Sidhuvud"/>
            <w:ind w:right="360"/>
          </w:pPr>
        </w:p>
      </w:tc>
    </w:tr>
  </w:tbl>
  <w:p w:rsidR="008649A5" w:rsidRPr="00CE1D19" w:rsidRDefault="008649A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9A5" w:rsidRPr="00CE1D19" w:rsidRDefault="008649A5">
    <w:pPr>
      <w:pStyle w:val="Sidhuvud"/>
      <w:framePr w:wrap="around" w:vAnchor="text" w:hAnchor="margin" w:xAlign="right" w:y="1"/>
      <w:rPr>
        <w:rStyle w:val="Sidnummer"/>
      </w:rPr>
    </w:pPr>
    <w:r w:rsidRPr="00CE1D19">
      <w:rPr>
        <w:rStyle w:val="Sidnummer"/>
      </w:rPr>
      <w:fldChar w:fldCharType="begin" w:fldLock="1"/>
    </w:r>
    <w:r w:rsidRPr="00CE1D19">
      <w:rPr>
        <w:rStyle w:val="Sidnummer"/>
      </w:rPr>
      <w:instrText xml:space="preserve">PAGE  </w:instrText>
    </w:r>
    <w:r w:rsidRPr="00CE1D19">
      <w:rPr>
        <w:rStyle w:val="Sidnummer"/>
      </w:rPr>
      <w:fldChar w:fldCharType="separate"/>
    </w:r>
    <w:r w:rsidRPr="00CE1D19">
      <w:rPr>
        <w:rStyle w:val="Sidnummer"/>
      </w:rPr>
      <w:t>3</w:t>
    </w:r>
    <w:r w:rsidRPr="00CE1D1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649A5" w:rsidRPr="00CE1D1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649A5" w:rsidRPr="00CE1D19" w:rsidRDefault="008649A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649A5" w:rsidRPr="00CE1D19" w:rsidRDefault="008649A5">
          <w:pPr>
            <w:pStyle w:val="Sidhuvud"/>
            <w:ind w:right="360"/>
          </w:pPr>
        </w:p>
      </w:tc>
      <w:tc>
        <w:tcPr>
          <w:tcW w:w="1525" w:type="dxa"/>
        </w:tcPr>
        <w:p w:rsidR="008649A5" w:rsidRPr="00CE1D19" w:rsidRDefault="008649A5">
          <w:pPr>
            <w:pStyle w:val="Sidhuvud"/>
            <w:ind w:right="360"/>
          </w:pPr>
        </w:p>
      </w:tc>
    </w:tr>
  </w:tbl>
  <w:p w:rsidR="008649A5" w:rsidRPr="00CE1D19" w:rsidRDefault="008649A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9A5" w:rsidRPr="00CE1D19" w:rsidRDefault="00CE1D19">
    <w:pPr>
      <w:framePr w:w="2948" w:h="1321" w:hRule="exact" w:wrap="notBeside" w:vAnchor="page" w:hAnchor="page" w:x="1362" w:y="653"/>
    </w:pPr>
    <w:r w:rsidRPr="00CE1D19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9A5" w:rsidRPr="00CE1D19" w:rsidRDefault="008649A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649A5" w:rsidRPr="00CE1D19" w:rsidRDefault="008649A5">
    <w:pPr>
      <w:rPr>
        <w:rFonts w:ascii="TradeGothic" w:hAnsi="TradeGothic"/>
        <w:b/>
        <w:bCs/>
        <w:spacing w:val="12"/>
        <w:sz w:val="22"/>
      </w:rPr>
    </w:pPr>
  </w:p>
  <w:p w:rsidR="008649A5" w:rsidRPr="00CE1D19" w:rsidRDefault="008649A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649A5" w:rsidRPr="00CE1D19" w:rsidRDefault="008649A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- och samhällsbyggnadsdepartementet"/>
    <w:docVar w:name="Regering" w:val="N"/>
  </w:docVars>
  <w:rsids>
    <w:rsidRoot w:val="00FC37F2"/>
    <w:rsid w:val="00120CBF"/>
    <w:rsid w:val="0044544B"/>
    <w:rsid w:val="00467FBF"/>
    <w:rsid w:val="00635DFC"/>
    <w:rsid w:val="00664DB8"/>
    <w:rsid w:val="007315DA"/>
    <w:rsid w:val="0076458C"/>
    <w:rsid w:val="007E6512"/>
    <w:rsid w:val="008649A5"/>
    <w:rsid w:val="00972613"/>
    <w:rsid w:val="009C21BF"/>
    <w:rsid w:val="009F766B"/>
    <w:rsid w:val="00A21C3A"/>
    <w:rsid w:val="00AA5D02"/>
    <w:rsid w:val="00B8053C"/>
    <w:rsid w:val="00B849C9"/>
    <w:rsid w:val="00BB096C"/>
    <w:rsid w:val="00C64C8F"/>
    <w:rsid w:val="00C6563E"/>
    <w:rsid w:val="00CC0D7C"/>
    <w:rsid w:val="00CE1D19"/>
    <w:rsid w:val="00CE1D8F"/>
    <w:rsid w:val="00D032FA"/>
    <w:rsid w:val="00D05140"/>
    <w:rsid w:val="00DA5DDA"/>
    <w:rsid w:val="00E03162"/>
    <w:rsid w:val="00EC55E8"/>
    <w:rsid w:val="00FC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5B2545-A35A-40A3-B764-A85487B9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M6">
    <w:name w:val="CM6"/>
    <w:basedOn w:val="Normal"/>
    <w:next w:val="Normal"/>
    <w:rsid w:val="00FC37F2"/>
    <w:pPr>
      <w:widowControl w:val="0"/>
      <w:overflowPunct/>
      <w:spacing w:after="313" w:line="240" w:lineRule="auto"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420</Words>
  <Characters>2662</Characters>
  <Application>Microsoft Office Word</Application>
  <DocSecurity>4</DocSecurity>
  <Lines>85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2007-10-15T09:41:00Z</cp:lastPrinted>
  <dcterms:created xsi:type="dcterms:W3CDTF">2025-12-17T13:15:00Z</dcterms:created>
  <dcterms:modified xsi:type="dcterms:W3CDTF">2025-12-17T13:15:00Z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