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04A7D" w:rsidRDefault="009D07E6" w14:paraId="2E53BD55" w14:textId="77777777">
      <w:pPr>
        <w:pStyle w:val="RubrikFrslagTIllRiksdagsbeslut"/>
      </w:pPr>
      <w:sdt>
        <w:sdtPr>
          <w:alias w:val="CC_Boilerplate_4"/>
          <w:tag w:val="CC_Boilerplate_4"/>
          <w:id w:val="-1644581176"/>
          <w:lock w:val="sdtContentLocked"/>
          <w:placeholder>
            <w:docPart w:val="783CCF0FCBB84251835ACAF23D1A7C35"/>
          </w:placeholder>
          <w:text/>
        </w:sdtPr>
        <w:sdtEndPr/>
        <w:sdtContent>
          <w:r w:rsidRPr="009B062B" w:rsidR="00AF30DD">
            <w:t>Förslag till riksdagsbeslut</w:t>
          </w:r>
        </w:sdtContent>
      </w:sdt>
      <w:bookmarkEnd w:id="0"/>
      <w:bookmarkEnd w:id="1"/>
    </w:p>
    <w:sdt>
      <w:sdtPr>
        <w:alias w:val="Yrkande 1"/>
        <w:tag w:val="13b6c47d-8d9c-4642-8d70-8f427c51cbd5"/>
        <w:id w:val="84819544"/>
        <w:lock w:val="sdtLocked"/>
      </w:sdtPr>
      <w:sdtEndPr/>
      <w:sdtContent>
        <w:p w:rsidR="00D4090B" w:rsidRDefault="006F3766" w14:paraId="2BFB4750" w14:textId="77777777">
          <w:pPr>
            <w:pStyle w:val="Frslagstext"/>
          </w:pPr>
          <w:r>
            <w:t>Riksdagen ställer sig bakom det som anförs i motionen om barnavårdscentralens roll och tillkännager detta för regeringen.</w:t>
          </w:r>
        </w:p>
      </w:sdtContent>
    </w:sdt>
    <w:sdt>
      <w:sdtPr>
        <w:alias w:val="Yrkande 2"/>
        <w:tag w:val="a01f2899-e89d-4edf-9006-5ccb54e809e2"/>
        <w:id w:val="1378971663"/>
        <w:lock w:val="sdtLocked"/>
      </w:sdtPr>
      <w:sdtEndPr/>
      <w:sdtContent>
        <w:p w:rsidR="00D4090B" w:rsidRDefault="006F3766" w14:paraId="0377E1A9" w14:textId="77777777">
          <w:pPr>
            <w:pStyle w:val="Frslagstext"/>
          </w:pPr>
          <w:r>
            <w:t>Riksdagen ställer sig bakom det som anförs i motionen om att barnavårdscentralens (BVC) uppdrag ska förlängas till att omfatta barn och unga upp till tolv års ålder och tillkännager detta för regeringen.</w:t>
          </w:r>
        </w:p>
      </w:sdtContent>
    </w:sdt>
    <w:sdt>
      <w:sdtPr>
        <w:alias w:val="Yrkande 3"/>
        <w:tag w:val="5314f08b-65bf-4b77-8d0a-9738f58334c8"/>
        <w:id w:val="609402131"/>
        <w:lock w:val="sdtLocked"/>
      </w:sdtPr>
      <w:sdtEndPr/>
      <w:sdtContent>
        <w:p w:rsidR="00D4090B" w:rsidRDefault="006F3766" w14:paraId="1C054B61" w14:textId="77777777">
          <w:pPr>
            <w:pStyle w:val="Frslagstext"/>
          </w:pPr>
          <w:r>
            <w:t>Riksdagen ställer sig bakom det som anförs i motionen om att ge BVC ett tydligt uppdrag att i samverkan med skola och familj tidigt upptäcka och följa upp barns psykiska och fysiska hälsa, inklusive NPF och PTSD, och tillkännager detta för regeringen.</w:t>
          </w:r>
        </w:p>
      </w:sdtContent>
    </w:sdt>
    <w:sdt>
      <w:sdtPr>
        <w:alias w:val="Yrkande 4"/>
        <w:tag w:val="27c37153-aeba-4524-81f4-02fcfef77c3c"/>
        <w:id w:val="34322597"/>
        <w:lock w:val="sdtLocked"/>
      </w:sdtPr>
      <w:sdtEndPr/>
      <w:sdtContent>
        <w:p w:rsidR="00D4090B" w:rsidRDefault="006F3766" w14:paraId="6D9B7C8C" w14:textId="77777777">
          <w:pPr>
            <w:pStyle w:val="Frslagstext"/>
          </w:pPr>
          <w:r>
            <w:t>Riksdagen ställer sig bakom det som anförs i motionen om att staten bör säkerställa resurser för att denna utvidgning av uppdraget genomförs jämlikt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40E3E1299454F46B3B4FF60F6CC7A21"/>
        </w:placeholder>
        <w:text/>
      </w:sdtPr>
      <w:sdtEndPr/>
      <w:sdtContent>
        <w:p w:rsidRPr="009B062B" w:rsidR="006D79C9" w:rsidP="00333E95" w:rsidRDefault="006D79C9" w14:paraId="7356DAA7" w14:textId="77777777">
          <w:pPr>
            <w:pStyle w:val="Rubrik1"/>
          </w:pPr>
          <w:r>
            <w:t>Motivering</w:t>
          </w:r>
        </w:p>
      </w:sdtContent>
    </w:sdt>
    <w:bookmarkEnd w:displacedByCustomXml="prev" w:id="3"/>
    <w:bookmarkEnd w:displacedByCustomXml="prev" w:id="4"/>
    <w:p w:rsidR="00BA6239" w:rsidP="009D07E6" w:rsidRDefault="00BA6239" w14:paraId="2059B915" w14:textId="1E5CD32D">
      <w:pPr>
        <w:pStyle w:val="Normalutanindragellerluft"/>
      </w:pPr>
      <w:r>
        <w:t>Barns uppväxtvillkor är avgörande för deras framtid. Forskning visar att tidiga insatser kan förebygga både psykisk ohälsa, neuropsykiatriska problem och senare social utsatthet. Barnavårdscentralen (BVC) har idag ett viktigt uppdrag fram till skolstart, men därefter saknas en samlad vårdstruktur som kontinuerligt följer barnens utveckling och fångar upp problem tidigt.</w:t>
      </w:r>
    </w:p>
    <w:p w:rsidR="009D07E6" w:rsidP="009D07E6" w:rsidRDefault="00BA6239" w14:paraId="62970C87" w14:textId="2E086C84">
      <w:r>
        <w:t xml:space="preserve">Samtidigt vittnar skolor runt om i landet om att de möter barn med ohälsa som inte har upptäckts eller fått rätt stöd i tid. Det gäller särskilt barn med neuropsykiatriska funktionsnedsättningar (NPF), barn som upplevt trauma eller lider av posttraumatisk </w:t>
      </w:r>
      <w:r w:rsidRPr="009D07E6">
        <w:rPr>
          <w:spacing w:val="-2"/>
        </w:rPr>
        <w:lastRenderedPageBreak/>
        <w:t xml:space="preserve">stress (PTSD), samt barn med tidiga tecken på psykisk ohälsa. </w:t>
      </w:r>
      <w:r w:rsidRPr="009D07E6">
        <w:t>Föräldrar och skolpersonal</w:t>
      </w:r>
      <w:r w:rsidRPr="009D07E6">
        <w:rPr>
          <w:spacing w:val="-2"/>
        </w:rPr>
        <w:t xml:space="preserve"> </w:t>
      </w:r>
      <w:r>
        <w:t>lämnas ofta ensamma med oro och en känsla av att barnen faller mellan stolarna.</w:t>
      </w:r>
    </w:p>
    <w:p w:rsidR="00BA6239" w:rsidP="009D07E6" w:rsidRDefault="00BA6239" w14:paraId="1F63B8F4" w14:textId="35F3BC99">
      <w:r>
        <w:t>Idag saknas en obruten vårdkedja för barn mellan 6–12 års ålder. BVC:s nuvarande uppdrag slutar i samband med skolstarten, medan elevhälsan inte har samma resurser eller möjligheter att följa upp barns hälsa på ett systematiskt sätt. Detta skapar glapp där barns behov riskerar att förbises.</w:t>
      </w:r>
    </w:p>
    <w:p w:rsidR="009D07E6" w:rsidP="009D07E6" w:rsidRDefault="00BA6239" w14:paraId="400F7ABB" w14:textId="19AE6B7F">
      <w:r>
        <w:t>Barn som inte får hjälp i tid riskerar skolmisslyckanden, psykisk ohälsa och i för</w:t>
      </w:r>
      <w:r w:rsidR="009D07E6">
        <w:softHyphen/>
      </w:r>
      <w:r>
        <w:t>längningen utanförskap eller till och med rekrytering till kriminella miljöer. Föräldrar tvingas ofta kämpa för att få rätt stöd, medan samverkan mellan skola, vård och familj förblir otillräcklig.</w:t>
      </w:r>
    </w:p>
    <w:p w:rsidR="00BA6239" w:rsidP="009D07E6" w:rsidRDefault="00BA6239" w14:paraId="6A89E4A6" w14:textId="7DFE23C0">
      <w:r>
        <w:t>Syftet med denna motion är att stärka barn</w:t>
      </w:r>
      <w:r w:rsidR="007F6643">
        <w:t>s</w:t>
      </w:r>
      <w:r>
        <w:t xml:space="preserve"> och ungas hälsa genom tidiga, förebyg</w:t>
      </w:r>
      <w:r w:rsidR="009D07E6">
        <w:softHyphen/>
      </w:r>
      <w:r>
        <w:t>gande insatser. Genom att förlänga BVC:s uppdrag till att omfatta barn upp till 12 års ålder får vi en sammanhållen vårdkedja som i nära samverkan med skola och familj kan upptäcka ohälsa tidigt och sätta in rätt stöd.</w:t>
      </w:r>
    </w:p>
    <w:p w:rsidR="00BA6239" w:rsidP="009D07E6" w:rsidRDefault="00BA6239" w14:paraId="4715B1BC" w14:textId="211BC49B">
      <w:r>
        <w:t>En sådan satsning skulle</w:t>
      </w:r>
    </w:p>
    <w:p w:rsidR="00BA6239" w:rsidP="009D07E6" w:rsidRDefault="00BA6239" w14:paraId="265055AF" w14:textId="1D1BF927">
      <w:pPr>
        <w:pStyle w:val="ListaPunkt"/>
      </w:pPr>
      <w:r>
        <w:t>stärka barnens hälsa och trygghet</w:t>
      </w:r>
    </w:p>
    <w:p w:rsidR="00BA6239" w:rsidP="009D07E6" w:rsidRDefault="00BA6239" w14:paraId="72F3F2FD" w14:textId="553211A7">
      <w:pPr>
        <w:pStyle w:val="ListaPunkt"/>
      </w:pPr>
      <w:r>
        <w:t>minska pressen på föräldrar och skolor</w:t>
      </w:r>
    </w:p>
    <w:p w:rsidR="00BA6239" w:rsidP="009D07E6" w:rsidRDefault="00BA6239" w14:paraId="13BDBAA4" w14:textId="7CDC0E41">
      <w:pPr>
        <w:pStyle w:val="ListaPunkt"/>
      </w:pPr>
      <w:r>
        <w:t>bidra till att fler barn lyckas i skolan</w:t>
      </w:r>
    </w:p>
    <w:p w:rsidR="009D07E6" w:rsidP="009D07E6" w:rsidRDefault="00BA6239" w14:paraId="482E37EC" w14:textId="77777777">
      <w:pPr>
        <w:pStyle w:val="ListaPunkt"/>
      </w:pPr>
      <w:r>
        <w:t>förebygga långvarig psykisk ohälsa och social utsatthet.</w:t>
      </w:r>
    </w:p>
    <w:sdt>
      <w:sdtPr>
        <w:rPr>
          <w:i/>
          <w:noProof/>
        </w:rPr>
        <w:alias w:val="CC_Underskrifter"/>
        <w:tag w:val="CC_Underskrifter"/>
        <w:id w:val="583496634"/>
        <w:lock w:val="sdtContentLocked"/>
        <w:placeholder>
          <w:docPart w:val="2C3A716C83B5494C8D3FADB71CCEE4D3"/>
        </w:placeholder>
      </w:sdtPr>
      <w:sdtEndPr/>
      <w:sdtContent>
        <w:p w:rsidR="00C04A7D" w:rsidP="00C04A7D" w:rsidRDefault="00C04A7D" w14:paraId="212601A2" w14:textId="2CE42A0E"/>
        <w:p w:rsidR="00C04A7D" w:rsidP="00C04A7D" w:rsidRDefault="009D07E6" w14:paraId="57B9AA36" w14:textId="541644F1"/>
      </w:sdtContent>
    </w:sdt>
    <w:tbl>
      <w:tblPr>
        <w:tblW w:w="5000" w:type="pct"/>
        <w:tblLook w:val="04A0" w:firstRow="1" w:lastRow="0" w:firstColumn="1" w:lastColumn="0" w:noHBand="0" w:noVBand="1"/>
        <w:tblCaption w:val="underskrifter"/>
      </w:tblPr>
      <w:tblGrid>
        <w:gridCol w:w="4252"/>
        <w:gridCol w:w="4252"/>
      </w:tblGrid>
      <w:tr w:rsidR="00D4090B" w14:paraId="7C3D85E8" w14:textId="77777777">
        <w:trPr>
          <w:cantSplit/>
        </w:trPr>
        <w:tc>
          <w:tcPr>
            <w:tcW w:w="50" w:type="pct"/>
            <w:vAlign w:val="bottom"/>
          </w:tcPr>
          <w:p w:rsidR="00D4090B" w:rsidRDefault="006F3766" w14:paraId="731C952C" w14:textId="77777777">
            <w:pPr>
              <w:pStyle w:val="Underskrifter"/>
              <w:spacing w:after="0"/>
            </w:pPr>
            <w:r>
              <w:t>Catarina Deremar (C)</w:t>
            </w:r>
          </w:p>
        </w:tc>
        <w:tc>
          <w:tcPr>
            <w:tcW w:w="50" w:type="pct"/>
            <w:vAlign w:val="bottom"/>
          </w:tcPr>
          <w:p w:rsidR="00D4090B" w:rsidRDefault="00D4090B" w14:paraId="2A939EBD" w14:textId="77777777">
            <w:pPr>
              <w:pStyle w:val="Underskrifter"/>
              <w:spacing w:after="0"/>
            </w:pPr>
          </w:p>
        </w:tc>
      </w:tr>
    </w:tbl>
    <w:p w:rsidRPr="008E0FE2" w:rsidR="004801AC" w:rsidP="00DF3554" w:rsidRDefault="004801AC" w14:paraId="3BB0CE16" w14:textId="08C3B0F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FC3F6" w14:textId="77777777" w:rsidR="00BA6239" w:rsidRDefault="00BA6239" w:rsidP="000C1CAD">
      <w:pPr>
        <w:spacing w:line="240" w:lineRule="auto"/>
      </w:pPr>
      <w:r>
        <w:separator/>
      </w:r>
    </w:p>
  </w:endnote>
  <w:endnote w:type="continuationSeparator" w:id="0">
    <w:p w14:paraId="0FED3BD9" w14:textId="77777777" w:rsidR="00BA6239" w:rsidRDefault="00BA62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194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5BC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A0237" w14:textId="26EBAAF7" w:rsidR="00262EA3" w:rsidRPr="00C04A7D" w:rsidRDefault="00262EA3" w:rsidP="00C04A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F2540" w14:textId="77777777" w:rsidR="00BA6239" w:rsidRDefault="00BA6239" w:rsidP="000C1CAD">
      <w:pPr>
        <w:spacing w:line="240" w:lineRule="auto"/>
      </w:pPr>
      <w:r>
        <w:separator/>
      </w:r>
    </w:p>
  </w:footnote>
  <w:footnote w:type="continuationSeparator" w:id="0">
    <w:p w14:paraId="4A3537D2" w14:textId="77777777" w:rsidR="00BA6239" w:rsidRDefault="00BA623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CD3E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9F36DC" wp14:editId="1F087C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4423A9" w14:textId="6E2FEB81" w:rsidR="00262EA3" w:rsidRDefault="009D07E6" w:rsidP="008103B5">
                          <w:pPr>
                            <w:jc w:val="right"/>
                          </w:pPr>
                          <w:sdt>
                            <w:sdtPr>
                              <w:alias w:val="CC_Noformat_Partikod"/>
                              <w:tag w:val="CC_Noformat_Partikod"/>
                              <w:id w:val="-53464382"/>
                              <w:placeholder>
                                <w:docPart w:val="D036446CC7684460BB13ABE259BBC177"/>
                              </w:placeholder>
                              <w:text/>
                            </w:sdtPr>
                            <w:sdtEndPr/>
                            <w:sdtContent>
                              <w:r w:rsidR="00BA6239">
                                <w:t>C</w:t>
                              </w:r>
                            </w:sdtContent>
                          </w:sdt>
                          <w:sdt>
                            <w:sdtPr>
                              <w:alias w:val="CC_Noformat_Partinummer"/>
                              <w:tag w:val="CC_Noformat_Partinummer"/>
                              <w:id w:val="-1709555926"/>
                              <w:placeholder>
                                <w:docPart w:val="3D637889B98A4BEC88FEAED1A8B65EE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9F36D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4423A9" w14:textId="6E2FEB81" w:rsidR="00262EA3" w:rsidRDefault="009D07E6" w:rsidP="008103B5">
                    <w:pPr>
                      <w:jc w:val="right"/>
                    </w:pPr>
                    <w:sdt>
                      <w:sdtPr>
                        <w:alias w:val="CC_Noformat_Partikod"/>
                        <w:tag w:val="CC_Noformat_Partikod"/>
                        <w:id w:val="-53464382"/>
                        <w:placeholder>
                          <w:docPart w:val="D036446CC7684460BB13ABE259BBC177"/>
                        </w:placeholder>
                        <w:text/>
                      </w:sdtPr>
                      <w:sdtEndPr/>
                      <w:sdtContent>
                        <w:r w:rsidR="00BA6239">
                          <w:t>C</w:t>
                        </w:r>
                      </w:sdtContent>
                    </w:sdt>
                    <w:sdt>
                      <w:sdtPr>
                        <w:alias w:val="CC_Noformat_Partinummer"/>
                        <w:tag w:val="CC_Noformat_Partinummer"/>
                        <w:id w:val="-1709555926"/>
                        <w:placeholder>
                          <w:docPart w:val="3D637889B98A4BEC88FEAED1A8B65EE6"/>
                        </w:placeholder>
                        <w:showingPlcHdr/>
                        <w:text/>
                      </w:sdtPr>
                      <w:sdtEndPr/>
                      <w:sdtContent>
                        <w:r w:rsidR="00262EA3">
                          <w:t xml:space="preserve"> </w:t>
                        </w:r>
                      </w:sdtContent>
                    </w:sdt>
                  </w:p>
                </w:txbxContent>
              </v:textbox>
              <w10:wrap anchorx="page"/>
            </v:shape>
          </w:pict>
        </mc:Fallback>
      </mc:AlternateContent>
    </w:r>
  </w:p>
  <w:p w14:paraId="2A79955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751B9" w14:textId="77777777" w:rsidR="00262EA3" w:rsidRDefault="00262EA3" w:rsidP="008563AC">
    <w:pPr>
      <w:jc w:val="right"/>
    </w:pPr>
  </w:p>
  <w:p w14:paraId="63C6D18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1A980" w14:textId="77777777" w:rsidR="00262EA3" w:rsidRDefault="009D07E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8BC84E" wp14:editId="44901A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406924" w14:textId="7AC18AF9" w:rsidR="00262EA3" w:rsidRDefault="009D07E6" w:rsidP="00A314CF">
    <w:pPr>
      <w:pStyle w:val="FSHNormal"/>
      <w:spacing w:before="40"/>
    </w:pPr>
    <w:sdt>
      <w:sdtPr>
        <w:alias w:val="CC_Noformat_Motionstyp"/>
        <w:tag w:val="CC_Noformat_Motionstyp"/>
        <w:id w:val="1162973129"/>
        <w:lock w:val="sdtContentLocked"/>
        <w15:appearance w15:val="hidden"/>
        <w:text/>
      </w:sdtPr>
      <w:sdtEndPr/>
      <w:sdtContent>
        <w:r w:rsidR="00C04A7D">
          <w:t>Enskild motion</w:t>
        </w:r>
      </w:sdtContent>
    </w:sdt>
    <w:r w:rsidR="00821B36">
      <w:t xml:space="preserve"> </w:t>
    </w:r>
    <w:sdt>
      <w:sdtPr>
        <w:alias w:val="CC_Noformat_Partikod"/>
        <w:tag w:val="CC_Noformat_Partikod"/>
        <w:id w:val="1471015553"/>
        <w:text/>
      </w:sdtPr>
      <w:sdtEndPr/>
      <w:sdtContent>
        <w:r w:rsidR="00BA6239">
          <w:t>C</w:t>
        </w:r>
      </w:sdtContent>
    </w:sdt>
    <w:sdt>
      <w:sdtPr>
        <w:alias w:val="CC_Noformat_Partinummer"/>
        <w:tag w:val="CC_Noformat_Partinummer"/>
        <w:id w:val="-2014525982"/>
        <w:showingPlcHdr/>
        <w:text/>
      </w:sdtPr>
      <w:sdtEndPr/>
      <w:sdtContent>
        <w:r w:rsidR="00821B36">
          <w:t xml:space="preserve"> </w:t>
        </w:r>
      </w:sdtContent>
    </w:sdt>
  </w:p>
  <w:p w14:paraId="750E7B84" w14:textId="77777777" w:rsidR="00262EA3" w:rsidRPr="008227B3" w:rsidRDefault="009D07E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A5774E" w14:textId="7575CBF9" w:rsidR="00262EA3" w:rsidRPr="008227B3" w:rsidRDefault="009D07E6" w:rsidP="00B37A37">
    <w:pPr>
      <w:pStyle w:val="MotionTIllRiksdagen"/>
    </w:pPr>
    <w:sdt>
      <w:sdtPr>
        <w:rPr>
          <w:rStyle w:val="BeteckningChar"/>
        </w:rPr>
        <w:alias w:val="CC_Noformat_Riksmote"/>
        <w:tag w:val="CC_Noformat_Riksmote"/>
        <w:id w:val="1201050710"/>
        <w:lock w:val="sdtContentLocked"/>
        <w:placeholder>
          <w:docPart w:val="5668323FB4DD445FB75295A9B9C90D68"/>
        </w:placeholder>
        <w15:appearance w15:val="hidden"/>
        <w:text/>
      </w:sdtPr>
      <w:sdtEndPr>
        <w:rPr>
          <w:rStyle w:val="Rubrik1Char"/>
          <w:rFonts w:asciiTheme="majorHAnsi" w:hAnsiTheme="majorHAnsi"/>
          <w:sz w:val="38"/>
        </w:rPr>
      </w:sdtEndPr>
      <w:sdtContent>
        <w:r w:rsidR="00C04A7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04A7D">
          <w:t>:806</w:t>
        </w:r>
      </w:sdtContent>
    </w:sdt>
  </w:p>
  <w:p w14:paraId="31DECB05" w14:textId="588C7A59" w:rsidR="00262EA3" w:rsidRDefault="009D07E6" w:rsidP="00E03A3D">
    <w:pPr>
      <w:pStyle w:val="Motionr"/>
    </w:pPr>
    <w:sdt>
      <w:sdtPr>
        <w:alias w:val="CC_Noformat_Avtext"/>
        <w:tag w:val="CC_Noformat_Avtext"/>
        <w:id w:val="-2020768203"/>
        <w:lock w:val="sdtContentLocked"/>
        <w:placeholder>
          <w:docPart w:val="D036446CC7684460BB13ABE259BBC177"/>
        </w:placeholder>
        <w15:appearance w15:val="hidden"/>
        <w:text/>
      </w:sdtPr>
      <w:sdtEndPr/>
      <w:sdtContent>
        <w:r w:rsidR="00C04A7D">
          <w:t>av Catarina Deremar (C)</w:t>
        </w:r>
      </w:sdtContent>
    </w:sdt>
  </w:p>
  <w:sdt>
    <w:sdtPr>
      <w:alias w:val="CC_Noformat_Rubtext"/>
      <w:tag w:val="CC_Noformat_Rubtext"/>
      <w:id w:val="-218060500"/>
      <w:lock w:val="sdtLocked"/>
      <w:placeholder>
        <w:docPart w:val="3D637889B98A4BEC88FEAED1A8B65EE6"/>
      </w:placeholder>
      <w:text/>
    </w:sdtPr>
    <w:sdtEndPr/>
    <w:sdtContent>
      <w:p w14:paraId="4B1F56EF" w14:textId="655F8D82" w:rsidR="00262EA3" w:rsidRDefault="00BA6239" w:rsidP="00283E0F">
        <w:pPr>
          <w:pStyle w:val="FSHRub2"/>
        </w:pPr>
        <w:r>
          <w:t>Förlängt uppdrag för barnavårdscentralen – en satsning på barns psykiska och fysiska hälsa</w:t>
        </w:r>
      </w:p>
    </w:sdtContent>
  </w:sdt>
  <w:sdt>
    <w:sdtPr>
      <w:alias w:val="CC_Boilerplate_3"/>
      <w:tag w:val="CC_Boilerplate_3"/>
      <w:id w:val="1606463544"/>
      <w:lock w:val="sdtContentLocked"/>
      <w15:appearance w15:val="hidden"/>
      <w:text w:multiLine="1"/>
    </w:sdtPr>
    <w:sdtEndPr/>
    <w:sdtContent>
      <w:p w14:paraId="0C56D9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A623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2ED"/>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76C"/>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766"/>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643"/>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7E6"/>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239"/>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A7D"/>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5AEE"/>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90B"/>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036"/>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51A"/>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2A94CCB"/>
  <w15:chartTrackingRefBased/>
  <w15:docId w15:val="{7653F2C3-14B1-461D-B9C0-7E25E9A65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3CCF0FCBB84251835ACAF23D1A7C35"/>
        <w:category>
          <w:name w:val="Allmänt"/>
          <w:gallery w:val="placeholder"/>
        </w:category>
        <w:types>
          <w:type w:val="bbPlcHdr"/>
        </w:types>
        <w:behaviors>
          <w:behavior w:val="content"/>
        </w:behaviors>
        <w:guid w:val="{3A63F5A6-4CE3-4535-AC98-96394C5C7BC3}"/>
      </w:docPartPr>
      <w:docPartBody>
        <w:p w:rsidR="009F1D9F" w:rsidRDefault="00143C70">
          <w:pPr>
            <w:pStyle w:val="783CCF0FCBB84251835ACAF23D1A7C35"/>
          </w:pPr>
          <w:r w:rsidRPr="005A0A93">
            <w:rPr>
              <w:rStyle w:val="Platshllartext"/>
            </w:rPr>
            <w:t>Förslag till riksdagsbeslut</w:t>
          </w:r>
        </w:p>
      </w:docPartBody>
    </w:docPart>
    <w:docPart>
      <w:docPartPr>
        <w:name w:val="E40E3E1299454F46B3B4FF60F6CC7A21"/>
        <w:category>
          <w:name w:val="Allmänt"/>
          <w:gallery w:val="placeholder"/>
        </w:category>
        <w:types>
          <w:type w:val="bbPlcHdr"/>
        </w:types>
        <w:behaviors>
          <w:behavior w:val="content"/>
        </w:behaviors>
        <w:guid w:val="{9366FD6B-97A7-4D59-A138-B7DADED492A5}"/>
      </w:docPartPr>
      <w:docPartBody>
        <w:p w:rsidR="009F1D9F" w:rsidRDefault="00143C70">
          <w:pPr>
            <w:pStyle w:val="E40E3E1299454F46B3B4FF60F6CC7A21"/>
          </w:pPr>
          <w:r w:rsidRPr="005A0A93">
            <w:rPr>
              <w:rStyle w:val="Platshllartext"/>
            </w:rPr>
            <w:t>Motivering</w:t>
          </w:r>
        </w:p>
      </w:docPartBody>
    </w:docPart>
    <w:docPart>
      <w:docPartPr>
        <w:name w:val="D036446CC7684460BB13ABE259BBC177"/>
        <w:category>
          <w:name w:val="Allmänt"/>
          <w:gallery w:val="placeholder"/>
        </w:category>
        <w:types>
          <w:type w:val="bbPlcHdr"/>
        </w:types>
        <w:behaviors>
          <w:behavior w:val="content"/>
        </w:behaviors>
        <w:guid w:val="{3D402941-7A9A-4667-8714-EB856BA918CE}"/>
      </w:docPartPr>
      <w:docPartBody>
        <w:p w:rsidR="009F1D9F" w:rsidRDefault="00143C70">
          <w:pPr>
            <w:pStyle w:val="D036446CC7684460BB13ABE259BBC177"/>
          </w:pPr>
          <w:r>
            <w:rPr>
              <w:rStyle w:val="Platshllartext"/>
            </w:rPr>
            <w:t xml:space="preserve"> </w:t>
          </w:r>
        </w:p>
      </w:docPartBody>
    </w:docPart>
    <w:docPart>
      <w:docPartPr>
        <w:name w:val="3D637889B98A4BEC88FEAED1A8B65EE6"/>
        <w:category>
          <w:name w:val="Allmänt"/>
          <w:gallery w:val="placeholder"/>
        </w:category>
        <w:types>
          <w:type w:val="bbPlcHdr"/>
        </w:types>
        <w:behaviors>
          <w:behavior w:val="content"/>
        </w:behaviors>
        <w:guid w:val="{2E52D0C8-31B7-4E39-B9D8-3CB4BF6F7730}"/>
      </w:docPartPr>
      <w:docPartBody>
        <w:p w:rsidR="009F1D9F" w:rsidRDefault="00143C70">
          <w:pPr>
            <w:pStyle w:val="3D637889B98A4BEC88FEAED1A8B65EE6"/>
          </w:pPr>
          <w:r>
            <w:t xml:space="preserve"> </w:t>
          </w:r>
        </w:p>
      </w:docPartBody>
    </w:docPart>
    <w:docPart>
      <w:docPartPr>
        <w:name w:val="5668323FB4DD445FB75295A9B9C90D68"/>
        <w:category>
          <w:name w:val="Allmänt"/>
          <w:gallery w:val="placeholder"/>
        </w:category>
        <w:types>
          <w:type w:val="bbPlcHdr"/>
        </w:types>
        <w:behaviors>
          <w:behavior w:val="content"/>
        </w:behaviors>
        <w:guid w:val="{1C7D4DC7-CA15-4E43-9C80-CC12CE575E38}"/>
      </w:docPartPr>
      <w:docPartBody>
        <w:p w:rsidR="009F1D9F" w:rsidRDefault="00143C70">
          <w:r w:rsidRPr="00D17498">
            <w:rPr>
              <w:rStyle w:val="Platshllartext"/>
            </w:rPr>
            <w:t>[ange din text här]</w:t>
          </w:r>
        </w:p>
      </w:docPartBody>
    </w:docPart>
    <w:docPart>
      <w:docPartPr>
        <w:name w:val="2C3A716C83B5494C8D3FADB71CCEE4D3"/>
        <w:category>
          <w:name w:val="Allmänt"/>
          <w:gallery w:val="placeholder"/>
        </w:category>
        <w:types>
          <w:type w:val="bbPlcHdr"/>
        </w:types>
        <w:behaviors>
          <w:behavior w:val="content"/>
        </w:behaviors>
        <w:guid w:val="{76813D5B-C15C-4D78-A6A9-15F90D23F93B}"/>
      </w:docPartPr>
      <w:docPartBody>
        <w:p w:rsidR="00F3393D" w:rsidRDefault="00F339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C70"/>
    <w:rsid w:val="00143C70"/>
    <w:rsid w:val="009F1D9F"/>
    <w:rsid w:val="00F339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43C70"/>
    <w:rPr>
      <w:color w:val="F4B083" w:themeColor="accent2" w:themeTint="99"/>
    </w:rPr>
  </w:style>
  <w:style w:type="paragraph" w:customStyle="1" w:styleId="783CCF0FCBB84251835ACAF23D1A7C35">
    <w:name w:val="783CCF0FCBB84251835ACAF23D1A7C35"/>
  </w:style>
  <w:style w:type="paragraph" w:customStyle="1" w:styleId="E40E3E1299454F46B3B4FF60F6CC7A21">
    <w:name w:val="E40E3E1299454F46B3B4FF60F6CC7A21"/>
  </w:style>
  <w:style w:type="paragraph" w:customStyle="1" w:styleId="D036446CC7684460BB13ABE259BBC177">
    <w:name w:val="D036446CC7684460BB13ABE259BBC177"/>
  </w:style>
  <w:style w:type="paragraph" w:customStyle="1" w:styleId="3D637889B98A4BEC88FEAED1A8B65EE6">
    <w:name w:val="3D637889B98A4BEC88FEAED1A8B65E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94FC37-638F-4632-B45A-8DEA5ADDE057}"/>
</file>

<file path=customXml/itemProps2.xml><?xml version="1.0" encoding="utf-8"?>
<ds:datastoreItem xmlns:ds="http://schemas.openxmlformats.org/officeDocument/2006/customXml" ds:itemID="{0182FDEC-B46A-4067-B162-CAADECCD0D9A}"/>
</file>

<file path=customXml/itemProps3.xml><?xml version="1.0" encoding="utf-8"?>
<ds:datastoreItem xmlns:ds="http://schemas.openxmlformats.org/officeDocument/2006/customXml" ds:itemID="{BF649804-7D2E-4D1A-83F2-1C2CA20273F3}"/>
</file>

<file path=docProps/app.xml><?xml version="1.0" encoding="utf-8"?>
<Properties xmlns="http://schemas.openxmlformats.org/officeDocument/2006/extended-properties" xmlns:vt="http://schemas.openxmlformats.org/officeDocument/2006/docPropsVTypes">
  <Template>Normal</Template>
  <TotalTime>19</TotalTime>
  <Pages>2</Pages>
  <Words>418</Words>
  <Characters>2309</Characters>
  <Application>Microsoft Office Word</Application>
  <DocSecurity>0</DocSecurity>
  <Lines>50</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Förlängt uppdrag för barnavårdscentralen   en satsning på barns psykiska och fysiska hälsa</vt:lpstr>
      <vt:lpstr>
      </vt:lpstr>
    </vt:vector>
  </TitlesOfParts>
  <Company>Sveriges riksdag</Company>
  <LinksUpToDate>false</LinksUpToDate>
  <CharactersWithSpaces>2707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