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4151B" w:rsidRDefault="007E3278" w14:paraId="34ADA24E" w14:textId="77777777">
      <w:pPr>
        <w:pStyle w:val="RubrikFrslagTIllRiksdagsbeslut"/>
      </w:pPr>
      <w:sdt>
        <w:sdtPr>
          <w:alias w:val="CC_Boilerplate_4"/>
          <w:tag w:val="CC_Boilerplate_4"/>
          <w:id w:val="-1644581176"/>
          <w:lock w:val="sdtLocked"/>
          <w:placeholder>
            <w:docPart w:val="B49401C1057840B3A57400E85CFD91CD"/>
          </w:placeholder>
          <w:text/>
        </w:sdtPr>
        <w:sdtEndPr/>
        <w:sdtContent>
          <w:r w:rsidRPr="009B062B" w:rsidR="00AF30DD">
            <w:t>Förslag till riksdagsbeslut</w:t>
          </w:r>
        </w:sdtContent>
      </w:sdt>
      <w:bookmarkEnd w:id="0"/>
      <w:bookmarkEnd w:id="1"/>
    </w:p>
    <w:sdt>
      <w:sdtPr>
        <w:alias w:val="Yrkande 1"/>
        <w:tag w:val="493246d3-5bf4-4c2a-9014-174f3d5a1a39"/>
        <w:id w:val="1220638947"/>
        <w:lock w:val="sdtLocked"/>
      </w:sdtPr>
      <w:sdtEndPr/>
      <w:sdtContent>
        <w:p xmlns:w14="http://schemas.microsoft.com/office/word/2010/wordml" w:rsidR="009F6526" w:rsidRDefault="00255EFF" w14:paraId="23A4FBBA" w14:textId="77777777">
          <w:pPr>
            <w:pStyle w:val="Frslagstext"/>
            <w:numPr>
              <w:ilvl w:val="0"/>
              <w:numId w:val="0"/>
            </w:numPr>
          </w:pPr>
          <w:r>
            <w:t>Riksdagen ställer sig bakom det som anförs i motionen om att tidigt följa upp hur väl det nya mediestödet fungerar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32E581631341E998748198559FF679"/>
        </w:placeholder>
        <w:text/>
      </w:sdtPr>
      <w:sdtEndPr/>
      <w:sdtContent>
        <w:p xmlns:w14="http://schemas.microsoft.com/office/word/2010/wordml" w:rsidRPr="009B062B" w:rsidR="006D79C9" w:rsidP="00333E95" w:rsidRDefault="006D79C9" w14:paraId="7EEFABFA" w14:textId="77777777">
          <w:pPr>
            <w:pStyle w:val="Rubrik1"/>
          </w:pPr>
          <w:r>
            <w:t>Motivering</w:t>
          </w:r>
        </w:p>
      </w:sdtContent>
    </w:sdt>
    <w:bookmarkEnd w:displacedByCustomXml="prev" w:id="3"/>
    <w:bookmarkEnd w:displacedByCustomXml="prev" w:id="4"/>
    <w:p xmlns:w14="http://schemas.microsoft.com/office/word/2010/wordml" w:rsidR="004A2CDB" w:rsidP="002E1F30" w:rsidRDefault="002E1F30" w14:paraId="0A12AD15" w14:textId="77777777">
      <w:pPr>
        <w:pStyle w:val="Normalutanindragellerluft"/>
      </w:pPr>
      <w:r>
        <w:t xml:space="preserve">En fri press är en förutsättning i en demokrati. Tillgången till en allsidig och oberoende nyhetsbevakning och opinionsbildning i hela landet måste säkras. Det är välkommet att ett nytt och teknikneutralt mediestöd kommer på plats samt att fokus ligger på tillgång till lokal och regional nyhetsförmedling som är så betydelsefull för en väl fungerande demokrati. </w:t>
      </w:r>
    </w:p>
    <w:p xmlns:w14="http://schemas.microsoft.com/office/word/2010/wordml" w:rsidR="004A2CDB" w:rsidP="007E3278" w:rsidRDefault="002E1F30" w14:paraId="123A2727" w14:textId="77777777">
      <w:r>
        <w:t xml:space="preserve">Frågor kring </w:t>
      </w:r>
      <w:r w:rsidR="00F4073D">
        <w:t>bl.a.</w:t>
      </w:r>
      <w:r>
        <w:t xml:space="preserve"> preciseringar av begrepp som finns i lagen om mediestöd, hur prioriteringar mellan sökande ska ske och ytterligare bestämmelser kring stödformer bör enligt regeringens bedömning i propositionen regleras i förordning. Dessa delar kommer att ha betydelse för hur väl det nya mediestödet kommer att fungera fullt ut i praktiken</w:t>
      </w:r>
      <w:r w:rsidR="00255EFF">
        <w:t>,</w:t>
      </w:r>
      <w:r>
        <w:t xml:space="preserve"> och många aktörer är i</w:t>
      </w:r>
      <w:r w:rsidR="00255EFF">
        <w:t xml:space="preserve"> </w:t>
      </w:r>
      <w:r>
        <w:t>dag osäkra på om de kommer att kunna få stöd. Detta kommer inte att börja klarna förrän en förordning finns på plats. Det är sedan av största vikt att det sker en snabb uppföljning av det nya mediestödet för att säkerställa att det blir träffsäkert och att syftet med mediestödet uppfylls på bästa sätt.</w:t>
      </w:r>
    </w:p>
    <w:sdt>
      <w:sdtPr>
        <w:alias w:val="CC_Underskrifter"/>
        <w:tag w:val="CC_Underskrifter"/>
        <w:id w:val="583496634"/>
        <w:lock w:val="sdtContentLocked"/>
        <w:placeholder>
          <w:docPart w:val="8A6D876E11E84430B5B3124D95AD77C5"/>
        </w:placeholder>
      </w:sdtPr>
      <w:sdtEndPr/>
      <w:sdtContent>
        <w:p xmlns:w14="http://schemas.microsoft.com/office/word/2010/wordml" w:rsidR="002E1F30" w:rsidP="0037019C" w:rsidRDefault="002E1F30" w14:paraId="28461C81" w14:textId="0986C4D7"/>
        <w:p xmlns:w14="http://schemas.microsoft.com/office/word/2010/wordml" w:rsidRPr="008E0FE2" w:rsidR="004801AC" w:rsidP="0037019C" w:rsidRDefault="007E3278" w14:paraId="4F48FC93" w14:textId="0A27447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bl>
    <w:p xmlns:w14="http://schemas.microsoft.com/office/word/2010/wordml" w:rsidR="002A1040" w:rsidRDefault="002A1040" w14:paraId="754A65F7" w14:textId="77777777"/>
    <w:sectPr w:rsidR="002A104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6DD2" w14:textId="77777777" w:rsidR="002E1F30" w:rsidRDefault="002E1F30" w:rsidP="000C1CAD">
      <w:pPr>
        <w:spacing w:line="240" w:lineRule="auto"/>
      </w:pPr>
      <w:r>
        <w:separator/>
      </w:r>
    </w:p>
  </w:endnote>
  <w:endnote w:type="continuationSeparator" w:id="0">
    <w:p w14:paraId="4FD83E98" w14:textId="77777777" w:rsidR="002E1F30" w:rsidRDefault="002E1F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35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95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EC50" w14:textId="2D8AEABE" w:rsidR="00262EA3" w:rsidRPr="0037019C" w:rsidRDefault="00262EA3" w:rsidP="003701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8EDC" w14:textId="77777777" w:rsidR="002E1F30" w:rsidRDefault="002E1F30" w:rsidP="000C1CAD">
      <w:pPr>
        <w:spacing w:line="240" w:lineRule="auto"/>
      </w:pPr>
      <w:r>
        <w:separator/>
      </w:r>
    </w:p>
  </w:footnote>
  <w:footnote w:type="continuationSeparator" w:id="0">
    <w:p w14:paraId="658327BF" w14:textId="77777777" w:rsidR="002E1F30" w:rsidRDefault="002E1F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8EEF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556A6" wp14:anchorId="1D97D7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3278" w14:paraId="539938B2" w14:textId="0B3E245E">
                          <w:pPr>
                            <w:jc w:val="right"/>
                          </w:pPr>
                          <w:sdt>
                            <w:sdtPr>
                              <w:alias w:val="CC_Noformat_Partikod"/>
                              <w:tag w:val="CC_Noformat_Partikod"/>
                              <w:id w:val="-53464382"/>
                              <w:text/>
                            </w:sdtPr>
                            <w:sdtEndPr/>
                            <w:sdtContent>
                              <w:r w:rsidR="002E1F3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97D7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3278" w14:paraId="539938B2" w14:textId="0B3E245E">
                    <w:pPr>
                      <w:jc w:val="right"/>
                    </w:pPr>
                    <w:sdt>
                      <w:sdtPr>
                        <w:alias w:val="CC_Noformat_Partikod"/>
                        <w:tag w:val="CC_Noformat_Partikod"/>
                        <w:id w:val="-53464382"/>
                        <w:text/>
                      </w:sdtPr>
                      <w:sdtEndPr/>
                      <w:sdtContent>
                        <w:r w:rsidR="002E1F3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84D3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E3AD1C" w14:textId="77777777">
    <w:pPr>
      <w:jc w:val="right"/>
    </w:pPr>
  </w:p>
  <w:p w:rsidR="00262EA3" w:rsidP="00776B74" w:rsidRDefault="00262EA3" w14:paraId="5A74BE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E3278" w14:paraId="19B9B0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D53D31" wp14:anchorId="4A4A06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3278" w14:paraId="03B50827" w14:textId="4ACBB4A1">
    <w:pPr>
      <w:pStyle w:val="FSHNormal"/>
      <w:spacing w:before="40"/>
    </w:pPr>
    <w:sdt>
      <w:sdtPr>
        <w:alias w:val="CC_Noformat_Motionstyp"/>
        <w:tag w:val="CC_Noformat_Motionstyp"/>
        <w:id w:val="1162973129"/>
        <w:lock w:val="sdtContentLocked"/>
        <w15:appearance w15:val="hidden"/>
        <w:text/>
      </w:sdtPr>
      <w:sdtEndPr/>
      <w:sdtContent>
        <w:r w:rsidR="0037019C">
          <w:t>Kommittémotion</w:t>
        </w:r>
      </w:sdtContent>
    </w:sdt>
    <w:r w:rsidR="00821B36">
      <w:t xml:space="preserve"> </w:t>
    </w:r>
    <w:sdt>
      <w:sdtPr>
        <w:alias w:val="CC_Noformat_Partikod"/>
        <w:tag w:val="CC_Noformat_Partikod"/>
        <w:id w:val="1471015553"/>
        <w:text/>
      </w:sdtPr>
      <w:sdtEndPr/>
      <w:sdtContent>
        <w:r w:rsidR="002E1F3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3278" w14:paraId="530677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3278" w14:paraId="3A360B1D" w14:textId="17EE80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019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019C">
          <w:t>:33</w:t>
        </w:r>
      </w:sdtContent>
    </w:sdt>
  </w:p>
  <w:p w:rsidR="00262EA3" w:rsidP="00E03A3D" w:rsidRDefault="007E3278" w14:paraId="46552815" w14:textId="6FBF1EC2">
    <w:pPr>
      <w:pStyle w:val="Motionr"/>
    </w:pPr>
    <w:sdt>
      <w:sdtPr>
        <w:alias w:val="CC_Noformat_Avtext"/>
        <w:tag w:val="CC_Noformat_Avtext"/>
        <w:id w:val="-2020768203"/>
        <w:lock w:val="sdtContentLocked"/>
        <w15:appearance w15:val="hidden"/>
        <w:text/>
      </w:sdtPr>
      <w:sdtEndPr/>
      <w:sdtContent>
        <w:r w:rsidR="0037019C">
          <w:t>av Malin Björk m.fl. (C)</w:t>
        </w:r>
      </w:sdtContent>
    </w:sdt>
  </w:p>
  <w:sdt>
    <w:sdtPr>
      <w:alias w:val="CC_Noformat_Rubtext"/>
      <w:tag w:val="CC_Noformat_Rubtext"/>
      <w:id w:val="-218060500"/>
      <w:lock w:val="sdtLocked"/>
      <w:text/>
    </w:sdtPr>
    <w:sdtEndPr/>
    <w:sdtContent>
      <w:p w:rsidR="00262EA3" w:rsidP="00283E0F" w:rsidRDefault="002E1F30" w14:paraId="4BEF9195" w14:textId="4938300E">
        <w:pPr>
          <w:pStyle w:val="FSHRub2"/>
        </w:pPr>
        <w:r>
          <w:t>med anledning av prop. 2022/23:133 Ett hållbart mediestöd för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0B0E6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1F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F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E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40"/>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F30"/>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19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6A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CD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278"/>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526"/>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706"/>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73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2306F"/>
  <w15:chartTrackingRefBased/>
  <w15:docId w15:val="{E38F489D-A852-4A9E-AFC3-C0C73661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401C1057840B3A57400E85CFD91CD"/>
        <w:category>
          <w:name w:val="Allmänt"/>
          <w:gallery w:val="placeholder"/>
        </w:category>
        <w:types>
          <w:type w:val="bbPlcHdr"/>
        </w:types>
        <w:behaviors>
          <w:behavior w:val="content"/>
        </w:behaviors>
        <w:guid w:val="{A33702CA-79CD-4277-BE73-3F648201582C}"/>
      </w:docPartPr>
      <w:docPartBody>
        <w:p w:rsidR="00F1280B" w:rsidRDefault="00F1280B">
          <w:pPr>
            <w:pStyle w:val="B49401C1057840B3A57400E85CFD91CD"/>
          </w:pPr>
          <w:r w:rsidRPr="005A0A93">
            <w:rPr>
              <w:rStyle w:val="Platshllartext"/>
            </w:rPr>
            <w:t>Förslag till riksdagsbeslut</w:t>
          </w:r>
        </w:p>
      </w:docPartBody>
    </w:docPart>
    <w:docPart>
      <w:docPartPr>
        <w:name w:val="7132E581631341E998748198559FF679"/>
        <w:category>
          <w:name w:val="Allmänt"/>
          <w:gallery w:val="placeholder"/>
        </w:category>
        <w:types>
          <w:type w:val="bbPlcHdr"/>
        </w:types>
        <w:behaviors>
          <w:behavior w:val="content"/>
        </w:behaviors>
        <w:guid w:val="{96DC5E7A-243C-40CA-8220-2F98EEBD4A40}"/>
      </w:docPartPr>
      <w:docPartBody>
        <w:p w:rsidR="00F1280B" w:rsidRDefault="00F1280B">
          <w:pPr>
            <w:pStyle w:val="7132E581631341E998748198559FF679"/>
          </w:pPr>
          <w:r w:rsidRPr="005A0A93">
            <w:rPr>
              <w:rStyle w:val="Platshllartext"/>
            </w:rPr>
            <w:t>Motivering</w:t>
          </w:r>
        </w:p>
      </w:docPartBody>
    </w:docPart>
    <w:docPart>
      <w:docPartPr>
        <w:name w:val="8A6D876E11E84430B5B3124D95AD77C5"/>
        <w:category>
          <w:name w:val="Allmänt"/>
          <w:gallery w:val="placeholder"/>
        </w:category>
        <w:types>
          <w:type w:val="bbPlcHdr"/>
        </w:types>
        <w:behaviors>
          <w:behavior w:val="content"/>
        </w:behaviors>
        <w:guid w:val="{CA3FF251-A573-4FAD-883B-EECD059CC55B}"/>
      </w:docPartPr>
      <w:docPartBody>
        <w:p w:rsidR="00FD3853" w:rsidRDefault="00FD38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0B"/>
    <w:rsid w:val="00F1280B"/>
    <w:rsid w:val="00FD3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9401C1057840B3A57400E85CFD91CD">
    <w:name w:val="B49401C1057840B3A57400E85CFD91CD"/>
  </w:style>
  <w:style w:type="paragraph" w:customStyle="1" w:styleId="7132E581631341E998748198559FF679">
    <w:name w:val="7132E581631341E998748198559FF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09FF5-0586-4285-A0AC-AE8E174B5984}"/>
</file>

<file path=customXml/itemProps2.xml><?xml version="1.0" encoding="utf-8"?>
<ds:datastoreItem xmlns:ds="http://schemas.openxmlformats.org/officeDocument/2006/customXml" ds:itemID="{C42A7B3A-2E64-44A9-B96C-F9FFCFFC71B2}"/>
</file>

<file path=customXml/itemProps3.xml><?xml version="1.0" encoding="utf-8"?>
<ds:datastoreItem xmlns:ds="http://schemas.openxmlformats.org/officeDocument/2006/customXml" ds:itemID="{CA131F30-1FC7-41DD-B2CD-83B5F29C18E3}"/>
</file>

<file path=docProps/app.xml><?xml version="1.0" encoding="utf-8"?>
<Properties xmlns="http://schemas.openxmlformats.org/officeDocument/2006/extended-properties" xmlns:vt="http://schemas.openxmlformats.org/officeDocument/2006/docPropsVTypes">
  <Template>Normal</Template>
  <TotalTime>78</TotalTime>
  <Pages>1</Pages>
  <Words>205</Words>
  <Characters>1102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Med anledning av regeringens proposition 2022 23 133 Ett hållbart mediestöd för hela landet</vt:lpstr>
      <vt:lpstr>
      </vt:lpstr>
    </vt:vector>
  </TitlesOfParts>
  <Company>Sveriges riksdag</Company>
  <LinksUpToDate>false</LinksUpToDate>
  <CharactersWithSpaces>1298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