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55B3C" w:rsidP="00DA0661">
      <w:pPr>
        <w:pStyle w:val="Title"/>
      </w:pPr>
      <w:bookmarkStart w:id="0" w:name="Start"/>
      <w:bookmarkEnd w:id="0"/>
      <w:r>
        <w:t>Svar på fråga 2021/22:1537 av Karin Rågsjö (V)</w:t>
      </w:r>
      <w:r>
        <w:br/>
        <w:t>Den vikande vaccinationsviljan</w:t>
      </w:r>
    </w:p>
    <w:p w:rsidR="00355B3C" w:rsidP="002749F7">
      <w:pPr>
        <w:pStyle w:val="BodyText"/>
      </w:pPr>
      <w:r>
        <w:t>Karin Rågsjö har frågat mig</w:t>
      </w:r>
      <w:r w:rsidRPr="00355B3C">
        <w:t xml:space="preserve"> </w:t>
      </w:r>
      <w:r>
        <w:t>vad jag tänker göra åt den vikande vaccinations</w:t>
      </w:r>
      <w:r w:rsidR="009F2F94">
        <w:softHyphen/>
      </w:r>
      <w:r>
        <w:t>viljan hos befolkningen.</w:t>
      </w:r>
    </w:p>
    <w:p w:rsidR="00F55328" w:rsidP="00355B3C">
      <w:pPr>
        <w:pStyle w:val="BodyText"/>
      </w:pPr>
      <w:r w:rsidRPr="002A7564">
        <w:t>Det råder ingen tvekan om att vaccin</w:t>
      </w:r>
      <w:r w:rsidR="004B0635">
        <w:t xml:space="preserve"> mot covid-19</w:t>
      </w:r>
      <w:r w:rsidRPr="002A7564">
        <w:t xml:space="preserve"> skyddar mot svår sjuk</w:t>
      </w:r>
      <w:r w:rsidR="009F2F94">
        <w:softHyphen/>
      </w:r>
      <w:r w:rsidRPr="002A7564">
        <w:t>dom och död.</w:t>
      </w:r>
      <w:r>
        <w:t xml:space="preserve"> Regeringen, ansvariga myndigheter och andra aktörer arbetar aktivt med att sprida den kunskapen</w:t>
      </w:r>
      <w:r w:rsidR="004B0635">
        <w:t xml:space="preserve"> och skapa förutsättningar för en god tillgänglighet till vaccination</w:t>
      </w:r>
      <w:r>
        <w:t xml:space="preserve">. Det är fortsatt viktigt med lokala och regionala insatser för att öka vaccinationstäckningen. </w:t>
      </w:r>
      <w:r w:rsidRPr="002A7564">
        <w:t>Fo</w:t>
      </w:r>
      <w:r>
        <w:t>lkhälsomyndigheten</w:t>
      </w:r>
      <w:r w:rsidRPr="002A7564">
        <w:t xml:space="preserve"> och regionerna följer vaccinationsviljan</w:t>
      </w:r>
      <w:r>
        <w:t xml:space="preserve"> i landet</w:t>
      </w:r>
      <w:r w:rsidRPr="002A7564">
        <w:t>.</w:t>
      </w:r>
      <w:r>
        <w:t xml:space="preserve"> Regeringen har en löpande dialog med </w:t>
      </w:r>
      <w:r w:rsidRPr="002A7564">
        <w:t>Fo</w:t>
      </w:r>
      <w:r>
        <w:t>lkhälsomyndigheten</w:t>
      </w:r>
      <w:r w:rsidRPr="002A7564">
        <w:t xml:space="preserve"> och</w:t>
      </w:r>
      <w:r>
        <w:t xml:space="preserve"> regionerna </w:t>
      </w:r>
      <w:r w:rsidR="001017BE">
        <w:t xml:space="preserve">angående </w:t>
      </w:r>
      <w:r>
        <w:t>hur vaccina</w:t>
      </w:r>
      <w:r w:rsidR="009F2F94">
        <w:softHyphen/>
      </w:r>
      <w:r>
        <w:t>tions</w:t>
      </w:r>
      <w:r w:rsidR="009F2F94">
        <w:softHyphen/>
      </w:r>
      <w:r w:rsidR="009F2F94">
        <w:softHyphen/>
      </w:r>
      <w:r>
        <w:t>arbetet fortgår.</w:t>
      </w:r>
    </w:p>
    <w:p w:rsidR="00F55328" w:rsidRPr="000F203A" w:rsidP="000F203A">
      <w:pPr>
        <w:pStyle w:val="BodyText"/>
      </w:pPr>
      <w:r>
        <w:t>Ö</w:t>
      </w:r>
      <w:r w:rsidRPr="00355B3C" w:rsidR="00355B3C">
        <w:t>verenskommelse</w:t>
      </w:r>
      <w:r w:rsidR="0055727D">
        <w:t>n</w:t>
      </w:r>
      <w:r w:rsidRPr="00355B3C" w:rsidR="00355B3C">
        <w:t xml:space="preserve"> me</w:t>
      </w:r>
      <w:r w:rsidR="0055727D">
        <w:t>llan staten och</w:t>
      </w:r>
      <w:r w:rsidRPr="00355B3C" w:rsidR="00355B3C">
        <w:t xml:space="preserve"> Sveriges Kommuner och Regioner för vaccinering mot covid-19, 2022 </w:t>
      </w:r>
      <w:r>
        <w:t>innebär</w:t>
      </w:r>
      <w:r w:rsidR="00653848">
        <w:t xml:space="preserve"> bl.a.</w:t>
      </w:r>
      <w:r w:rsidR="007D3C23">
        <w:t xml:space="preserve"> </w:t>
      </w:r>
      <w:r w:rsidRPr="00355B3C" w:rsidR="00355B3C">
        <w:t>att regionerna fortsatt ska vidta särskilda åtgärder för att nå ut med erbjudande om vaccination till grupper som har en lägre vaccinationstäckning mot covid-19 i syfte att nå en så hög och jämnt fördelad täckningsgrad som möjligt i hela befolkningen</w:t>
      </w:r>
      <w:r w:rsidR="009073B4">
        <w:t>.</w:t>
      </w:r>
      <w:r w:rsidR="00630082">
        <w:t xml:space="preserve"> </w:t>
      </w:r>
      <w:r w:rsidR="009073B4">
        <w:t xml:space="preserve">Regeringen har tillfört cirka 220 miljoner kronor till regionerna </w:t>
      </w:r>
      <w:r w:rsidR="00630082">
        <w:t>i</w:t>
      </w:r>
      <w:r w:rsidR="009073B4">
        <w:t xml:space="preserve"> </w:t>
      </w:r>
      <w:r w:rsidR="00630082">
        <w:t>överens</w:t>
      </w:r>
      <w:r w:rsidR="009F2F94">
        <w:softHyphen/>
      </w:r>
      <w:r w:rsidR="00630082">
        <w:t xml:space="preserve">kommelsen som bl.a. syftar till att höja vaccinationstäckningen. </w:t>
      </w:r>
    </w:p>
    <w:p w:rsidR="009F2F94" w:rsidP="000F203A">
      <w:pPr>
        <w:pStyle w:val="BodyText"/>
      </w:pPr>
      <w:r w:rsidRPr="000F203A">
        <w:t xml:space="preserve">Folkhälsomyndigheten fick i uppdrag att arrangera en nationell temavecka med syfte att nå personer som ännu inte vaccinerat sig mot covid-19. </w:t>
      </w:r>
      <w:r w:rsidR="000F203A">
        <w:t xml:space="preserve">Den </w:t>
      </w:r>
    </w:p>
    <w:p w:rsidR="009F2F94">
      <w:r>
        <w:br w:type="page"/>
      </w:r>
    </w:p>
    <w:p w:rsidR="007E4CA6" w:rsidP="000F203A">
      <w:pPr>
        <w:pStyle w:val="BodyText"/>
      </w:pPr>
      <w:r>
        <w:t>nationella vaccinationsveckan</w:t>
      </w:r>
      <w:r w:rsidRPr="000F203A" w:rsidR="00F55328">
        <w:t xml:space="preserve"> genomfördes vecka 11 </w:t>
      </w:r>
      <w:r>
        <w:t>och visade sig ha god effekt</w:t>
      </w:r>
      <w:r w:rsidRPr="000F203A" w:rsidR="00F55328">
        <w:t>.</w:t>
      </w:r>
      <w:r>
        <w:t xml:space="preserve"> </w:t>
      </w:r>
      <w:r w:rsidRPr="000F203A" w:rsidR="00D077EE">
        <w:t>Regeringen utesluter inte liknande insatser framgent.</w:t>
      </w:r>
    </w:p>
    <w:p w:rsidR="00355B3C" w:rsidP="000F203A">
      <w:pPr>
        <w:pStyle w:val="BodyText"/>
      </w:pPr>
      <w:r>
        <w:t xml:space="preserve">Stockholm den </w:t>
      </w:r>
      <w:sdt>
        <w:sdtPr>
          <w:id w:val="-1225218591"/>
          <w:placeholder>
            <w:docPart w:val="5064597B08B3480D86A83D1D9B701D8D"/>
          </w:placeholder>
          <w:dataBinding w:xpath="/ns0:DocumentInfo[1]/ns0:BaseInfo[1]/ns0:HeaderDate[1]" w:storeItemID="{C9CEEC0F-AE42-4C2B-AC21-4066B6251373}" w:prefixMappings="xmlns:ns0='http://lp/documentinfo/RK' "/>
          <w:date w:fullDate="2022-05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F2F94">
            <w:t>11 maj 2022</w:t>
          </w:r>
        </w:sdtContent>
      </w:sdt>
    </w:p>
    <w:p w:rsidR="009F2F94" w:rsidP="000F203A">
      <w:pPr>
        <w:pStyle w:val="BodyText"/>
      </w:pPr>
    </w:p>
    <w:p w:rsidR="009F2F94" w:rsidP="000F203A">
      <w:pPr>
        <w:pStyle w:val="BodyText"/>
      </w:pPr>
    </w:p>
    <w:p w:rsidR="00355B3C" w:rsidRPr="00DB48AB" w:rsidP="00DB48AB">
      <w:pPr>
        <w:pStyle w:val="BodyText"/>
      </w:pPr>
      <w:r>
        <w:t>Lena Hallengren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55B3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55B3C" w:rsidRPr="007D73AB" w:rsidP="00340DE0">
          <w:pPr>
            <w:pStyle w:val="Header"/>
          </w:pPr>
        </w:p>
      </w:tc>
      <w:tc>
        <w:tcPr>
          <w:tcW w:w="1134" w:type="dxa"/>
        </w:tcPr>
        <w:p w:rsidR="00355B3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55B3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7" name="Bildobjekt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55B3C" w:rsidRPr="00710A6C" w:rsidP="00EE3C0F">
          <w:pPr>
            <w:pStyle w:val="Header"/>
            <w:rPr>
              <w:b/>
            </w:rPr>
          </w:pPr>
        </w:p>
        <w:p w:rsidR="00355B3C" w:rsidP="00EE3C0F">
          <w:pPr>
            <w:pStyle w:val="Header"/>
          </w:pPr>
        </w:p>
        <w:p w:rsidR="00355B3C" w:rsidP="00EE3C0F">
          <w:pPr>
            <w:pStyle w:val="Header"/>
          </w:pPr>
        </w:p>
        <w:p w:rsidR="00355B3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D07B2EF497845F6B9A4F661AAFB319A"/>
            </w:placeholder>
            <w:dataBinding w:xpath="/ns0:DocumentInfo[1]/ns0:BaseInfo[1]/ns0:Dnr[1]" w:storeItemID="{C9CEEC0F-AE42-4C2B-AC21-4066B6251373}" w:prefixMappings="xmlns:ns0='http://lp/documentinfo/RK' "/>
            <w:text/>
          </w:sdtPr>
          <w:sdtContent>
            <w:p w:rsidR="00355B3C" w:rsidP="00EE3C0F">
              <w:pPr>
                <w:pStyle w:val="Header"/>
              </w:pPr>
              <w:r>
                <w:t>S2022/02424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C6F57637D604D40A9FA1730292CA1A5"/>
            </w:placeholder>
            <w:showingPlcHdr/>
            <w:dataBinding w:xpath="/ns0:DocumentInfo[1]/ns0:BaseInfo[1]/ns0:DocNumber[1]" w:storeItemID="{C9CEEC0F-AE42-4C2B-AC21-4066B6251373}" w:prefixMappings="xmlns:ns0='http://lp/documentinfo/RK' "/>
            <w:text/>
          </w:sdtPr>
          <w:sdtContent>
            <w:p w:rsidR="00355B3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55B3C" w:rsidP="00EE3C0F">
          <w:pPr>
            <w:pStyle w:val="Header"/>
          </w:pPr>
        </w:p>
      </w:tc>
      <w:tc>
        <w:tcPr>
          <w:tcW w:w="1134" w:type="dxa"/>
        </w:tcPr>
        <w:p w:rsidR="00355B3C" w:rsidP="0094502D">
          <w:pPr>
            <w:pStyle w:val="Header"/>
          </w:pPr>
        </w:p>
        <w:p w:rsidR="00355B3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6D7E75AE604406F848B2D379DDD884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F2F94" w:rsidRPr="009F2F94" w:rsidP="00340DE0">
              <w:pPr>
                <w:pStyle w:val="Header"/>
                <w:rPr>
                  <w:b/>
                </w:rPr>
              </w:pPr>
              <w:r w:rsidRPr="009F2F94">
                <w:rPr>
                  <w:b/>
                </w:rPr>
                <w:t>Socialdepartementet</w:t>
              </w:r>
            </w:p>
            <w:p w:rsidR="00355B3C" w:rsidRPr="00340DE0" w:rsidP="00340DE0">
              <w:pPr>
                <w:pStyle w:val="Header"/>
              </w:pPr>
              <w:r w:rsidRPr="009F2F94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FB6690098D846D297A2AF797DD53C31"/>
          </w:placeholder>
          <w:dataBinding w:xpath="/ns0:DocumentInfo[1]/ns0:BaseInfo[1]/ns0:Recipient[1]" w:storeItemID="{C9CEEC0F-AE42-4C2B-AC21-4066B6251373}" w:prefixMappings="xmlns:ns0='http://lp/documentinfo/RK' "/>
          <w:text w:multiLine="1"/>
        </w:sdtPr>
        <w:sdtContent>
          <w:tc>
            <w:tcPr>
              <w:tcW w:w="3170" w:type="dxa"/>
            </w:tcPr>
            <w:p w:rsidR="00355B3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55B3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07B2EF497845F6B9A4F661AAFB31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7DAF7-2DB0-433C-A2D9-01542CE601DD}"/>
      </w:docPartPr>
      <w:docPartBody>
        <w:p w:rsidR="00766834" w:rsidP="005546EF">
          <w:pPr>
            <w:pStyle w:val="4D07B2EF497845F6B9A4F661AAFB31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6F57637D604D40A9FA1730292CA1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749CC2-4C32-4FDF-826C-3E3AA38FA217}"/>
      </w:docPartPr>
      <w:docPartBody>
        <w:p w:rsidR="00766834" w:rsidP="005546EF">
          <w:pPr>
            <w:pStyle w:val="BC6F57637D604D40A9FA1730292CA1A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D7E75AE604406F848B2D379DDD88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A49268-B9BD-4063-B4CC-D1A0BCCF67BF}"/>
      </w:docPartPr>
      <w:docPartBody>
        <w:p w:rsidR="00766834" w:rsidP="005546EF">
          <w:pPr>
            <w:pStyle w:val="56D7E75AE604406F848B2D379DDD884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B6690098D846D297A2AF797DD53C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20DC6F-CBC0-45C2-BD0E-6439CB74FA38}"/>
      </w:docPartPr>
      <w:docPartBody>
        <w:p w:rsidR="00766834" w:rsidP="005546EF">
          <w:pPr>
            <w:pStyle w:val="9FB6690098D846D297A2AF797DD53C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64597B08B3480D86A83D1D9B701D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DCA0A2-1368-4DB7-8043-DDE5EC735B3B}"/>
      </w:docPartPr>
      <w:docPartBody>
        <w:p w:rsidR="00766834" w:rsidP="005546EF">
          <w:pPr>
            <w:pStyle w:val="5064597B08B3480D86A83D1D9B701D8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46EF"/>
    <w:rPr>
      <w:noProof w:val="0"/>
      <w:color w:val="808080"/>
    </w:rPr>
  </w:style>
  <w:style w:type="paragraph" w:customStyle="1" w:styleId="4D07B2EF497845F6B9A4F661AAFB319A">
    <w:name w:val="4D07B2EF497845F6B9A4F661AAFB319A"/>
    <w:rsid w:val="005546EF"/>
  </w:style>
  <w:style w:type="paragraph" w:customStyle="1" w:styleId="9FB6690098D846D297A2AF797DD53C31">
    <w:name w:val="9FB6690098D846D297A2AF797DD53C31"/>
    <w:rsid w:val="005546EF"/>
  </w:style>
  <w:style w:type="paragraph" w:customStyle="1" w:styleId="BC6F57637D604D40A9FA1730292CA1A51">
    <w:name w:val="BC6F57637D604D40A9FA1730292CA1A51"/>
    <w:rsid w:val="005546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D7E75AE604406F848B2D379DDD884F1">
    <w:name w:val="56D7E75AE604406F848B2D379DDD884F1"/>
    <w:rsid w:val="005546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28950F0D1F945FC96F2D92057A33CE5">
    <w:name w:val="F28950F0D1F945FC96F2D92057A33CE5"/>
    <w:rsid w:val="005546EF"/>
  </w:style>
  <w:style w:type="paragraph" w:customStyle="1" w:styleId="58D51E708F774E00BE2DAE63E52812BD">
    <w:name w:val="58D51E708F774E00BE2DAE63E52812BD"/>
    <w:rsid w:val="005546EF"/>
  </w:style>
  <w:style w:type="paragraph" w:customStyle="1" w:styleId="DD996651948D46DEB31C829139731A9D">
    <w:name w:val="DD996651948D46DEB31C829139731A9D"/>
    <w:rsid w:val="005546EF"/>
  </w:style>
  <w:style w:type="paragraph" w:customStyle="1" w:styleId="5064597B08B3480D86A83D1D9B701D8D">
    <w:name w:val="5064597B08B3480D86A83D1D9B701D8D"/>
    <w:rsid w:val="005546EF"/>
  </w:style>
  <w:style w:type="paragraph" w:customStyle="1" w:styleId="625BFD774E56480EB7B5ACC5BCCB5565">
    <w:name w:val="625BFD774E56480EB7B5ACC5BCCB5565"/>
    <w:rsid w:val="005546E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2022-05-11T00:00:00</HeaderDate>
    <Office/>
    <Dnr>S2022/02424</Dnr>
    <ParagrafNr/>
    <DocumentTitle/>
    <VisitingAddress/>
    <Extra1/>
    <Extra2/>
    <Extra3>Karin Rågsjö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833fdb27-351d-4539-9519-781dcf405711</RD_Svarsid>
  </documentManagement>
</p:properties>
</file>

<file path=customXml/itemProps1.xml><?xml version="1.0" encoding="utf-8"?>
<ds:datastoreItem xmlns:ds="http://schemas.openxmlformats.org/officeDocument/2006/customXml" ds:itemID="{8513254B-425E-4279-AB44-0496066F9BFE}"/>
</file>

<file path=customXml/itemProps2.xml><?xml version="1.0" encoding="utf-8"?>
<ds:datastoreItem xmlns:ds="http://schemas.openxmlformats.org/officeDocument/2006/customXml" ds:itemID="{C9CEEC0F-AE42-4C2B-AC21-4066B6251373}"/>
</file>

<file path=customXml/itemProps3.xml><?xml version="1.0" encoding="utf-8"?>
<ds:datastoreItem xmlns:ds="http://schemas.openxmlformats.org/officeDocument/2006/customXml" ds:itemID="{962E6D35-B582-48D0-AA21-EB5031A231C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9FE1F15-BFA8-4FED-A537-09C726739F84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246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1537 Delning.docxT.docx</dc:title>
  <cp:revision>4</cp:revision>
  <dcterms:created xsi:type="dcterms:W3CDTF">2022-05-11T08:56:00Z</dcterms:created>
  <dcterms:modified xsi:type="dcterms:W3CDTF">2022-05-11T09:22:00Z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