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5C42" w:rsidRPr="00095C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</w:p>
          <w:p w:rsidR="00095C42" w:rsidRPr="00095C42" w:rsidRDefault="00095C42">
            <w:pPr>
              <w:rPr>
                <w:rFonts w:ascii="Times New Roman" w:hAnsi="Times New Roman" w:cs="Times New Roman"/>
                <w:sz w:val="40"/>
              </w:rPr>
            </w:pPr>
            <w:r w:rsidRPr="00095C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  <w:r w:rsidRPr="00095C42">
              <w:rPr>
                <w:rFonts w:ascii="Times New Roman" w:hAnsi="Times New Roman" w:cs="Times New Roman"/>
                <w:sz w:val="40"/>
              </w:rPr>
              <w:t>2003/04:</w:t>
            </w:r>
            <w:r w:rsidRPr="00095C42">
              <w:rPr>
                <w:rStyle w:val="SkrivelseNr"/>
                <w:rFonts w:ascii="Times New Roman" w:hAnsi="Times New Roman" w:cs="Times New Roman"/>
              </w:rPr>
              <w:t>257</w:t>
            </w:r>
          </w:p>
        </w:tc>
        <w:bookmarkStart w:id="0" w:name="_MON_1147183369"/>
        <w:bookmarkEnd w:id="0"/>
        <w:tc>
          <w:tcPr>
            <w:tcW w:w="2268" w:type="dxa"/>
          </w:tcPr>
          <w:p w:rsidR="00095C42" w:rsidRPr="00095C42" w:rsidRDefault="00095C42">
            <w:pPr>
              <w:jc w:val="center"/>
              <w:rPr>
                <w:rFonts w:ascii="Times New Roman" w:hAnsi="Times New Roman" w:cs="Times New Roman"/>
              </w:rPr>
            </w:pPr>
            <w:r w:rsidRPr="00095C4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775" r:id="rId5"/>
              </w:object>
            </w:r>
          </w:p>
          <w:p w:rsidR="00095C42" w:rsidRPr="00095C42" w:rsidRDefault="0009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C42" w:rsidRPr="0009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5C42" w:rsidRPr="00095C42" w:rsidRDefault="00095C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5C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5C42" w:rsidRPr="00095C42" w:rsidRDefault="00095C42">
      <w:pPr>
        <w:pStyle w:val="Mottagare1"/>
        <w:jc w:val="left"/>
      </w:pPr>
      <w:r w:rsidRPr="00095C42">
        <w:t>Regeringen</w:t>
      </w:r>
    </w:p>
    <w:p w:rsidR="00095C42" w:rsidRPr="00095C42" w:rsidRDefault="00095C42">
      <w:pPr>
        <w:pStyle w:val="Mottagare2"/>
        <w:jc w:val="left"/>
      </w:pPr>
      <w:r w:rsidRPr="00095C42">
        <w:t>Finansdepartementet</w:t>
      </w:r>
    </w:p>
    <w:p w:rsidR="00095C42" w:rsidRPr="00095C42" w:rsidRDefault="00095C42">
      <w:pPr>
        <w:pStyle w:val="NormalText"/>
        <w:jc w:val="left"/>
      </w:pPr>
      <w:r w:rsidRPr="00095C42">
        <w:t>Med överlämnande av konstitutionsutskottets betänkande 2003/04:KU23 Samtjänst vid medborgarkontor får jag anmäla att riksdagen denna dag bifallit utskottets förslag till riksdagsbeslut.</w:t>
      </w:r>
    </w:p>
    <w:p w:rsidR="00095C42" w:rsidRPr="00095C42" w:rsidRDefault="00095C42">
      <w:pPr>
        <w:pStyle w:val="Stockholm"/>
        <w:jc w:val="left"/>
      </w:pPr>
      <w:r w:rsidRPr="00095C42">
        <w:t>Stockholm den 27 maj 2004</w:t>
      </w:r>
    </w:p>
    <w:p w:rsidR="00095C42" w:rsidRPr="00095C42" w:rsidRDefault="00095C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5C42" w:rsidRPr="00095C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  <w:r w:rsidRPr="00095C4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</w:p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</w:p>
          <w:p w:rsidR="00095C42" w:rsidRPr="00095C42" w:rsidRDefault="00095C42">
            <w:pPr>
              <w:rPr>
                <w:rFonts w:ascii="Times New Roman" w:hAnsi="Times New Roman" w:cs="Times New Roman"/>
              </w:rPr>
            </w:pPr>
            <w:r w:rsidRPr="00095C4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95C42" w:rsidRPr="00095C42" w:rsidRDefault="00095C42">
      <w:pPr>
        <w:rPr>
          <w:rFonts w:ascii="Times New Roman" w:hAnsi="Times New Roman" w:cs="Times New Roman"/>
        </w:rPr>
      </w:pPr>
    </w:p>
    <w:sectPr w:rsidR="00095C42" w:rsidRPr="00095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42"/>
    <w:rsid w:val="00095C42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7EFB2D-5116-419A-B2F9-5E67E8F0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5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5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5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5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5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5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5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5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5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5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5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5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5C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5C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5C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5C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5C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5C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5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5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5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5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5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5C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5C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5C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5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5C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5C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5C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5C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5C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5C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5C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5C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