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156A" w:rsidRPr="00937743" w:rsidRDefault="005F156A">
      <w:pPr>
        <w:pStyle w:val="Frslagsrubrik"/>
        <w:shd w:val="clear" w:color="000000" w:fill="auto"/>
      </w:pPr>
      <w:r w:rsidRPr="00937743">
        <w:t>Förslag till riksdagsbeslut</w:t>
      </w:r>
    </w:p>
    <w:p w:rsidR="005F156A" w:rsidRPr="00937743" w:rsidRDefault="005F156A">
      <w:pPr>
        <w:pStyle w:val="Hemstlatt"/>
        <w:shd w:val="clear" w:color="000000" w:fill="auto"/>
        <w:ind w:left="0"/>
      </w:pPr>
      <w:r w:rsidRPr="00937743">
        <w:t>Riksdagen tillkännager för regeringen som sin mening vad som anförs i motionen om att det bör vara obligatoriskt att använda c</w:t>
      </w:r>
      <w:r w:rsidRPr="00937743">
        <w:t>y</w:t>
      </w:r>
      <w:r w:rsidRPr="00937743">
        <w:t>kelhjälm.</w:t>
      </w:r>
    </w:p>
    <w:p w:rsidR="005F156A" w:rsidRPr="00937743" w:rsidRDefault="005F156A">
      <w:pPr>
        <w:pStyle w:val="Rubrik1"/>
        <w:shd w:val="clear" w:color="000000" w:fill="auto"/>
      </w:pPr>
      <w:r w:rsidRPr="00937743">
        <w:t>Motivering</w:t>
      </w:r>
    </w:p>
    <w:p w:rsidR="005F156A" w:rsidRPr="00937743" w:rsidRDefault="005F156A">
      <w:pPr>
        <w:shd w:val="clear" w:color="000000" w:fill="auto"/>
      </w:pPr>
      <w:r w:rsidRPr="00937743">
        <w:t>Cykelolyckor ökar i antal och ger lika många personskador som bilolyckor. Trots det så är det nästan uteslutande olyckor vållade av bil som diskuteras idag. Cykelolyckornas konsekvenser har varit ett dolt problem och därför har cyklisternas säkerhet varit lågt prioriterad.</w:t>
      </w:r>
    </w:p>
    <w:p w:rsidR="005F156A" w:rsidRPr="00937743" w:rsidRDefault="005F156A">
      <w:pPr>
        <w:pStyle w:val="Normaltindrag"/>
        <w:shd w:val="clear" w:color="000000" w:fill="auto"/>
      </w:pPr>
      <w:r w:rsidRPr="00937743">
        <w:t>Statistiken för cykelolyckor har tidigare byggt på polisrapporter. Det har inneburit att skador klassats fel, men främst att de flesta singelolyckor på cykel inte kommit med i statistiken, då de inte varit kända av polisen.</w:t>
      </w:r>
    </w:p>
    <w:p w:rsidR="005F156A" w:rsidRPr="00937743" w:rsidRDefault="005F156A">
      <w:pPr>
        <w:pStyle w:val="Normaltindrag"/>
        <w:shd w:val="clear" w:color="000000" w:fill="auto"/>
      </w:pPr>
      <w:r w:rsidRPr="00937743">
        <w:t>Det uppkommer lika många personskador som leder till försämrad hälsa genom cykelolyckor som bilolyckor.</w:t>
      </w:r>
    </w:p>
    <w:p w:rsidR="005F156A" w:rsidRPr="00937743" w:rsidRDefault="005F156A">
      <w:pPr>
        <w:pStyle w:val="Normaltindrag"/>
        <w:shd w:val="clear" w:color="000000" w:fill="auto"/>
      </w:pPr>
      <w:r w:rsidRPr="00937743">
        <w:t>Konsekvenserna av de osynliga cykelolyckorna har främst betydelse i fr</w:t>
      </w:r>
      <w:r w:rsidRPr="00937743">
        <w:t>å</w:t>
      </w:r>
      <w:r w:rsidRPr="00937743">
        <w:t>ga om alla huvudskador som inträffar. Av alla de cykelolyckor med huvu</w:t>
      </w:r>
      <w:r w:rsidRPr="00937743">
        <w:t>d</w:t>
      </w:r>
      <w:r w:rsidRPr="00937743">
        <w:t>skador som registrerades på landets sjukhus hade ca 2 000 kunnat undvikas om cyklisten använt cykelhjälm.</w:t>
      </w:r>
    </w:p>
    <w:p w:rsidR="005F156A" w:rsidRPr="00937743" w:rsidRDefault="005F156A">
      <w:pPr>
        <w:pStyle w:val="Normaltindrag"/>
        <w:shd w:val="clear" w:color="000000" w:fill="auto"/>
      </w:pPr>
      <w:r w:rsidRPr="00937743">
        <w:t>Huvudskador leder betydligt oftare till livslånga problem jämfört med andra skador. Därför är det extra viktigt att samhället känner till omfattningen så att rätt beslut kan tas när man ska arbeta förebyggande i trafiken.</w:t>
      </w:r>
    </w:p>
    <w:p w:rsidR="005F156A" w:rsidRPr="00937743" w:rsidRDefault="005F156A">
      <w:pPr>
        <w:pStyle w:val="Normaltindrag"/>
        <w:shd w:val="clear" w:color="000000" w:fill="auto"/>
      </w:pPr>
      <w:r w:rsidRPr="00937743">
        <w:t>Det har lagts stor kraft på att förhindra olyckor i biltrafiken. Mitträcken, hastighetsändringar och fartkameror har varit mycket effektiva. På cykelsidan finns inget som motsvarar de insatserna. Det cyklisten själv kan göra är att använda cykelhjälm; hjälmen har stor betydelse för att förhindra skallskador.</w:t>
      </w:r>
    </w:p>
    <w:p w:rsidR="005F156A" w:rsidRPr="00937743" w:rsidRDefault="005F156A">
      <w:pPr>
        <w:pStyle w:val="Normaltindrag"/>
        <w:shd w:val="clear" w:color="000000" w:fill="auto"/>
      </w:pPr>
      <w:r w:rsidRPr="00937743">
        <w:t xml:space="preserve">Idag finns en åldersgräns på 15 år i lagen för cykelhjälm. Den gränsen är svår att förstå. Inte bara barn råkar ju ut för cykelolyckor. Användningen av hjälm är som störst hos de barn som är yngst, där föräldrarna har möjlighet att </w:t>
      </w:r>
      <w:r w:rsidRPr="00937743">
        <w:lastRenderedPageBreak/>
        <w:t>bestämma. Sedan börjar barnen se hur de äldre ungdomarna och de vuxna gör, vilket gör att man oftast inte använder hjälm från tonårstiden.</w:t>
      </w:r>
    </w:p>
    <w:p w:rsidR="005F156A" w:rsidRPr="00937743" w:rsidRDefault="005F156A">
      <w:pPr>
        <w:pStyle w:val="Normaltindrag"/>
        <w:shd w:val="clear" w:color="000000" w:fill="auto"/>
      </w:pPr>
      <w:r w:rsidRPr="00937743">
        <w:t>I likhet med vad som gäller för andra trafiksäkerhetsregler som vi har i fråga om t.ex. säkerhetsbälte och hastighetsbegränsningar ska lagstiftningen självklart omfatta alla åldrar.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7743">
        <w:trPr>
          <w:cantSplit/>
        </w:trPr>
        <w:tc>
          <w:tcPr>
            <w:tcW w:w="3046" w:type="dxa"/>
          </w:tcPr>
          <w:p w:rsidR="005F156A" w:rsidRPr="00937743" w:rsidRDefault="005F156A">
            <w:pPr>
              <w:pStyle w:val="UnderskriftDatum"/>
              <w:shd w:val="clear" w:color="000000" w:fill="auto"/>
              <w:spacing w:before="240"/>
            </w:pPr>
            <w:r w:rsidRPr="00937743">
              <w:t>Stockholm den 10 september 2012</w:t>
            </w:r>
          </w:p>
        </w:tc>
        <w:tc>
          <w:tcPr>
            <w:tcW w:w="3047" w:type="dxa"/>
          </w:tcPr>
          <w:p w:rsidR="005F156A" w:rsidRPr="00937743" w:rsidRDefault="005F156A">
            <w:pPr>
              <w:pStyle w:val="Underskrifter"/>
              <w:shd w:val="clear" w:color="000000" w:fill="auto"/>
              <w:spacing w:before="240"/>
            </w:pPr>
          </w:p>
        </w:tc>
      </w:tr>
      <w:tr w:rsidR="00000000" w:rsidRPr="00937743">
        <w:trPr>
          <w:cantSplit/>
        </w:trPr>
        <w:tc>
          <w:tcPr>
            <w:tcW w:w="3046" w:type="dxa"/>
          </w:tcPr>
          <w:p w:rsidR="005F156A" w:rsidRPr="00937743" w:rsidRDefault="005F156A">
            <w:pPr>
              <w:pStyle w:val="Underskrifter"/>
              <w:shd w:val="clear" w:color="000000" w:fill="auto"/>
            </w:pPr>
            <w:r w:rsidRPr="00937743">
              <w:t>Catharina Bråkenhielm (S)</w:t>
            </w:r>
          </w:p>
        </w:tc>
        <w:tc>
          <w:tcPr>
            <w:tcW w:w="3046" w:type="dxa"/>
          </w:tcPr>
          <w:p w:rsidR="005F156A" w:rsidRPr="00937743" w:rsidRDefault="005F156A">
            <w:pPr>
              <w:pStyle w:val="Underskrifter"/>
              <w:shd w:val="clear" w:color="000000" w:fill="auto"/>
            </w:pPr>
          </w:p>
        </w:tc>
      </w:tr>
    </w:tbl>
    <w:p w:rsidR="005F156A" w:rsidRPr="00937743" w:rsidRDefault="005F156A">
      <w:pPr>
        <w:pStyle w:val="Normaltindrag"/>
        <w:shd w:val="clear" w:color="000000" w:fill="auto"/>
      </w:pPr>
    </w:p>
    <w:sectPr w:rsidR="005F156A" w:rsidRPr="0093774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156A" w:rsidRPr="00937743" w:rsidRDefault="005F156A">
      <w:r w:rsidRPr="00937743">
        <w:separator/>
      </w:r>
    </w:p>
  </w:endnote>
  <w:endnote w:type="continuationSeparator" w:id="0">
    <w:p w:rsidR="005F156A" w:rsidRPr="00937743" w:rsidRDefault="005F156A">
      <w:r w:rsidRPr="009377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56A" w:rsidRPr="00937743" w:rsidRDefault="00937743">
    <w:pPr>
      <w:pStyle w:val="Sidfot"/>
    </w:pPr>
    <w:r w:rsidRPr="009377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6232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56A" w:rsidRDefault="005F15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156A" w:rsidRDefault="005F15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56A" w:rsidRPr="00937743" w:rsidRDefault="00937743">
    <w:pPr>
      <w:pStyle w:val="Sidfot"/>
    </w:pPr>
    <w:r w:rsidRPr="009377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23690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56A" w:rsidRDefault="005F156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156A" w:rsidRDefault="005F156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56A" w:rsidRPr="00937743" w:rsidRDefault="00937743">
    <w:pPr>
      <w:pStyle w:val="Sidfot"/>
    </w:pPr>
    <w:r w:rsidRPr="009377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24965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56A" w:rsidRDefault="005F15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156A" w:rsidRDefault="005F15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156A" w:rsidRPr="00937743" w:rsidRDefault="005F156A">
      <w:r w:rsidRPr="00937743">
        <w:separator/>
      </w:r>
    </w:p>
  </w:footnote>
  <w:footnote w:type="continuationSeparator" w:id="0">
    <w:p w:rsidR="005F156A" w:rsidRPr="00937743" w:rsidRDefault="005F156A">
      <w:r w:rsidRPr="009377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56A" w:rsidRPr="00937743" w:rsidRDefault="00937743">
    <w:pPr>
      <w:pStyle w:val="Sidhuvud"/>
    </w:pPr>
    <w:r w:rsidRPr="009377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90491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56A" w:rsidRDefault="005F156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156A" w:rsidRDefault="005F156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56A" w:rsidRPr="00937743" w:rsidRDefault="00937743">
    <w:pPr>
      <w:pStyle w:val="Sidhuvud"/>
    </w:pPr>
    <w:r w:rsidRPr="009377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85475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56A" w:rsidRDefault="005F156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156A" w:rsidRDefault="005F156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56A" w:rsidRPr="00937743" w:rsidRDefault="005F156A">
    <w:pPr>
      <w:pStyle w:val="FSHNormal"/>
      <w:tabs>
        <w:tab w:val="right" w:pos="5840"/>
      </w:tabs>
    </w:pPr>
    <w:r w:rsidRPr="00937743">
      <w:br/>
    </w:r>
    <w:r w:rsidRPr="00937743">
      <w:fldChar w:fldCharType="begin" w:fldLock="1"/>
    </w:r>
    <w:r w:rsidRPr="00937743">
      <w:instrText xml:space="preserve"> DOCPROPERTY</w:instrText>
    </w:r>
    <w:r w:rsidRPr="00937743">
      <w:rPr>
        <w:sz w:val="18"/>
      </w:rPr>
      <w:instrText xml:space="preserve"> "YearUser" *\charformat </w:instrText>
    </w:r>
    <w:r w:rsidRPr="00937743">
      <w:fldChar w:fldCharType="separate"/>
    </w:r>
    <w:r w:rsidRPr="00937743">
      <w:t>2012/13</w:t>
    </w:r>
    <w:r w:rsidRPr="00937743">
      <w:fldChar w:fldCharType="end"/>
    </w:r>
    <w:r w:rsidRPr="00937743">
      <w:t xml:space="preserve"> </w:t>
    </w:r>
    <w:r w:rsidRPr="00937743">
      <w:tab/>
      <w:t xml:space="preserve">mnr: </w:t>
    </w:r>
    <w:r w:rsidRPr="00937743">
      <w:fldChar w:fldCharType="begin" w:fldLock="1"/>
    </w:r>
    <w:r w:rsidRPr="00937743">
      <w:instrText xml:space="preserve"> DOCPROPERTY</w:instrText>
    </w:r>
    <w:r w:rsidRPr="00937743">
      <w:rPr>
        <w:sz w:val="18"/>
      </w:rPr>
      <w:instrText xml:space="preserve"> "Motionsnummer" *\charformat </w:instrText>
    </w:r>
    <w:r w:rsidRPr="00937743">
      <w:fldChar w:fldCharType="separate"/>
    </w:r>
    <w:r w:rsidRPr="00937743">
      <w:t>T363</w:t>
    </w:r>
    <w:r w:rsidRPr="00937743">
      <w:fldChar w:fldCharType="end"/>
    </w:r>
    <w:r w:rsidRPr="00937743">
      <w:br/>
    </w:r>
    <w:r w:rsidRPr="00937743">
      <w:fldChar w:fldCharType="begin" w:fldLock="1"/>
    </w:r>
    <w:r w:rsidRPr="00937743">
      <w:instrText xml:space="preserve"> DOCPROPERTY</w:instrText>
    </w:r>
    <w:r w:rsidRPr="00937743">
      <w:rPr>
        <w:sz w:val="18"/>
      </w:rPr>
      <w:instrText xml:space="preserve"> "Samling" *\charformat </w:instrText>
    </w:r>
    <w:r w:rsidRPr="00937743">
      <w:fldChar w:fldCharType="end"/>
    </w:r>
    <w:r w:rsidRPr="00937743">
      <w:tab/>
      <w:t xml:space="preserve">pnr: </w:t>
    </w:r>
    <w:r w:rsidRPr="00937743">
      <w:fldChar w:fldCharType="begin" w:fldLock="1"/>
    </w:r>
    <w:r w:rsidRPr="00937743">
      <w:instrText xml:space="preserve"> DOCPROPERTY</w:instrText>
    </w:r>
    <w:r w:rsidRPr="00937743">
      <w:rPr>
        <w:sz w:val="18"/>
      </w:rPr>
      <w:instrText xml:space="preserve"> "Partinummer" *\charformat </w:instrText>
    </w:r>
    <w:r w:rsidRPr="00937743">
      <w:fldChar w:fldCharType="separate"/>
    </w:r>
    <w:r w:rsidRPr="00937743">
      <w:t>S5065</w:t>
    </w:r>
    <w:r w:rsidRPr="00937743">
      <w:fldChar w:fldCharType="end"/>
    </w:r>
  </w:p>
  <w:p w:rsidR="005F156A" w:rsidRPr="00937743" w:rsidRDefault="005F156A">
    <w:pPr>
      <w:pStyle w:val="FSHRub1"/>
    </w:pPr>
    <w:r w:rsidRPr="00937743">
      <w:t>Motion till riksdagen</w:t>
    </w:r>
    <w:r w:rsidRPr="00937743">
      <w:br/>
    </w:r>
    <w:r w:rsidRPr="00937743">
      <w:fldChar w:fldCharType="begin" w:fldLock="1"/>
    </w:r>
    <w:r w:rsidRPr="00937743">
      <w:instrText xml:space="preserve"> DOCPROPERTY "YearUser" *\charformat </w:instrText>
    </w:r>
    <w:r w:rsidRPr="00937743">
      <w:fldChar w:fldCharType="separate"/>
    </w:r>
    <w:r w:rsidRPr="00937743">
      <w:t>2012/13</w:t>
    </w:r>
    <w:r w:rsidRPr="00937743">
      <w:fldChar w:fldCharType="end"/>
    </w:r>
    <w:r w:rsidRPr="00937743">
      <w:t>:</w:t>
    </w:r>
    <w:r w:rsidRPr="00937743">
      <w:fldChar w:fldCharType="begin" w:fldLock="1"/>
    </w:r>
    <w:r w:rsidRPr="00937743">
      <w:instrText xml:space="preserve"> DOCPROPERTY "Motionsnummer" *\charformat </w:instrText>
    </w:r>
    <w:r w:rsidRPr="00937743">
      <w:fldChar w:fldCharType="separate"/>
    </w:r>
    <w:r w:rsidRPr="00937743">
      <w:t>T363</w:t>
    </w:r>
    <w:r w:rsidRPr="00937743">
      <w:fldChar w:fldCharType="end"/>
    </w:r>
  </w:p>
  <w:p w:rsidR="005F156A" w:rsidRPr="00937743" w:rsidRDefault="005F156A">
    <w:pPr>
      <w:pStyle w:val="FSHNormalS5"/>
    </w:pPr>
    <w:r w:rsidRPr="00937743">
      <w:fldChar w:fldCharType="begin" w:fldLock="1"/>
    </w:r>
    <w:r w:rsidRPr="00937743">
      <w:instrText xml:space="preserve"> DOCPROPERTY "MotionarText" *\charformat </w:instrText>
    </w:r>
    <w:r w:rsidRPr="00937743">
      <w:fldChar w:fldCharType="separate"/>
    </w:r>
    <w:r w:rsidRPr="00937743">
      <w:t>av Catharina Bråkenhielm (S)</w:t>
    </w:r>
    <w:r w:rsidRPr="00937743">
      <w:fldChar w:fldCharType="end"/>
    </w:r>
    <w:r w:rsidRPr="00937743">
      <w:br/>
    </w:r>
    <w:r w:rsidRPr="00937743">
      <w:fldChar w:fldCharType="begin" w:fldLock="1"/>
    </w:r>
    <w:r w:rsidRPr="00937743">
      <w:instrText xml:space="preserve"> DOCPROPERTY "SvarFrasKort" *\charformat </w:instrText>
    </w:r>
    <w:r w:rsidRPr="00937743">
      <w:fldChar w:fldCharType="end"/>
    </w:r>
  </w:p>
  <w:p w:rsidR="005F156A" w:rsidRPr="00937743" w:rsidRDefault="005F156A">
    <w:pPr>
      <w:pStyle w:val="FSHTitel"/>
    </w:pPr>
    <w:r w:rsidRPr="00937743">
      <w:fldChar w:fldCharType="begin" w:fldLock="1"/>
    </w:r>
    <w:r w:rsidRPr="00937743">
      <w:instrText xml:space="preserve"> DOCPROPERTY</w:instrText>
    </w:r>
    <w:r w:rsidRPr="00937743">
      <w:rPr>
        <w:sz w:val="18"/>
      </w:rPr>
      <w:instrText xml:space="preserve"> "RubrikSvar" *\charformat </w:instrText>
    </w:r>
    <w:r w:rsidRPr="00937743">
      <w:fldChar w:fldCharType="separate"/>
    </w:r>
    <w:r w:rsidRPr="00937743">
      <w:t>Cykelhjälm</w:t>
    </w:r>
    <w:r w:rsidRPr="00937743">
      <w:fldChar w:fldCharType="end"/>
    </w:r>
  </w:p>
  <w:p w:rsidR="005F156A" w:rsidRPr="00937743" w:rsidRDefault="005F156A">
    <w:pPr>
      <w:pStyle w:val="Normal00"/>
    </w:pPr>
  </w:p>
  <w:p w:rsidR="005F156A" w:rsidRPr="00937743" w:rsidRDefault="005F15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35061448">
    <w:abstractNumId w:val="13"/>
  </w:num>
  <w:num w:numId="2" w16cid:durableId="1724134411">
    <w:abstractNumId w:val="11"/>
  </w:num>
  <w:num w:numId="3" w16cid:durableId="1508905088">
    <w:abstractNumId w:val="14"/>
  </w:num>
  <w:num w:numId="4" w16cid:durableId="850068387">
    <w:abstractNumId w:val="8"/>
  </w:num>
  <w:num w:numId="5" w16cid:durableId="986130703">
    <w:abstractNumId w:val="3"/>
  </w:num>
  <w:num w:numId="6" w16cid:durableId="1661233483">
    <w:abstractNumId w:val="2"/>
  </w:num>
  <w:num w:numId="7" w16cid:durableId="732315668">
    <w:abstractNumId w:val="1"/>
  </w:num>
  <w:num w:numId="8" w16cid:durableId="95102977">
    <w:abstractNumId w:val="0"/>
  </w:num>
  <w:num w:numId="9" w16cid:durableId="1804151920">
    <w:abstractNumId w:val="9"/>
  </w:num>
  <w:num w:numId="10" w16cid:durableId="1928808359">
    <w:abstractNumId w:val="7"/>
  </w:num>
  <w:num w:numId="11" w16cid:durableId="600144095">
    <w:abstractNumId w:val="6"/>
  </w:num>
  <w:num w:numId="12" w16cid:durableId="1253858395">
    <w:abstractNumId w:val="5"/>
  </w:num>
  <w:num w:numId="13" w16cid:durableId="1405183356">
    <w:abstractNumId w:val="4"/>
  </w:num>
  <w:num w:numId="14" w16cid:durableId="551619980">
    <w:abstractNumId w:val="16"/>
  </w:num>
  <w:num w:numId="15" w16cid:durableId="1634361209">
    <w:abstractNumId w:val="12"/>
  </w:num>
  <w:num w:numId="16" w16cid:durableId="15804095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63EFEA21-23E4-46CF-8A77-2096654C57FA}"/>
  </w:docVars>
  <w:rsids>
    <w:rsidRoot w:val="00FB77DE"/>
    <w:rsid w:val="005F156A"/>
    <w:rsid w:val="00937743"/>
    <w:rsid w:val="00FB77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FB9934-27C5-4F9A-A86E-C655CC66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1848</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S5065</vt:lpstr>
    </vt:vector>
  </TitlesOfParts>
  <Company>Riksdagen</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S5065</dc:title>
  <dc:subject>S5065</dc:subject>
  <dc:creator>Riksdagen</dc:creator>
  <cp:keywords>Riksdagen</cp:keywords>
  <dc:description>Större EAN, fria namnval (prtimotion etc), a4-funktionen, nya v-loggan, grönmarkering, basdialogen mm</dc:description>
  <cp:lastModifiedBy>Lars Brink</cp:lastModifiedBy>
  <cp:revision>2</cp:revision>
  <cp:lastPrinted>2012-11-30T09:24:00Z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Cykelhjälm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Cykelhjälm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20122013000000000083000050650069</vt:lpwstr>
  </property>
  <property fmtid="{D5CDD505-2E9C-101B-9397-08002B2CF9AE}" pid="47" name="datum">
    <vt:lpwstr>120910</vt:lpwstr>
  </property>
  <property fmtid="{D5CDD505-2E9C-101B-9397-08002B2CF9AE}" pid="48" name="avsändar-e-post">
    <vt:lpwstr>tonechka.turkyilmaz@riksdagen.se</vt:lpwstr>
  </property>
  <property fmtid="{D5CDD505-2E9C-101B-9397-08002B2CF9AE}" pid="49" name="id">
    <vt:lpwstr>20122013000000000083000050650069</vt:lpwstr>
  </property>
  <property fmtid="{D5CDD505-2E9C-101B-9397-08002B2CF9AE}" pid="50" name="nummer">
    <vt:lpwstr>363</vt:lpwstr>
  </property>
  <property fmtid="{D5CDD505-2E9C-101B-9397-08002B2CF9AE}" pid="51" name="utskottsbeteckning">
    <vt:lpwstr>T</vt:lpwstr>
  </property>
  <property fmtid="{D5CDD505-2E9C-101B-9397-08002B2CF9AE}" pid="52" name="GlobalUID">
    <vt:lpwstr>{D89E6CF9-7BD5-46EE-B0D6-BE704FAC0BCE}</vt:lpwstr>
  </property>
  <property fmtid="{D5CDD505-2E9C-101B-9397-08002B2CF9AE}" pid="53" name="Överföringar">
    <vt:i4>0</vt:i4>
  </property>
  <property fmtid="{D5CDD505-2E9C-101B-9397-08002B2CF9AE}" pid="54" name="Checksum">
    <vt:lpwstr>*1006885662653*</vt:lpwstr>
  </property>
  <property fmtid="{D5CDD505-2E9C-101B-9397-08002B2CF9AE}" pid="55" name="skuggnummer">
    <vt:lpwstr>1888</vt:lpwstr>
  </property>
  <property fmtid="{D5CDD505-2E9C-101B-9397-08002B2CF9AE}" pid="56" name="urixVersion">
    <vt:lpwstr>4.6.0.0</vt:lpwstr>
  </property>
  <property fmtid="{D5CDD505-2E9C-101B-9397-08002B2CF9AE}" pid="57" name="urixOrigin">
    <vt:lpwstr>121130 10:24:51.177</vt:lpwstr>
  </property>
  <property fmtid="{D5CDD505-2E9C-101B-9397-08002B2CF9AE}" pid="58" name="urixGuid">
    <vt:lpwstr>{027219B1-2386-4641-9D56-050644F68D1A}</vt:lpwstr>
  </property>
</Properties>
</file>