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A92DA2B4A8B41419DC32A4445F8513F"/>
        </w:placeholder>
        <w:text/>
      </w:sdtPr>
      <w:sdtEndPr/>
      <w:sdtContent>
        <w:p w:rsidRPr="009B062B" w:rsidR="00AF30DD" w:rsidP="00A65FEE" w:rsidRDefault="00AF30DD" w14:paraId="42B9D8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e19916-ffdb-46f5-8943-e50d3e82c43f"/>
        <w:id w:val="-1294751226"/>
        <w:lock w:val="sdtLocked"/>
      </w:sdtPr>
      <w:sdtEndPr/>
      <w:sdtContent>
        <w:p w:rsidR="00805647" w:rsidRDefault="006D0A89" w14:paraId="272660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Europaväg 4 genom Gävleborg ska vara dubbelfilig i vardera riktningen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E8A99864B54F2AA0AA55D902A70CED"/>
        </w:placeholder>
        <w:text/>
      </w:sdtPr>
      <w:sdtEndPr/>
      <w:sdtContent>
        <w:p w:rsidRPr="009B062B" w:rsidR="006D79C9" w:rsidP="00333E95" w:rsidRDefault="006D79C9" w14:paraId="0E481D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28F7" w:rsidP="003328F7" w:rsidRDefault="003328F7" w14:paraId="53A1B69B" w14:textId="3BC0FB92">
      <w:pPr>
        <w:pStyle w:val="Normalutanindragellerluft"/>
      </w:pPr>
      <w:r>
        <w:t xml:space="preserve">Gävleborg är ett län med </w:t>
      </w:r>
      <w:r w:rsidR="00C64B85">
        <w:t xml:space="preserve">en </w:t>
      </w:r>
      <w:r>
        <w:t xml:space="preserve">lång tradition av industritillverkning, skogsbruk och </w:t>
      </w:r>
      <w:r w:rsidR="00C64B85">
        <w:t xml:space="preserve">annan samhällsnödvändig </w:t>
      </w:r>
      <w:r>
        <w:t xml:space="preserve">produktion. Det är något som ställt </w:t>
      </w:r>
      <w:r w:rsidR="00C64B85">
        <w:t xml:space="preserve">höga </w:t>
      </w:r>
      <w:r>
        <w:t xml:space="preserve">krav på </w:t>
      </w:r>
      <w:r w:rsidR="00C64B85">
        <w:t>lättillgängliga</w:t>
      </w:r>
      <w:r>
        <w:t xml:space="preserve"> transporter i och genom länet</w:t>
      </w:r>
      <w:r w:rsidR="00C64B85">
        <w:t>.</w:t>
      </w:r>
      <w:r>
        <w:t xml:space="preserve"> </w:t>
      </w:r>
      <w:r w:rsidR="00C64B85">
        <w:t>D</w:t>
      </w:r>
      <w:r>
        <w:t xml:space="preserve">els för människorna som arbetar </w:t>
      </w:r>
      <w:r w:rsidR="00C64B85">
        <w:t>i Gävleborg,</w:t>
      </w:r>
      <w:r>
        <w:t xml:space="preserve"> men</w:t>
      </w:r>
      <w:r w:rsidR="00C64B85">
        <w:t xml:space="preserve"> </w:t>
      </w:r>
      <w:r>
        <w:t xml:space="preserve">också </w:t>
      </w:r>
      <w:r w:rsidR="00C64B85">
        <w:t xml:space="preserve">specifikt för </w:t>
      </w:r>
      <w:r w:rsidR="003F10F4">
        <w:t xml:space="preserve">dess </w:t>
      </w:r>
      <w:r w:rsidR="00C64B85">
        <w:t>företag</w:t>
      </w:r>
      <w:r w:rsidR="003F10F4">
        <w:t>.</w:t>
      </w:r>
    </w:p>
    <w:p w:rsidR="003328F7" w:rsidP="006D0A89" w:rsidRDefault="003328F7" w14:paraId="10B8A32F" w14:textId="5E31B65B">
      <w:r>
        <w:t>Förutom att Gävleborg benämns som porten till Norrland</w:t>
      </w:r>
      <w:r w:rsidR="00C64B85">
        <w:t xml:space="preserve"> är</w:t>
      </w:r>
      <w:r>
        <w:t xml:space="preserve"> län</w:t>
      </w:r>
      <w:r w:rsidR="00C64B85">
        <w:t>et</w:t>
      </w:r>
      <w:r>
        <w:t xml:space="preserve"> </w:t>
      </w:r>
      <w:r w:rsidR="00C64B85">
        <w:t xml:space="preserve">också </w:t>
      </w:r>
      <w:r>
        <w:t xml:space="preserve">en viktig knutpunkt söderut. Det är här våra norrländska industrier knyts ihop med </w:t>
      </w:r>
      <w:r w:rsidR="00C64B85">
        <w:t>södra</w:t>
      </w:r>
      <w:r>
        <w:t xml:space="preserve"> Sverige</w:t>
      </w:r>
      <w:r w:rsidR="00F05499">
        <w:t xml:space="preserve">, </w:t>
      </w:r>
      <w:r>
        <w:t>resten av Europa</w:t>
      </w:r>
      <w:r w:rsidR="00F05499">
        <w:t xml:space="preserve"> och övriga</w:t>
      </w:r>
      <w:r>
        <w:t xml:space="preserve"> världen</w:t>
      </w:r>
      <w:r w:rsidR="00C64B85">
        <w:t>.</w:t>
      </w:r>
      <w:r>
        <w:t xml:space="preserve"> </w:t>
      </w:r>
      <w:r w:rsidR="00C64B85">
        <w:t>Transporter</w:t>
      </w:r>
      <w:r>
        <w:t xml:space="preserve"> sker bland annat på väg, men också </w:t>
      </w:r>
      <w:r w:rsidR="006D0A89">
        <w:t xml:space="preserve">på </w:t>
      </w:r>
      <w:r w:rsidRPr="00C10E2A">
        <w:rPr>
          <w:spacing w:val="-4"/>
        </w:rPr>
        <w:t xml:space="preserve">järnväg och </w:t>
      </w:r>
      <w:r w:rsidRPr="00C10E2A" w:rsidR="00C64B85">
        <w:rPr>
          <w:spacing w:val="-4"/>
        </w:rPr>
        <w:t xml:space="preserve">via </w:t>
      </w:r>
      <w:r w:rsidRPr="00C10E2A">
        <w:rPr>
          <w:spacing w:val="-4"/>
        </w:rPr>
        <w:t>Gävle hamn. Olika transportslag</w:t>
      </w:r>
      <w:r w:rsidRPr="00C10E2A" w:rsidR="00C64B85">
        <w:rPr>
          <w:spacing w:val="-4"/>
        </w:rPr>
        <w:t xml:space="preserve"> </w:t>
      </w:r>
      <w:r w:rsidRPr="00C10E2A">
        <w:rPr>
          <w:spacing w:val="-4"/>
        </w:rPr>
        <w:t xml:space="preserve">som </w:t>
      </w:r>
      <w:r w:rsidRPr="00C10E2A" w:rsidR="00C64B85">
        <w:rPr>
          <w:spacing w:val="-4"/>
        </w:rPr>
        <w:t xml:space="preserve">både </w:t>
      </w:r>
      <w:r w:rsidRPr="00C10E2A">
        <w:rPr>
          <w:spacing w:val="-4"/>
        </w:rPr>
        <w:t xml:space="preserve">är beroende av och kompletterar </w:t>
      </w:r>
      <w:r>
        <w:t>varandra.</w:t>
      </w:r>
    </w:p>
    <w:p w:rsidR="003328F7" w:rsidP="006D0A89" w:rsidRDefault="003328F7" w14:paraId="2398FA55" w14:textId="14B621D4">
      <w:r>
        <w:t xml:space="preserve">För att </w:t>
      </w:r>
      <w:r w:rsidR="003F10F4">
        <w:t xml:space="preserve">även framgent </w:t>
      </w:r>
      <w:r>
        <w:t>säkerställa goda transportmöjligheter i Gävleborg behöver standarden på Europaväg 4 genom länet höjas</w:t>
      </w:r>
      <w:r w:rsidR="003F10F4">
        <w:t>. Detta bör möjliggöras</w:t>
      </w:r>
      <w:r>
        <w:t xml:space="preserve"> </w:t>
      </w:r>
      <w:r w:rsidR="003F10F4">
        <w:t>genom en utbyggd</w:t>
      </w:r>
      <w:r>
        <w:t xml:space="preserve"> dubbelfilig väg i vardera riktningen,</w:t>
      </w:r>
      <w:r w:rsidR="003F10F4">
        <w:t xml:space="preserve"> en</w:t>
      </w:r>
      <w:r>
        <w:t xml:space="preserve"> så kallad </w:t>
      </w:r>
      <w:r w:rsidR="006D0A89">
        <w:t>”</w:t>
      </w:r>
      <w:r>
        <w:t>2</w:t>
      </w:r>
      <w:r w:rsidR="006D0A89">
        <w:t> </w:t>
      </w:r>
      <w:r>
        <w:t>+</w:t>
      </w:r>
      <w:r w:rsidR="006D0A89">
        <w:t> </w:t>
      </w:r>
      <w:r>
        <w:t>2</w:t>
      </w:r>
      <w:r w:rsidR="006D0A89">
        <w:t>”-</w:t>
      </w:r>
      <w:r>
        <w:t>väg.</w:t>
      </w:r>
      <w:r w:rsidR="009575F7">
        <w:t xml:space="preserve"> Regeringen kan genom riksdagens stöd i denna motion ta hänsyn till detta i den kommande nationella planen för transport</w:t>
      </w:r>
      <w:r w:rsidR="00F46918">
        <w:t>infrastruktur.</w:t>
      </w:r>
    </w:p>
    <w:sdt>
      <w:sdtPr>
        <w:alias w:val="CC_Underskrifter"/>
        <w:tag w:val="CC_Underskrifter"/>
        <w:id w:val="583496634"/>
        <w:lock w:val="sdtContentLocked"/>
        <w:placeholder>
          <w:docPart w:val="4F5405C077A44DEEB6E91E1C4CE2238E"/>
        </w:placeholder>
      </w:sdtPr>
      <w:sdtEndPr/>
      <w:sdtContent>
        <w:p w:rsidR="00A65FEE" w:rsidP="00A65FEE" w:rsidRDefault="00A65FEE" w14:paraId="33315ED0" w14:textId="77777777"/>
        <w:p w:rsidRPr="008E0FE2" w:rsidR="004801AC" w:rsidP="00A65FEE" w:rsidRDefault="00A558D1" w14:paraId="058026F8" w14:textId="5E07AC2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5647" w14:paraId="2BE4F93E" w14:textId="77777777">
        <w:trPr>
          <w:cantSplit/>
        </w:trPr>
        <w:tc>
          <w:tcPr>
            <w:tcW w:w="50" w:type="pct"/>
            <w:vAlign w:val="bottom"/>
          </w:tcPr>
          <w:p w:rsidR="00805647" w:rsidRDefault="006D0A89" w14:paraId="03FCDFF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05647" w:rsidRDefault="006D0A89" w14:paraId="1729711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F67A5F" w:rsidRDefault="00F67A5F" w14:paraId="6E5C1802" w14:textId="77777777"/>
    <w:sectPr w:rsidR="00F67A5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BE8D" w14:textId="77777777" w:rsidR="00E144A4" w:rsidRDefault="00E144A4" w:rsidP="000C1CAD">
      <w:pPr>
        <w:spacing w:line="240" w:lineRule="auto"/>
      </w:pPr>
      <w:r>
        <w:separator/>
      </w:r>
    </w:p>
  </w:endnote>
  <w:endnote w:type="continuationSeparator" w:id="0">
    <w:p w14:paraId="3CD57767" w14:textId="77777777" w:rsidR="00E144A4" w:rsidRDefault="00E144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E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FD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91A9" w14:textId="64B001D6" w:rsidR="00262EA3" w:rsidRPr="00A65FEE" w:rsidRDefault="00262EA3" w:rsidP="00A65F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5C0" w14:textId="77777777" w:rsidR="00E144A4" w:rsidRDefault="00E144A4" w:rsidP="000C1CAD">
      <w:pPr>
        <w:spacing w:line="240" w:lineRule="auto"/>
      </w:pPr>
      <w:r>
        <w:separator/>
      </w:r>
    </w:p>
  </w:footnote>
  <w:footnote w:type="continuationSeparator" w:id="0">
    <w:p w14:paraId="37916AA8" w14:textId="77777777" w:rsidR="00E144A4" w:rsidRDefault="00E144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DD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DCBA27" wp14:editId="1FDE3B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A49BD" w14:textId="6EC46AD8" w:rsidR="00262EA3" w:rsidRDefault="00A558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28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DCBA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1A49BD" w14:textId="6EC46AD8" w:rsidR="00262EA3" w:rsidRDefault="00A558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28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23D8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542" w14:textId="77777777" w:rsidR="00262EA3" w:rsidRDefault="00262EA3" w:rsidP="008563AC">
    <w:pPr>
      <w:jc w:val="right"/>
    </w:pPr>
  </w:p>
  <w:p w14:paraId="4C5C33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120C" w14:textId="77777777" w:rsidR="00262EA3" w:rsidRDefault="00A558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AD605E" wp14:editId="3556C0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DF1CA4" w14:textId="46DB3A8F" w:rsidR="00262EA3" w:rsidRDefault="00A558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5F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8F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5AA7F5" w14:textId="77777777" w:rsidR="00262EA3" w:rsidRPr="008227B3" w:rsidRDefault="00A558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A1674" w14:textId="03112B43" w:rsidR="00262EA3" w:rsidRPr="008227B3" w:rsidRDefault="00A558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5FE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5FEE">
          <w:t>:2101</w:t>
        </w:r>
      </w:sdtContent>
    </w:sdt>
  </w:p>
  <w:p w14:paraId="546C3FAC" w14:textId="32926C8A" w:rsidR="00262EA3" w:rsidRDefault="00A558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5FEE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D39A07" w14:textId="5300F992" w:rsidR="00262EA3" w:rsidRDefault="003328F7" w:rsidP="00283E0F">
        <w:pPr>
          <w:pStyle w:val="FSHRub2"/>
        </w:pPr>
        <w:r>
          <w:t>Dubbelfilig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C8D1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328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9F5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37D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8F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F4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A17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A89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647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5F7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D1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FE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8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2A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85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A4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49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18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A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912B9E"/>
  <w15:chartTrackingRefBased/>
  <w15:docId w15:val="{0CD53F98-550B-47BD-A446-B0FFA08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92DA2B4A8B41419DC32A4445F85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9BEEC-692E-471A-BB2E-9E7EDD530BFA}"/>
      </w:docPartPr>
      <w:docPartBody>
        <w:p w:rsidR="00950A21" w:rsidRDefault="00950A21">
          <w:pPr>
            <w:pStyle w:val="6A92DA2B4A8B41419DC32A4445F851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E8A99864B54F2AA0AA55D902A70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4075E-9263-4742-890E-8F28FE3E8638}"/>
      </w:docPartPr>
      <w:docPartBody>
        <w:p w:rsidR="00950A21" w:rsidRDefault="00950A21">
          <w:pPr>
            <w:pStyle w:val="6AE8A99864B54F2AA0AA55D902A70C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5405C077A44DEEB6E91E1C4CE22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39BB2-B279-434D-BD3C-B2F607BF27AE}"/>
      </w:docPartPr>
      <w:docPartBody>
        <w:p w:rsidR="00BE46AC" w:rsidRDefault="00BE46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21"/>
    <w:rsid w:val="00950A21"/>
    <w:rsid w:val="009C4466"/>
    <w:rsid w:val="00B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92DA2B4A8B41419DC32A4445F8513F">
    <w:name w:val="6A92DA2B4A8B41419DC32A4445F8513F"/>
  </w:style>
  <w:style w:type="paragraph" w:customStyle="1" w:styleId="6AE8A99864B54F2AA0AA55D902A70CED">
    <w:name w:val="6AE8A99864B54F2AA0AA55D902A70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7BEAA-783A-4371-9DAA-95E8B105AD1F}"/>
</file>

<file path=customXml/itemProps2.xml><?xml version="1.0" encoding="utf-8"?>
<ds:datastoreItem xmlns:ds="http://schemas.openxmlformats.org/officeDocument/2006/customXml" ds:itemID="{284AD826-7F62-462D-BE13-9A154DCA2C73}"/>
</file>

<file path=customXml/itemProps3.xml><?xml version="1.0" encoding="utf-8"?>
<ds:datastoreItem xmlns:ds="http://schemas.openxmlformats.org/officeDocument/2006/customXml" ds:itemID="{676811C5-A1DE-4E25-9009-4C0BD37F6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Dubbelfilig E4 a genom Gävleborg</vt:lpstr>
      <vt:lpstr>
      </vt:lpstr>
    </vt:vector>
  </TitlesOfParts>
  <Company>Sveriges riksdag</Company>
  <LinksUpToDate>false</LinksUpToDate>
  <CharactersWithSpaces>1274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