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04E" w:rsidRPr="00A64328" w:rsidRDefault="0012304E">
      <w:pPr>
        <w:pStyle w:val="Frslagsrubrik"/>
        <w:shd w:val="clear" w:color="000000" w:fill="auto"/>
      </w:pPr>
      <w:r w:rsidRPr="00A64328">
        <w:t>Förslag till riksdagsbeslut</w:t>
      </w:r>
    </w:p>
    <w:p w:rsidR="0012304E" w:rsidRPr="00A64328" w:rsidRDefault="0012304E">
      <w:pPr>
        <w:pStyle w:val="Hemstlatt"/>
        <w:shd w:val="clear" w:color="000000" w:fill="auto"/>
        <w:ind w:left="0"/>
      </w:pPr>
      <w:r w:rsidRPr="00A64328">
        <w:t>Riksdagen tillkännager för regeringen som sin mening vad som anförs i motionen om att Sverige ska intensifiera sitt arbete inom EU för att få Turkiet att fullt ut uppfylla Köpenhamnskriterie</w:t>
      </w:r>
      <w:r w:rsidRPr="00A64328">
        <w:t>r</w:t>
      </w:r>
      <w:r w:rsidRPr="00A64328">
        <w:t>na.</w:t>
      </w:r>
    </w:p>
    <w:p w:rsidR="0012304E" w:rsidRPr="00A64328" w:rsidRDefault="0012304E">
      <w:pPr>
        <w:pStyle w:val="Rubrik1"/>
        <w:shd w:val="clear" w:color="000000" w:fill="auto"/>
      </w:pPr>
      <w:r w:rsidRPr="00A64328">
        <w:t>Motivering</w:t>
      </w:r>
    </w:p>
    <w:p w:rsidR="0012304E" w:rsidRPr="00A64328" w:rsidRDefault="0012304E">
      <w:pPr>
        <w:shd w:val="clear" w:color="000000" w:fill="auto"/>
      </w:pPr>
      <w:r w:rsidRPr="00A64328">
        <w:rPr>
          <w:szCs w:val="19"/>
        </w:rPr>
        <w:t xml:space="preserve">Turkiet är ett kandidatland för EU-medlemskap sedan december 1999. Om landet ska bli fullvärdig medlem i EU bör dock </w:t>
      </w:r>
      <w:r w:rsidRPr="00A64328">
        <w:t>den turkiska regeringen genomföra genomgripande reformer för demokrati och mänskliga rättigheter.</w:t>
      </w:r>
    </w:p>
    <w:p w:rsidR="0012304E" w:rsidRPr="00A64328" w:rsidRDefault="0012304E">
      <w:pPr>
        <w:pStyle w:val="Normaltindrag"/>
        <w:shd w:val="clear" w:color="000000" w:fill="auto"/>
        <w:rPr>
          <w:szCs w:val="18"/>
        </w:rPr>
      </w:pPr>
      <w:r w:rsidRPr="00A64328">
        <w:rPr>
          <w:szCs w:val="18"/>
        </w:rPr>
        <w:t>Sedan 1999 har Turkiet gjort vissa ansträngningar för att uppfylla EU:s a</w:t>
      </w:r>
      <w:r w:rsidRPr="00A64328">
        <w:rPr>
          <w:szCs w:val="18"/>
        </w:rPr>
        <w:t>n</w:t>
      </w:r>
      <w:r w:rsidRPr="00A64328">
        <w:rPr>
          <w:szCs w:val="18"/>
        </w:rPr>
        <w:t xml:space="preserve">tagningskrav, de så kallade </w:t>
      </w:r>
      <w:r w:rsidRPr="00A64328">
        <w:t>Köpenhamnskriterierna, men mycket kvarstår. Enligt det första Köpenhamnskriteriet ska det ansökande landet ha stabila institutioner som garanterar demokrati, rättssäkerhet, mänskliga rättigheter och respekt och skydd för minoriteter. I dag är detta kriterium långt ifrån uppfyllt för Turkiets del.</w:t>
      </w:r>
    </w:p>
    <w:p w:rsidR="0012304E" w:rsidRPr="00A64328" w:rsidRDefault="0012304E">
      <w:pPr>
        <w:pStyle w:val="Normaltindrag"/>
        <w:shd w:val="clear" w:color="000000" w:fill="auto"/>
      </w:pPr>
      <w:r w:rsidRPr="00A64328">
        <w:t>Under senare år har det kommit löpande rapporter om hur den turkiska r</w:t>
      </w:r>
      <w:r w:rsidRPr="00A64328">
        <w:t>e</w:t>
      </w:r>
      <w:r w:rsidRPr="00A64328">
        <w:t>gimen kränker mänskliga rättigheter och tystar opposition och media. Idag sitter hundratals människorättsaktivister, advokater och journalister i Turkiet häkt</w:t>
      </w:r>
      <w:r w:rsidRPr="00A64328">
        <w:t>a</w:t>
      </w:r>
      <w:r w:rsidRPr="00A64328">
        <w:t>de för sina åsikters skull. Den turkiska regimen tycks dessutom bli allt mer hårdför i sina metoder för att stoppa oliktänkande.</w:t>
      </w:r>
    </w:p>
    <w:p w:rsidR="0012304E" w:rsidRPr="00A64328" w:rsidRDefault="0012304E">
      <w:pPr>
        <w:pStyle w:val="Normaltindrag"/>
        <w:shd w:val="clear" w:color="000000" w:fill="auto"/>
      </w:pPr>
      <w:r w:rsidRPr="00A64328">
        <w:t xml:space="preserve">Vår uppfattning är att Sverige inom EU ska intensifiera sitt </w:t>
      </w:r>
      <w:r w:rsidRPr="00A64328">
        <w:rPr>
          <w:szCs w:val="18"/>
        </w:rPr>
        <w:t xml:space="preserve">arbete för att få Turkiet att fullt ut uppfylla Köpenhamnskriterierna. </w:t>
      </w:r>
      <w:r w:rsidRPr="00A64328">
        <w:t>Detta bör riksdagen som sin mening ge regeringen till känna.</w:t>
      </w:r>
    </w:p>
    <w:p w:rsidR="0012304E" w:rsidRPr="00A64328" w:rsidRDefault="0012304E">
      <w:pPr>
        <w:pStyle w:val="Normaltindrag"/>
        <w:shd w:val="clear" w:color="000000" w:fill="auto"/>
      </w:pPr>
      <w:r w:rsidRPr="00A64328">
        <w:t>En viktig förutsättning för Turkiets demokratiseringsprocess är att den tu</w:t>
      </w:r>
      <w:r w:rsidRPr="00A64328">
        <w:t>r</w:t>
      </w:r>
      <w:r w:rsidRPr="00A64328">
        <w:t>ki</w:t>
      </w:r>
      <w:r w:rsidRPr="00A64328">
        <w:t>s</w:t>
      </w:r>
      <w:r w:rsidRPr="00A64328">
        <w:t>ka befolkningen ges goda möjligheter till dialog och utbyte av erfarenheter över landets gränser. I dag begränsas ett sådant utbyte av EU:s viseringsk</w:t>
      </w:r>
      <w:r w:rsidRPr="00A64328">
        <w:t>o</w:t>
      </w:r>
      <w:r w:rsidRPr="00A64328">
        <w:t>dex. Enligt nuvarande bestämmelser måste turkiska medborgare ha en vise</w:t>
      </w:r>
      <w:r w:rsidRPr="00A64328">
        <w:t>r</w:t>
      </w:r>
      <w:r w:rsidRPr="00A64328">
        <w:t>ing vid inresa i Schengen.</w:t>
      </w:r>
    </w:p>
    <w:p w:rsidR="0012304E" w:rsidRPr="00A64328" w:rsidRDefault="0012304E">
      <w:pPr>
        <w:pStyle w:val="Normaltindrag"/>
        <w:shd w:val="clear" w:color="000000" w:fill="auto"/>
      </w:pPr>
      <w:r w:rsidRPr="00A64328">
        <w:lastRenderedPageBreak/>
        <w:t>Vår uppfattning är att Sverige inom EU bör verka för att visumkravet tas bort för turkiska medborgare som vill resa till Schengenländerna. Detta bör rik</w:t>
      </w:r>
      <w:r w:rsidRPr="00A64328">
        <w:t>s</w:t>
      </w:r>
      <w:r w:rsidRPr="00A64328">
        <w:t>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4328">
        <w:trPr>
          <w:cantSplit/>
        </w:trPr>
        <w:tc>
          <w:tcPr>
            <w:tcW w:w="3046" w:type="dxa"/>
          </w:tcPr>
          <w:p w:rsidR="0012304E" w:rsidRPr="00A64328" w:rsidRDefault="0012304E">
            <w:pPr>
              <w:pStyle w:val="UnderskriftDatum"/>
              <w:shd w:val="clear" w:color="000000" w:fill="auto"/>
              <w:spacing w:before="240"/>
            </w:pPr>
            <w:r w:rsidRPr="00A64328">
              <w:t>Stockholm den 28 september 2012</w:t>
            </w:r>
          </w:p>
        </w:tc>
        <w:tc>
          <w:tcPr>
            <w:tcW w:w="3047" w:type="dxa"/>
          </w:tcPr>
          <w:p w:rsidR="0012304E" w:rsidRPr="00A64328" w:rsidRDefault="0012304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64328">
        <w:trPr>
          <w:cantSplit/>
        </w:trPr>
        <w:tc>
          <w:tcPr>
            <w:tcW w:w="3046" w:type="dxa"/>
          </w:tcPr>
          <w:p w:rsidR="0012304E" w:rsidRPr="00A64328" w:rsidRDefault="0012304E">
            <w:pPr>
              <w:pStyle w:val="Underskrifter"/>
              <w:shd w:val="clear" w:color="000000" w:fill="auto"/>
            </w:pPr>
            <w:r w:rsidRPr="00A64328">
              <w:t>Yilmaz Kerimo (S)</w:t>
            </w:r>
          </w:p>
        </w:tc>
        <w:tc>
          <w:tcPr>
            <w:tcW w:w="3046" w:type="dxa"/>
          </w:tcPr>
          <w:p w:rsidR="0012304E" w:rsidRPr="00A64328" w:rsidRDefault="0012304E">
            <w:pPr>
              <w:pStyle w:val="Underskrifter"/>
              <w:shd w:val="clear" w:color="000000" w:fill="auto"/>
            </w:pPr>
            <w:r w:rsidRPr="00A64328">
              <w:t>Tommy Waidelich (S)</w:t>
            </w:r>
          </w:p>
        </w:tc>
      </w:tr>
    </w:tbl>
    <w:p w:rsidR="0012304E" w:rsidRPr="00A64328" w:rsidRDefault="0012304E">
      <w:pPr>
        <w:pStyle w:val="Normaltindrag"/>
        <w:shd w:val="clear" w:color="000000" w:fill="auto"/>
      </w:pPr>
    </w:p>
    <w:sectPr w:rsidR="0012304E" w:rsidRPr="00A64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04E" w:rsidRPr="00A64328" w:rsidRDefault="0012304E">
      <w:r w:rsidRPr="00A64328">
        <w:separator/>
      </w:r>
    </w:p>
  </w:endnote>
  <w:endnote w:type="continuationSeparator" w:id="0">
    <w:p w:rsidR="0012304E" w:rsidRPr="00A64328" w:rsidRDefault="0012304E">
      <w:r w:rsidRPr="00A643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A64328">
    <w:pPr>
      <w:pStyle w:val="Sidfot"/>
    </w:pPr>
    <w:r w:rsidRPr="00A643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4738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4E" w:rsidRDefault="001230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304E" w:rsidRDefault="001230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A64328">
    <w:pPr>
      <w:pStyle w:val="Sidfot"/>
    </w:pPr>
    <w:r w:rsidRPr="00A643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22674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4E" w:rsidRDefault="001230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04E" w:rsidRDefault="001230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A64328">
    <w:pPr>
      <w:pStyle w:val="Sidfot"/>
    </w:pPr>
    <w:r w:rsidRPr="00A643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5976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4E" w:rsidRDefault="001230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04E" w:rsidRDefault="001230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04E" w:rsidRPr="00A64328" w:rsidRDefault="0012304E">
      <w:r w:rsidRPr="00A64328">
        <w:separator/>
      </w:r>
    </w:p>
  </w:footnote>
  <w:footnote w:type="continuationSeparator" w:id="0">
    <w:p w:rsidR="0012304E" w:rsidRPr="00A64328" w:rsidRDefault="0012304E">
      <w:r w:rsidRPr="00A643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A64328">
    <w:pPr>
      <w:pStyle w:val="Sidhuvud"/>
    </w:pPr>
    <w:r w:rsidRPr="00A643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4453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4E" w:rsidRDefault="001230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304E" w:rsidRDefault="001230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A64328">
    <w:pPr>
      <w:pStyle w:val="Sidhuvud"/>
    </w:pPr>
    <w:r w:rsidRPr="00A643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52906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4E" w:rsidRDefault="001230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304E" w:rsidRDefault="001230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04E" w:rsidRPr="00A64328" w:rsidRDefault="0012304E">
    <w:pPr>
      <w:pStyle w:val="FSHNormal"/>
      <w:tabs>
        <w:tab w:val="right" w:pos="5840"/>
      </w:tabs>
    </w:pPr>
    <w:r w:rsidRPr="00A64328">
      <w:br/>
    </w:r>
    <w:r w:rsidRPr="00A64328">
      <w:fldChar w:fldCharType="begin" w:fldLock="1"/>
    </w:r>
    <w:r w:rsidRPr="00A64328">
      <w:instrText xml:space="preserve"> DOCPROPERTY</w:instrText>
    </w:r>
    <w:r w:rsidRPr="00A64328">
      <w:rPr>
        <w:sz w:val="18"/>
      </w:rPr>
      <w:instrText xml:space="preserve"> "YearUser" *\charformat </w:instrText>
    </w:r>
    <w:r w:rsidRPr="00A64328">
      <w:fldChar w:fldCharType="separate"/>
    </w:r>
    <w:r w:rsidRPr="00A64328">
      <w:t>2012/13</w:t>
    </w:r>
    <w:r w:rsidRPr="00A64328">
      <w:fldChar w:fldCharType="end"/>
    </w:r>
    <w:r w:rsidRPr="00A64328">
      <w:t xml:space="preserve"> </w:t>
    </w:r>
    <w:r w:rsidRPr="00A64328">
      <w:tab/>
      <w:t xml:space="preserve">mnr: </w:t>
    </w:r>
    <w:r w:rsidRPr="00A64328">
      <w:fldChar w:fldCharType="begin" w:fldLock="1"/>
    </w:r>
    <w:r w:rsidRPr="00A64328">
      <w:instrText xml:space="preserve"> DOCPROPERTY</w:instrText>
    </w:r>
    <w:r w:rsidRPr="00A64328">
      <w:rPr>
        <w:sz w:val="18"/>
      </w:rPr>
      <w:instrText xml:space="preserve"> "Motionsnummer" *\charformat </w:instrText>
    </w:r>
    <w:r w:rsidRPr="00A64328">
      <w:fldChar w:fldCharType="separate"/>
    </w:r>
    <w:r w:rsidRPr="00A64328">
      <w:t>U220</w:t>
    </w:r>
    <w:r w:rsidRPr="00A64328">
      <w:fldChar w:fldCharType="end"/>
    </w:r>
    <w:r w:rsidRPr="00A64328">
      <w:br/>
    </w:r>
    <w:r w:rsidRPr="00A64328">
      <w:fldChar w:fldCharType="begin" w:fldLock="1"/>
    </w:r>
    <w:r w:rsidRPr="00A64328">
      <w:instrText xml:space="preserve"> DOCPROPERTY</w:instrText>
    </w:r>
    <w:r w:rsidRPr="00A64328">
      <w:rPr>
        <w:sz w:val="18"/>
      </w:rPr>
      <w:instrText xml:space="preserve"> "Samling" *\charformat </w:instrText>
    </w:r>
    <w:r w:rsidRPr="00A64328">
      <w:fldChar w:fldCharType="end"/>
    </w:r>
    <w:r w:rsidRPr="00A64328">
      <w:tab/>
      <w:t xml:space="preserve">pnr: </w:t>
    </w:r>
    <w:r w:rsidRPr="00A64328">
      <w:fldChar w:fldCharType="begin" w:fldLock="1"/>
    </w:r>
    <w:r w:rsidRPr="00A64328">
      <w:instrText xml:space="preserve"> DOCPROPERTY</w:instrText>
    </w:r>
    <w:r w:rsidRPr="00A64328">
      <w:rPr>
        <w:sz w:val="18"/>
      </w:rPr>
      <w:instrText xml:space="preserve"> "Partinummer" *\charformat </w:instrText>
    </w:r>
    <w:r w:rsidRPr="00A64328">
      <w:fldChar w:fldCharType="separate"/>
    </w:r>
    <w:r w:rsidRPr="00A64328">
      <w:t>S9084</w:t>
    </w:r>
    <w:r w:rsidRPr="00A64328">
      <w:fldChar w:fldCharType="end"/>
    </w:r>
  </w:p>
  <w:p w:rsidR="0012304E" w:rsidRPr="00A64328" w:rsidRDefault="0012304E">
    <w:pPr>
      <w:pStyle w:val="FSHRub1"/>
    </w:pPr>
    <w:r w:rsidRPr="00A64328">
      <w:t>Motion till riksdagen</w:t>
    </w:r>
    <w:r w:rsidRPr="00A64328">
      <w:br/>
    </w:r>
    <w:r w:rsidRPr="00A64328">
      <w:fldChar w:fldCharType="begin" w:fldLock="1"/>
    </w:r>
    <w:r w:rsidRPr="00A64328">
      <w:instrText xml:space="preserve"> DOCPROPERTY "YearUser" *\charformat </w:instrText>
    </w:r>
    <w:r w:rsidRPr="00A64328">
      <w:fldChar w:fldCharType="separate"/>
    </w:r>
    <w:r w:rsidRPr="00A64328">
      <w:t>2012/13</w:t>
    </w:r>
    <w:r w:rsidRPr="00A64328">
      <w:fldChar w:fldCharType="end"/>
    </w:r>
    <w:r w:rsidRPr="00A64328">
      <w:t>:</w:t>
    </w:r>
    <w:r w:rsidRPr="00A64328">
      <w:fldChar w:fldCharType="begin" w:fldLock="1"/>
    </w:r>
    <w:r w:rsidRPr="00A64328">
      <w:instrText xml:space="preserve"> DOCPROPERTY "Motionsnummer" *\charformat </w:instrText>
    </w:r>
    <w:r w:rsidRPr="00A64328">
      <w:fldChar w:fldCharType="separate"/>
    </w:r>
    <w:r w:rsidRPr="00A64328">
      <w:t>U220</w:t>
    </w:r>
    <w:r w:rsidRPr="00A64328">
      <w:fldChar w:fldCharType="end"/>
    </w:r>
  </w:p>
  <w:p w:rsidR="0012304E" w:rsidRPr="00A64328" w:rsidRDefault="0012304E">
    <w:pPr>
      <w:pStyle w:val="FSHNormalS5"/>
    </w:pPr>
    <w:r w:rsidRPr="00A64328">
      <w:fldChar w:fldCharType="begin" w:fldLock="1"/>
    </w:r>
    <w:r w:rsidRPr="00A64328">
      <w:instrText xml:space="preserve"> DOCPROPERTY "MotionarText" *\charformat </w:instrText>
    </w:r>
    <w:r w:rsidRPr="00A64328">
      <w:fldChar w:fldCharType="separate"/>
    </w:r>
    <w:r w:rsidRPr="00A64328">
      <w:t>av Yilmaz Kerimo och Tommy Waidelich (S)</w:t>
    </w:r>
    <w:r w:rsidRPr="00A64328">
      <w:fldChar w:fldCharType="end"/>
    </w:r>
    <w:r w:rsidRPr="00A64328">
      <w:br/>
    </w:r>
    <w:r w:rsidRPr="00A64328">
      <w:fldChar w:fldCharType="begin" w:fldLock="1"/>
    </w:r>
    <w:r w:rsidRPr="00A64328">
      <w:instrText xml:space="preserve"> DOCPROPERTY "SvarFrasKort" *\charformat </w:instrText>
    </w:r>
    <w:r w:rsidRPr="00A64328">
      <w:fldChar w:fldCharType="end"/>
    </w:r>
  </w:p>
  <w:p w:rsidR="0012304E" w:rsidRPr="00A64328" w:rsidRDefault="0012304E">
    <w:pPr>
      <w:pStyle w:val="FSHTitel"/>
    </w:pPr>
    <w:r w:rsidRPr="00A64328">
      <w:fldChar w:fldCharType="begin" w:fldLock="1"/>
    </w:r>
    <w:r w:rsidRPr="00A64328">
      <w:instrText xml:space="preserve"> DOCPROPERTY</w:instrText>
    </w:r>
    <w:r w:rsidRPr="00A64328">
      <w:rPr>
        <w:sz w:val="18"/>
      </w:rPr>
      <w:instrText xml:space="preserve"> "RubrikSvar" *\charformat </w:instrText>
    </w:r>
    <w:r w:rsidRPr="00A64328">
      <w:fldChar w:fldCharType="separate"/>
    </w:r>
    <w:r w:rsidRPr="00A64328">
      <w:t>Turkiet och EU</w:t>
    </w:r>
    <w:r w:rsidRPr="00A64328">
      <w:fldChar w:fldCharType="end"/>
    </w:r>
  </w:p>
  <w:p w:rsidR="0012304E" w:rsidRPr="00A64328" w:rsidRDefault="0012304E">
    <w:pPr>
      <w:pStyle w:val="Normal00"/>
    </w:pPr>
  </w:p>
  <w:p w:rsidR="0012304E" w:rsidRPr="00A64328" w:rsidRDefault="001230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74634288">
    <w:abstractNumId w:val="13"/>
  </w:num>
  <w:num w:numId="2" w16cid:durableId="828787407">
    <w:abstractNumId w:val="11"/>
  </w:num>
  <w:num w:numId="3" w16cid:durableId="600139809">
    <w:abstractNumId w:val="14"/>
  </w:num>
  <w:num w:numId="4" w16cid:durableId="311561542">
    <w:abstractNumId w:val="8"/>
  </w:num>
  <w:num w:numId="5" w16cid:durableId="1792627069">
    <w:abstractNumId w:val="3"/>
  </w:num>
  <w:num w:numId="6" w16cid:durableId="1683582414">
    <w:abstractNumId w:val="2"/>
  </w:num>
  <w:num w:numId="7" w16cid:durableId="1050229651">
    <w:abstractNumId w:val="1"/>
  </w:num>
  <w:num w:numId="8" w16cid:durableId="906457437">
    <w:abstractNumId w:val="0"/>
  </w:num>
  <w:num w:numId="9" w16cid:durableId="1380931270">
    <w:abstractNumId w:val="9"/>
  </w:num>
  <w:num w:numId="10" w16cid:durableId="790561909">
    <w:abstractNumId w:val="7"/>
  </w:num>
  <w:num w:numId="11" w16cid:durableId="1031804262">
    <w:abstractNumId w:val="6"/>
  </w:num>
  <w:num w:numId="12" w16cid:durableId="794519659">
    <w:abstractNumId w:val="5"/>
  </w:num>
  <w:num w:numId="13" w16cid:durableId="515074488">
    <w:abstractNumId w:val="4"/>
  </w:num>
  <w:num w:numId="14" w16cid:durableId="80565524">
    <w:abstractNumId w:val="16"/>
  </w:num>
  <w:num w:numId="15" w16cid:durableId="765615422">
    <w:abstractNumId w:val="12"/>
  </w:num>
  <w:num w:numId="16" w16cid:durableId="1358701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3AB24654-216E-479B-BC80-D6E21C087332},{7594C8A9-CEC7-4534-94CB-47347B1A684C}"/>
  </w:docVars>
  <w:rsids>
    <w:rsidRoot w:val="006B1848"/>
    <w:rsid w:val="0012304E"/>
    <w:rsid w:val="006B1848"/>
    <w:rsid w:val="00A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EF7868-BEA4-4C83-A103-C400CF9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1717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S9084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S9084</dc:title>
  <dc:subject>S9084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2012-11-13T13:57:00Z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Turkiet och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Turkiet och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Yilmaz Kerimo och Tommy Waidelich (S)</vt:lpwstr>
  </property>
  <property fmtid="{D5CDD505-2E9C-101B-9397-08002B2CF9AE}" pid="26" name="MotionarLista">
    <vt:lpwstr>Kerimo, Yilmaz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20122013000000000083000090840069</vt:lpwstr>
  </property>
  <property fmtid="{D5CDD505-2E9C-101B-9397-08002B2CF9AE}" pid="47" name="datum">
    <vt:lpwstr>120928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20122013000000000083000090840069</vt:lpwstr>
  </property>
  <property fmtid="{D5CDD505-2E9C-101B-9397-08002B2CF9AE}" pid="50" name="nummer">
    <vt:lpwstr>220</vt:lpwstr>
  </property>
  <property fmtid="{D5CDD505-2E9C-101B-9397-08002B2CF9AE}" pid="51" name="utskottsbeteckning">
    <vt:lpwstr>U</vt:lpwstr>
  </property>
  <property fmtid="{D5CDD505-2E9C-101B-9397-08002B2CF9AE}" pid="52" name="GlobalUID">
    <vt:lpwstr>{D6226379-675D-4E3B-BBCF-1CC2D9E9091F}</vt:lpwstr>
  </property>
  <property fmtid="{D5CDD505-2E9C-101B-9397-08002B2CF9AE}" pid="53" name="Överföringar">
    <vt:i4>0</vt:i4>
  </property>
  <property fmtid="{D5CDD505-2E9C-101B-9397-08002B2CF9AE}" pid="54" name="Checksum">
    <vt:lpwstr>*0003797701112*</vt:lpwstr>
  </property>
  <property fmtid="{D5CDD505-2E9C-101B-9397-08002B2CF9AE}" pid="55" name="skuggnummer">
    <vt:lpwstr>430</vt:lpwstr>
  </property>
  <property fmtid="{D5CDD505-2E9C-101B-9397-08002B2CF9AE}" pid="56" name="urixVersion">
    <vt:lpwstr>4.5.0.25</vt:lpwstr>
  </property>
  <property fmtid="{D5CDD505-2E9C-101B-9397-08002B2CF9AE}" pid="57" name="urixOrigin">
    <vt:lpwstr>121113 14:57:42.576</vt:lpwstr>
  </property>
  <property fmtid="{D5CDD505-2E9C-101B-9397-08002B2CF9AE}" pid="58" name="urixGuid">
    <vt:lpwstr>{B0E75012-6344-4C0B-8C79-A31351B41803}</vt:lpwstr>
  </property>
</Properties>
</file>