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FADCEF4A7BA4807BD2ACAB84F4CFB61"/>
        </w:placeholder>
        <w:text/>
      </w:sdtPr>
      <w:sdtEndPr/>
      <w:sdtContent>
        <w:p xmlns:w14="http://schemas.microsoft.com/office/word/2010/wordml" w:rsidRPr="009B062B" w:rsidR="00AF30DD" w:rsidP="00002807" w:rsidRDefault="00AF30DD" w14:paraId="39531D08" w14:textId="77777777">
          <w:pPr>
            <w:pStyle w:val="Rubrik1numrerat"/>
            <w:spacing w:after="300"/>
          </w:pPr>
          <w:r w:rsidRPr="009B062B">
            <w:t>Förslag till riksdagsbeslut</w:t>
          </w:r>
        </w:p>
      </w:sdtContent>
    </w:sdt>
    <w:sdt>
      <w:sdtPr>
        <w:alias w:val="Yrkande 1"/>
        <w:tag w:val="c85e84f3-1cc6-479c-b1eb-9351d7f394b7"/>
        <w:id w:val="1991667598"/>
        <w:lock w:val="sdtLocked"/>
      </w:sdtPr>
      <w:sdtEndPr/>
      <w:sdtContent>
        <w:p xmlns:w14="http://schemas.microsoft.com/office/word/2010/wordml" w:rsidR="00441B5B" w:rsidRDefault="006C4663" w14:paraId="39531D09" w14:textId="77777777">
          <w:pPr>
            <w:pStyle w:val="Frslagstext"/>
            <w:numPr>
              <w:ilvl w:val="0"/>
              <w:numId w:val="0"/>
            </w:numPr>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BCC76294D2472C917BE7858471E1FB"/>
        </w:placeholder>
        <w:text/>
      </w:sdtPr>
      <w:sdtEndPr/>
      <w:sdtContent>
        <w:p xmlns:w14="http://schemas.microsoft.com/office/word/2010/wordml" w:rsidRPr="009B062B" w:rsidR="006D79C9" w:rsidP="00002807" w:rsidRDefault="00771F64" w14:paraId="39531D0A" w14:textId="77777777">
          <w:pPr>
            <w:pStyle w:val="Rubrik1numrerat"/>
          </w:pPr>
          <w:r>
            <w:t>Inledning</w:t>
          </w:r>
        </w:p>
      </w:sdtContent>
    </w:sdt>
    <w:p xmlns:w14="http://schemas.microsoft.com/office/word/2010/wordml" w:rsidRPr="005255E1" w:rsidR="005255E1" w:rsidP="00F93400" w:rsidRDefault="00E93F75" w14:paraId="39531D0B" w14:textId="0049828C">
      <w:pPr>
        <w:pStyle w:val="Normalutanindragellerluft"/>
      </w:pPr>
      <w:r>
        <w:t>I Sverige lever transpersoner fortfarande i stor utsatthet. Det är en grupp människor som ofta osynliggörs när frågor om diskriminering och mänskliga rättigheter diskuteras</w:t>
      </w:r>
      <w:r w:rsidR="00F93400">
        <w:t xml:space="preserve">. </w:t>
      </w:r>
      <w:r w:rsidRPr="005255E1" w:rsidR="005255E1">
        <w:t xml:space="preserve">Utredningen om stärkt ställning och bättre levnadsvillkor för transpersoner </w:t>
      </w:r>
      <w:r w:rsidR="006F36BC">
        <w:t>presenterade</w:t>
      </w:r>
      <w:r w:rsidRPr="005255E1" w:rsidR="005255E1">
        <w:t xml:space="preserve"> </w:t>
      </w:r>
      <w:r w:rsidR="006F36BC">
        <w:t>2017</w:t>
      </w:r>
      <w:r w:rsidRPr="005255E1" w:rsidR="005255E1">
        <w:t xml:space="preserve"> sitt betänkande Transpersoner i Sverige – Förslag för stärkt ställning och bättre levnadsvillkor (SOU 2017:92)</w:t>
      </w:r>
      <w:r w:rsidR="00561289">
        <w:t xml:space="preserve">. </w:t>
      </w:r>
      <w:r w:rsidR="00FA6434">
        <w:t>Utredningen konstaterar att g</w:t>
      </w:r>
      <w:r w:rsidRPr="00FA6434" w:rsidR="00FA6434">
        <w:t>ruppen transpersoner är heterogen</w:t>
      </w:r>
      <w:r w:rsidR="00FA6434">
        <w:t xml:space="preserve"> </w:t>
      </w:r>
      <w:r w:rsidR="00B2661C">
        <w:t xml:space="preserve">och </w:t>
      </w:r>
      <w:r w:rsidRPr="00FA6434" w:rsidR="00FA6434">
        <w:t xml:space="preserve">i likhet med den allmänna befolkningen </w:t>
      </w:r>
      <w:r w:rsidR="00FA6434">
        <w:t xml:space="preserve">består </w:t>
      </w:r>
      <w:r w:rsidRPr="00FA6434" w:rsidR="00FA6434">
        <w:t xml:space="preserve">av individer med olika bakgrund och erfarenheter. Som grupp betraktat är det dock betydligt vanligare att transpersoner blir utsatta för kränkningar, trakasserier, våld och hot om våld än den </w:t>
      </w:r>
      <w:r w:rsidR="00656D60">
        <w:t>övriga</w:t>
      </w:r>
      <w:r w:rsidRPr="00FA6434" w:rsidR="00656D60">
        <w:t xml:space="preserve"> </w:t>
      </w:r>
      <w:r w:rsidRPr="00FA6434" w:rsidR="00FA6434">
        <w:t>befolkningen. Detta påverkar transpersoners hälsa negativt. Det är vanligare att transpersoner upplever sin hälsa som dålig än att befolkningen i stort gör det. Det är också betydligt vanligare att transpersoner har självmordstankar eller har gjort själv</w:t>
      </w:r>
      <w:r w:rsidR="00002807">
        <w:softHyphen/>
      </w:r>
      <w:r w:rsidRPr="00FA6434" w:rsidR="00FA6434">
        <w:t>mordsförsök. På individnivå är det vanligt att vara utsatt inom flera områden i livet</w:t>
      </w:r>
      <w:r w:rsidR="00DA131F">
        <w:t>,</w:t>
      </w:r>
      <w:r w:rsidRPr="00FA6434" w:rsidR="00FA6434">
        <w:t xml:space="preserve"> exempelvis i hemmet, i skolan och på offentliga platser</w:t>
      </w:r>
      <w:r w:rsidR="00FA6434">
        <w:t xml:space="preserve">. </w:t>
      </w:r>
      <w:r w:rsidRPr="00FA6434" w:rsidR="00FA6434">
        <w:t>Det är vanligt att transpersoner uppger att de inte fullt ut kan leva i sin könsidentitet. Upplevelsen av att vara osynlig</w:t>
      </w:r>
      <w:r w:rsidR="00002807">
        <w:softHyphen/>
      </w:r>
      <w:r w:rsidRPr="00FA6434" w:rsidR="00FA6434">
        <w:t>gjord i samhället är genomgående, särskilt hos ickebinära personer som ofta beskriver hur detta osynliggörande sker på daglig basis. Det är väldigt vanligt att transpersoner får sin könsidentitet ifrågasatt av omgivning</w:t>
      </w:r>
      <w:r w:rsidRPr="00A535EC" w:rsidR="007742F9">
        <w:t>en</w:t>
      </w:r>
      <w:r w:rsidRPr="00FA6434" w:rsidR="00FA6434">
        <w:t xml:space="preserve">. </w:t>
      </w:r>
      <w:r w:rsidRPr="00DF0824" w:rsidR="00DF0824">
        <w:t xml:space="preserve">Gruppen transpersoner lever sammantaget med en stor utsatthet. </w:t>
      </w:r>
    </w:p>
    <w:p xmlns:w14="http://schemas.microsoft.com/office/word/2010/wordml" w:rsidRPr="006F3E07" w:rsidR="00E93F75" w:rsidP="006F3E07" w:rsidRDefault="00E93F75" w14:paraId="39531D0C" w14:textId="12708A29">
      <w:r w:rsidRPr="006F3E07">
        <w:t>V</w:t>
      </w:r>
      <w:r w:rsidRPr="006F3E07" w:rsidR="005255E1">
        <w:t xml:space="preserve">änsterpartiet </w:t>
      </w:r>
      <w:r w:rsidRPr="006F3E07">
        <w:t xml:space="preserve">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w:t>
      </w:r>
      <w:r w:rsidRPr="00A535EC" w:rsidR="00BA6C42">
        <w:t xml:space="preserve">s.k. </w:t>
      </w:r>
      <w:r w:rsidRPr="006F3E07">
        <w:t xml:space="preserve">tredje juridiskt kön införs betyda oerhört mycket. Ett </w:t>
      </w:r>
      <w:r w:rsidRPr="006F3E07">
        <w:lastRenderedPageBreak/>
        <w:t>tredje juridiskt kön skulle självklart vara en valmöjlighet för den enskilde</w:t>
      </w:r>
      <w:r w:rsidR="001E7B0B">
        <w:t>;</w:t>
      </w:r>
      <w:r w:rsidRPr="006F3E07">
        <w:t xml:space="preserve"> ingen ska kunna kategoriseras som ett tredje juridiskt kön mot sin vilja. </w:t>
      </w:r>
    </w:p>
    <w:p xmlns:w14="http://schemas.microsoft.com/office/word/2010/wordml" w:rsidRPr="00505EDA" w:rsidR="00E93F75" w:rsidP="00505EDA" w:rsidRDefault="00B9722B" w14:paraId="39531D0D" w14:textId="0270FCFF">
      <w:r w:rsidRPr="00B9722B">
        <w:t>Australien, Indien, Nepal, Pakistan, Nya Zeeland och Sydafrika är länder som på olika sätt ger möjlighet att registrera ett tredje juridiskt kön.</w:t>
      </w:r>
      <w:r w:rsidRPr="00505EDA" w:rsidR="00E93F75">
        <w:t xml:space="preserve"> 2013 </w:t>
      </w:r>
      <w:r w:rsidR="00505EDA">
        <w:t>blev</w:t>
      </w:r>
      <w:r w:rsidRPr="00505EDA" w:rsidR="00E93F75">
        <w:t xml:space="preserve"> Tyskland genom en lagändring det första landet i Europa att införa ett tredje juridiskt kön. Lagen innebär att tyska födelsebevis i fortsättningen kommer att ha ett tredje könsalternativ. Ett barn som föds med intersex</w:t>
      </w:r>
      <w:r w:rsidRPr="00505EDA" w:rsidR="00AF4D7D">
        <w:t xml:space="preserve">variation </w:t>
      </w:r>
      <w:r w:rsidRPr="00505EDA" w:rsidR="00E93F75">
        <w:t>kommer därmed inte att behöva tvångskönas till man eller kvinna, utan i stället kan rutan för juridiskt kön lämnas tom. De flesta barn som föds med</w:t>
      </w:r>
      <w:r w:rsidRPr="00505EDA" w:rsidR="00A8019E">
        <w:t xml:space="preserve"> intersexvariation </w:t>
      </w:r>
      <w:r w:rsidRPr="00505EDA" w:rsidR="00E93F75">
        <w:t>visar sig senare i livet ha en tydlig könsidentitet som pojke eller flicka, varmed det då enligt den tyska lagen ska vara möjligt att ange ett kön. De barn</w:t>
      </w:r>
      <w:r w:rsidRPr="00505EDA" w:rsidR="001A2B36">
        <w:t xml:space="preserve"> med intersexvariation </w:t>
      </w:r>
      <w:r w:rsidRPr="00505EDA" w:rsidR="00E93F75">
        <w:t>som varken känner sig som entydig</w:t>
      </w:r>
      <w:r w:rsidR="00236BC9">
        <w:t xml:space="preserve"> </w:t>
      </w:r>
      <w:r w:rsidRPr="00505EDA" w:rsidR="00E93F75">
        <w:t xml:space="preserve">pojke eller flicka kommer dock att ha möjlighet att behålla sin status som juridiskt könlösa om de vill. Det finns många brister med det tyska regelverket, men det är intressant att man även inom EU börjar öppna för tanken att mänskligheten inte kan delas in i två könskategorier. </w:t>
      </w:r>
    </w:p>
    <w:p xmlns:w14="http://schemas.microsoft.com/office/word/2010/wordml" w:rsidRPr="00D66D18" w:rsidR="00D66D18" w:rsidP="00002807" w:rsidRDefault="00D66D18" w14:paraId="39531D0E" w14:textId="77777777">
      <w:pPr>
        <w:pStyle w:val="Rubrik1numrerat"/>
      </w:pPr>
      <w:r w:rsidRPr="00D66D18">
        <w:t>Ett tredje kön i svensk lagstiftning</w:t>
      </w:r>
    </w:p>
    <w:p xmlns:w14="http://schemas.microsoft.com/office/word/2010/wordml" w:rsidR="00F417EC" w:rsidP="00002807" w:rsidRDefault="00F417EC" w14:paraId="39531D0F" w14:textId="77777777">
      <w:pPr>
        <w:pStyle w:val="Rubrik2numrerat"/>
        <w:spacing w:before="440"/>
      </w:pPr>
      <w:r>
        <w:t>Dagens reglering av kön</w:t>
      </w:r>
    </w:p>
    <w:p xmlns:w14="http://schemas.microsoft.com/office/word/2010/wordml" w:rsidR="00F417EC" w:rsidP="00002807" w:rsidRDefault="006F5E81" w14:paraId="39531D10" w14:textId="64E2BEA3">
      <w:pPr>
        <w:pStyle w:val="Normalutanindragellerluft"/>
      </w:pPr>
      <w:r>
        <w:t>Av 18</w:t>
      </w:r>
      <w:r w:rsidR="001E7B0B">
        <w:t> </w:t>
      </w:r>
      <w:r>
        <w:t xml:space="preserve">§ folkbokföringslagen (1991:481) framgår att för varje folkbokförd person fastställs ett personnummer som identitetsbeteckning. Personnumret innehåller födelsetid, födelsenummer och kontrollsiffra. Födelsenumret består av tre siffror och är udda för män och jämnt för kvinnor. I vissa fall kan en persons könstillhörighet sådan den framgår av folkbokföringen ändras i enlighet med bestämmelserna i lagen (1972:119) om fastställande av könstillhörighet i vissa fall. </w:t>
      </w:r>
    </w:p>
    <w:p xmlns:w14="http://schemas.microsoft.com/office/word/2010/wordml" w:rsidRPr="00A932DD" w:rsidR="006F5E81" w:rsidP="00A932DD" w:rsidRDefault="006F5E81" w14:paraId="39531D11" w14:textId="055006D6">
      <w:bookmarkStart w:name="_Hlk74644336" w:id="1"/>
      <w:r w:rsidRPr="00A932DD">
        <w:t>Utredningen om stärkt ställning och bättre levnadsvillkor för transpersoner har i sitt betänkande Transpersoner i Sverige – Förslag för stärkt ställning och bättre levnads</w:t>
      </w:r>
      <w:r w:rsidR="00002807">
        <w:softHyphen/>
      </w:r>
      <w:r w:rsidRPr="00A932DD">
        <w:t xml:space="preserve">villkor (SOU 2017:92) </w:t>
      </w:r>
      <w:r w:rsidRPr="009203BB" w:rsidR="00F93C2D">
        <w:t>bl.a.</w:t>
      </w:r>
      <w:r w:rsidRPr="009203BB" w:rsidR="009B0696">
        <w:t xml:space="preserve"> </w:t>
      </w:r>
      <w:r w:rsidRPr="00A932DD">
        <w:t>föreslagit att regeringen ska tillsätta en utredning i syfte att utreda möjligheten till ett tredje juridiskt kön i Sverige samt därmed ett införande av könsneutrala personnummer (SOU 2017:92 s.</w:t>
      </w:r>
      <w:r w:rsidR="001E7B0B">
        <w:t> </w:t>
      </w:r>
      <w:r w:rsidRPr="00A932DD">
        <w:t>488</w:t>
      </w:r>
      <w:r w:rsidR="001E7B0B">
        <w:t> </w:t>
      </w:r>
      <w:r w:rsidRPr="00A932DD">
        <w:t xml:space="preserve">f.). </w:t>
      </w:r>
      <w:r w:rsidRPr="00A932DD" w:rsidR="00EC33BB">
        <w:t xml:space="preserve">I utredningen konstateras att </w:t>
      </w:r>
      <w:r w:rsidRPr="00A932DD" w:rsidR="00D337C3">
        <w:t>k</w:t>
      </w:r>
      <w:r w:rsidRPr="00A932DD" w:rsidR="00EC33BB">
        <w:t>onstruktionen med könsspecifika personnummer har vissa fördelar</w:t>
      </w:r>
      <w:r w:rsidR="001E7B0B">
        <w:t>;</w:t>
      </w:r>
      <w:r w:rsidRPr="00A932DD" w:rsidR="00EC33BB">
        <w:t xml:space="preserve"> framför allt gör den det möjligt att ta fram könsspecifik statistik, något som framhållits som centralt för jämställdhetsarbetet i Sverige. För många transpersoner och personer med intersex</w:t>
      </w:r>
      <w:r w:rsidR="00002807">
        <w:softHyphen/>
      </w:r>
      <w:r w:rsidRPr="00A932DD" w:rsidR="00EC33BB">
        <w:t xml:space="preserve">variation har </w:t>
      </w:r>
      <w:r w:rsidR="003A6C5D">
        <w:t xml:space="preserve">dock </w:t>
      </w:r>
      <w:r w:rsidRPr="00A932DD" w:rsidR="00EC33BB">
        <w:t>konstruktionen med könsspecifika personnummer betydande nack</w:t>
      </w:r>
      <w:r w:rsidR="00002807">
        <w:softHyphen/>
      </w:r>
      <w:r w:rsidRPr="00A932DD" w:rsidR="00EC33BB">
        <w:t>delar.</w:t>
      </w:r>
      <w:r w:rsidRPr="00A932DD" w:rsidR="00D337C3">
        <w:t xml:space="preserve"> Transpersoner riskerar </w:t>
      </w:r>
      <w:r w:rsidRPr="008A3DE9" w:rsidR="00F40C8B">
        <w:t>bl.a.</w:t>
      </w:r>
      <w:r w:rsidRPr="008A3DE9" w:rsidR="00D337C3">
        <w:t xml:space="preserve"> </w:t>
      </w:r>
      <w:r w:rsidRPr="00A932DD" w:rsidR="00D337C3">
        <w:t xml:space="preserve">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w:t>
      </w:r>
      <w:r w:rsidR="003F7C8D">
        <w:t>Vänster</w:t>
      </w:r>
      <w:r w:rsidR="00002807">
        <w:softHyphen/>
      </w:r>
      <w:r w:rsidR="003F7C8D">
        <w:t xml:space="preserve">partiet anser att </w:t>
      </w:r>
      <w:r w:rsidRPr="003F7C8D" w:rsidR="003F7C8D">
        <w:t>det är viktigt att</w:t>
      </w:r>
      <w:r w:rsidR="003F7C8D">
        <w:t xml:space="preserve"> kunna ta fram </w:t>
      </w:r>
      <w:r w:rsidRPr="003F7C8D" w:rsidR="003F7C8D">
        <w:t>könsuppdelad statistik</w:t>
      </w:r>
      <w:r w:rsidR="003F7C8D">
        <w:t xml:space="preserve">, både för män, kvinnor och </w:t>
      </w:r>
      <w:r w:rsidRPr="003F7C8D" w:rsidR="003F7C8D">
        <w:t>det tredje könet</w:t>
      </w:r>
      <w:r w:rsidR="003F7C8D">
        <w:t xml:space="preserve">, </w:t>
      </w:r>
      <w:r w:rsidRPr="003F7C8D" w:rsidR="003F7C8D">
        <w:t>även om vi har könsneutrala personnummer</w:t>
      </w:r>
      <w:r w:rsidR="003F7C8D">
        <w:t xml:space="preserve">. Det är dock en fråga som bör kunna lösas inom ramen för en utredning. </w:t>
      </w:r>
      <w:r w:rsidRPr="00A932DD" w:rsidR="00D337C3">
        <w:t xml:space="preserve">Trots att utredningen presenterades 2017 har regeringen </w:t>
      </w:r>
      <w:r w:rsidRPr="00A932DD" w:rsidR="00A932DD">
        <w:t xml:space="preserve">ännu </w:t>
      </w:r>
      <w:r w:rsidRPr="00A932DD" w:rsidR="00D337C3">
        <w:t>inte</w:t>
      </w:r>
      <w:r w:rsidR="00DF08A0">
        <w:t xml:space="preserve"> tillsatt någon </w:t>
      </w:r>
      <w:r w:rsidR="00087EED">
        <w:t xml:space="preserve">ny </w:t>
      </w:r>
      <w:r w:rsidR="00DF08A0">
        <w:t>utredning eller</w:t>
      </w:r>
      <w:r w:rsidRPr="00A932DD" w:rsidR="00D337C3">
        <w:t xml:space="preserve"> </w:t>
      </w:r>
      <w:r w:rsidR="000E383F">
        <w:t xml:space="preserve">återkommit till riksdagen med ett förslag till lagändring. </w:t>
      </w:r>
    </w:p>
    <w:bookmarkEnd w:id="1"/>
    <w:p xmlns:w14="http://schemas.microsoft.com/office/word/2010/wordml" w:rsidR="004D4CA0" w:rsidP="00002807" w:rsidRDefault="004D4CA0" w14:paraId="39531D12" w14:textId="77777777">
      <w:pPr>
        <w:pStyle w:val="Rubrik2numrerat"/>
      </w:pPr>
      <w:r>
        <w:lastRenderedPageBreak/>
        <w:t>En större variation av könsuttryck</w:t>
      </w:r>
    </w:p>
    <w:p xmlns:w14="http://schemas.microsoft.com/office/word/2010/wordml" w:rsidRPr="00316D46" w:rsidR="00E93F75" w:rsidP="00002807" w:rsidRDefault="00E93F75" w14:paraId="39531D13" w14:textId="17E20DB3">
      <w:pPr>
        <w:pStyle w:val="Normalutanindragellerluft"/>
      </w:pPr>
      <w:r w:rsidRPr="00316D46">
        <w:t xml:space="preserve">För Vänsterpartiet är det viktigt att understryka att frågan om ett tredje juridiskt kön inte bara rör </w:t>
      </w:r>
      <w:r w:rsidR="00CF0F3C">
        <w:t xml:space="preserve">personer med </w:t>
      </w:r>
      <w:r w:rsidRPr="00316D46">
        <w:t>inters</w:t>
      </w:r>
      <w:r w:rsidR="00CF0F3C">
        <w:t>exvariation</w:t>
      </w:r>
      <w:r w:rsidRPr="00316D46">
        <w:t xml:space="preserve">.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w:t>
      </w:r>
      <w:r w:rsidRPr="00316D46" w:rsidR="001E7B0B">
        <w:t xml:space="preserve">både </w:t>
      </w:r>
      <w:r w:rsidRPr="00316D46">
        <w:t xml:space="preserve">rättvisa och psykiskt välbefinnande samt en mänsklig rättighet. </w:t>
      </w:r>
    </w:p>
    <w:p xmlns:w14="http://schemas.microsoft.com/office/word/2010/wordml" w:rsidRPr="00316D46" w:rsidR="00E93F75" w:rsidP="00316D46" w:rsidRDefault="00E93F75" w14:paraId="39531D14" w14:textId="5AA593D5">
      <w:r w:rsidRPr="00316D46">
        <w:t xml:space="preserve">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w:t>
      </w:r>
      <w:r w:rsidR="00151177">
        <w:t xml:space="preserve">för våra könsuttryck </w:t>
      </w:r>
      <w:r w:rsidRPr="00316D46">
        <w:t>sam</w:t>
      </w:r>
      <w:r w:rsidR="00002807">
        <w:softHyphen/>
      </w:r>
      <w:r w:rsidRPr="00316D46">
        <w:t>tidigt som det på sikt kan ändra negativa attityder och minska fördomar mot trans</w:t>
      </w:r>
      <w:r w:rsidR="00002807">
        <w:softHyphen/>
      </w:r>
      <w:bookmarkStart w:name="_GoBack" w:id="2"/>
      <w:bookmarkEnd w:id="2"/>
      <w:r w:rsidRPr="00316D46">
        <w:t>personer,</w:t>
      </w:r>
      <w:r w:rsidR="00EC2212">
        <w:t xml:space="preserve"> </w:t>
      </w:r>
      <w:r w:rsidRPr="00EC2212" w:rsidR="00EC2212">
        <w:t>personer med intersexvariation</w:t>
      </w:r>
      <w:r w:rsidR="00C06A7B">
        <w:t>, ickebinära</w:t>
      </w:r>
      <w:r w:rsidRPr="00316D46">
        <w:t xml:space="preserve"> och andra personer som i dag ses som normbrytare. Detta skulle i sin tur </w:t>
      </w:r>
      <w:r w:rsidR="00EA620D">
        <w:t xml:space="preserve">kunna </w:t>
      </w:r>
      <w:r w:rsidRPr="00316D46">
        <w:t xml:space="preserve">leda till att diskrimineringen och våldet mot dessa grupper minskar. </w:t>
      </w:r>
    </w:p>
    <w:p xmlns:w14="http://schemas.microsoft.com/office/word/2010/wordml" w:rsidRPr="0014472D" w:rsidR="00BB6339" w:rsidP="0014472D" w:rsidRDefault="00E93F75" w14:paraId="39531D15" w14:textId="77777777">
      <w:r w:rsidRPr="0014472D">
        <w:t xml:space="preserve">Regeringen bör tillsätta en utredning som ser över möjligheten att införa ett tredje kön som juridiskt sett är jämställt med kvinna och man. Detta bör riksdagen ställa sig bakom och ge regeringen till känna. </w:t>
      </w:r>
    </w:p>
    <w:sdt>
      <w:sdtPr>
        <w:alias w:val="CC_Underskrifter"/>
        <w:tag w:val="CC_Underskrifter"/>
        <w:id w:val="583496634"/>
        <w:lock w:val="sdtContentLocked"/>
        <w:placeholder>
          <w:docPart w:val="FC83CEAC8FE24E5E9013D000459E078B"/>
        </w:placeholder>
      </w:sdtPr>
      <w:sdtEndPr/>
      <w:sdtContent>
        <w:p xmlns:w14="http://schemas.microsoft.com/office/word/2010/wordml" w:rsidR="00E23775" w:rsidP="00E23775" w:rsidRDefault="00E23775" w14:paraId="39531D16" w14:textId="77777777"/>
        <w:p xmlns:w14="http://schemas.microsoft.com/office/word/2010/wordml" w:rsidRPr="008E0FE2" w:rsidR="004801AC" w:rsidP="00E23775" w:rsidRDefault="00F4362A" w14:paraId="39531D17" w14:textId="77777777"/>
      </w:sdtContent>
    </w:sdt>
    <w:tbl>
      <w:tblPr>
        <w:tblW w:w="5000" w:type="pct"/>
        <w:tblLook w:val="04a0"/>
        <w:tblCaption w:val="underskrifter"/>
      </w:tblPr>
      <w:tblGrid>
        <w:gridCol w:w="4252"/>
        <w:gridCol w:w="4252"/>
      </w:tblGrid>
      <w:tr xmlns:w14="http://schemas.microsoft.com/office/word/2010/wordml" w:rsidR="0030567C" w14:paraId="5225DF1A" w14:textId="77777777">
        <w:trPr>
          <w:cantSplit/>
        </w:trPr>
        <w:tc>
          <w:tcPr>
            <w:tcW w:w="50" w:type="pct"/>
            <w:vAlign w:val="bottom"/>
          </w:tcPr>
          <w:p w:rsidR="0030567C" w:rsidRDefault="001E7B0B" w14:paraId="2CA065E7" w14:textId="77777777">
            <w:pPr>
              <w:pStyle w:val="Underskrifter"/>
            </w:pPr>
            <w:r>
              <w:t>Mia Sydow Mölleby (V)</w:t>
            </w:r>
          </w:p>
        </w:tc>
        <w:tc>
          <w:tcPr>
            <w:tcW w:w="50" w:type="pct"/>
            <w:vAlign w:val="bottom"/>
          </w:tcPr>
          <w:p w:rsidR="0030567C" w:rsidRDefault="001E7B0B" w14:paraId="2CA065E7" w14:textId="77777777">
            <w:pPr>
              <w:pStyle w:val="Underskrifter"/>
            </w:pPr>
            <w:r>
              <w:t>Gudrun Nordborg (V)</w:t>
            </w:r>
          </w:p>
        </w:tc>
      </w:tr>
      <w:tr xmlns:w14="http://schemas.microsoft.com/office/word/2010/wordml" w:rsidR="0030567C" w14:paraId="5225DF1A" w14:textId="77777777">
        <w:trPr>
          <w:cantSplit/>
        </w:trPr>
        <w:tc>
          <w:tcPr>
            <w:tcW w:w="50" w:type="pct"/>
            <w:vAlign w:val="bottom"/>
          </w:tcPr>
          <w:p w:rsidR="0030567C" w:rsidRDefault="001E7B0B" w14:paraId="2CA065E7" w14:textId="77777777">
            <w:pPr>
              <w:pStyle w:val="Underskrifter"/>
            </w:pPr>
            <w:r>
              <w:t>Jon Thorbjörnson (V)</w:t>
            </w:r>
          </w:p>
        </w:tc>
        <w:tc>
          <w:tcPr>
            <w:tcW w:w="50" w:type="pct"/>
            <w:vAlign w:val="bottom"/>
          </w:tcPr>
          <w:p w:rsidR="0030567C" w:rsidRDefault="001E7B0B" w14:paraId="2CA065E7" w14:textId="77777777">
            <w:pPr>
              <w:pStyle w:val="Underskrifter"/>
            </w:pPr>
            <w:r>
              <w:t>Linda Westerlund Snecker (V)</w:t>
            </w:r>
          </w:p>
        </w:tc>
      </w:tr>
      <w:tr xmlns:w14="http://schemas.microsoft.com/office/word/2010/wordml" w:rsidR="0030567C" w14:paraId="5225DF1A" w14:textId="77777777">
        <w:trPr>
          <w:cantSplit/>
        </w:trPr>
        <w:tc>
          <w:tcPr>
            <w:tcW w:w="50" w:type="pct"/>
            <w:vAlign w:val="bottom"/>
          </w:tcPr>
          <w:p w:rsidR="0030567C" w:rsidRDefault="001E7B0B" w14:paraId="2CA065E7" w14:textId="77777777">
            <w:pPr>
              <w:pStyle w:val="Underskrifter"/>
            </w:pPr>
            <w:r>
              <w:t>Jessica Wetterling (V)</w:t>
            </w:r>
          </w:p>
        </w:tc>
      </w:tr>
    </w:tbl>
    <w:p xmlns:w14="http://schemas.microsoft.com/office/word/2010/wordml" w:rsidR="00FE14C6" w:rsidRDefault="00FE14C6" w14:paraId="39531D21" w14:textId="77777777"/>
    <w:sectPr w:rsidR="00FE14C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31D23" w14:textId="77777777" w:rsidR="00B16520" w:rsidRDefault="00B16520" w:rsidP="000C1CAD">
      <w:pPr>
        <w:spacing w:line="240" w:lineRule="auto"/>
      </w:pPr>
      <w:r>
        <w:separator/>
      </w:r>
    </w:p>
  </w:endnote>
  <w:endnote w:type="continuationSeparator" w:id="0">
    <w:p w14:paraId="39531D24" w14:textId="77777777" w:rsidR="00B16520" w:rsidRDefault="00B16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1D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1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1D32" w14:textId="77777777" w:rsidR="00262EA3" w:rsidRPr="00E23775" w:rsidRDefault="00262EA3" w:rsidP="00E23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1D21" w14:textId="77777777" w:rsidR="00B16520" w:rsidRDefault="00B16520" w:rsidP="000C1CAD">
      <w:pPr>
        <w:spacing w:line="240" w:lineRule="auto"/>
      </w:pPr>
      <w:r>
        <w:separator/>
      </w:r>
    </w:p>
  </w:footnote>
  <w:footnote w:type="continuationSeparator" w:id="0">
    <w:p w14:paraId="39531D22" w14:textId="77777777" w:rsidR="00B16520" w:rsidRDefault="00B165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531D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31D34" wp14:anchorId="39531D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62A" w14:paraId="39531D37" w14:textId="77777777">
                          <w:pPr>
                            <w:jc w:val="right"/>
                          </w:pPr>
                          <w:sdt>
                            <w:sdtPr>
                              <w:alias w:val="CC_Noformat_Partikod"/>
                              <w:tag w:val="CC_Noformat_Partikod"/>
                              <w:id w:val="-53464382"/>
                              <w:placeholder>
                                <w:docPart w:val="F36F84988E3444CE9D4ABD7046FCB624"/>
                              </w:placeholder>
                              <w:text/>
                            </w:sdtPr>
                            <w:sdtEndPr/>
                            <w:sdtContent>
                              <w:r w:rsidR="00185F87">
                                <w:t>V</w:t>
                              </w:r>
                            </w:sdtContent>
                          </w:sdt>
                          <w:sdt>
                            <w:sdtPr>
                              <w:alias w:val="CC_Noformat_Partinummer"/>
                              <w:tag w:val="CC_Noformat_Partinummer"/>
                              <w:id w:val="-1709555926"/>
                              <w:placeholder>
                                <w:docPart w:val="A85579248BA84B70B3C3B60D12F99954"/>
                              </w:placeholder>
                              <w:text/>
                            </w:sdtPr>
                            <w:sdtEndPr/>
                            <w:sdtContent>
                              <w:r w:rsidR="000E3635">
                                <w:t>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31D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62A" w14:paraId="39531D37" w14:textId="77777777">
                    <w:pPr>
                      <w:jc w:val="right"/>
                    </w:pPr>
                    <w:sdt>
                      <w:sdtPr>
                        <w:alias w:val="CC_Noformat_Partikod"/>
                        <w:tag w:val="CC_Noformat_Partikod"/>
                        <w:id w:val="-53464382"/>
                        <w:placeholder>
                          <w:docPart w:val="F36F84988E3444CE9D4ABD7046FCB624"/>
                        </w:placeholder>
                        <w:text/>
                      </w:sdtPr>
                      <w:sdtEndPr/>
                      <w:sdtContent>
                        <w:r w:rsidR="00185F87">
                          <w:t>V</w:t>
                        </w:r>
                      </w:sdtContent>
                    </w:sdt>
                    <w:sdt>
                      <w:sdtPr>
                        <w:alias w:val="CC_Noformat_Partinummer"/>
                        <w:tag w:val="CC_Noformat_Partinummer"/>
                        <w:id w:val="-1709555926"/>
                        <w:placeholder>
                          <w:docPart w:val="A85579248BA84B70B3C3B60D12F99954"/>
                        </w:placeholder>
                        <w:text/>
                      </w:sdtPr>
                      <w:sdtEndPr/>
                      <w:sdtContent>
                        <w:r w:rsidR="000E3635">
                          <w:t>632</w:t>
                        </w:r>
                      </w:sdtContent>
                    </w:sdt>
                  </w:p>
                </w:txbxContent>
              </v:textbox>
              <w10:wrap anchorx="page"/>
            </v:shape>
          </w:pict>
        </mc:Fallback>
      </mc:AlternateContent>
    </w:r>
  </w:p>
  <w:p w:rsidRPr="00293C4F" w:rsidR="00262EA3" w:rsidP="00776B74" w:rsidRDefault="00262EA3" w14:paraId="39531D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531D27" w14:textId="77777777">
    <w:pPr>
      <w:jc w:val="right"/>
    </w:pPr>
  </w:p>
  <w:p w:rsidR="00262EA3" w:rsidP="00776B74" w:rsidRDefault="00262EA3" w14:paraId="39531D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362A" w14:paraId="39531D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31D36" wp14:anchorId="39531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62A" w14:paraId="39531D2C" w14:textId="77777777">
    <w:pPr>
      <w:pStyle w:val="FSHNormal"/>
      <w:spacing w:before="40"/>
    </w:pPr>
    <w:sdt>
      <w:sdtPr>
        <w:alias w:val="CC_Noformat_Motionstyp"/>
        <w:tag w:val="CC_Noformat_Motionstyp"/>
        <w:id w:val="1162973129"/>
        <w:lock w:val="sdtContentLocked"/>
        <w15:appearance w15:val="hidden"/>
        <w:text/>
      </w:sdtPr>
      <w:sdtEndPr/>
      <w:sdtContent>
        <w:r w:rsidR="00A56029">
          <w:t>Kommittémotion</w:t>
        </w:r>
      </w:sdtContent>
    </w:sdt>
    <w:r w:rsidR="00821B36">
      <w:t xml:space="preserve"> </w:t>
    </w:r>
    <w:sdt>
      <w:sdtPr>
        <w:alias w:val="CC_Noformat_Partikod"/>
        <w:tag w:val="CC_Noformat_Partikod"/>
        <w:id w:val="1471015553"/>
        <w:lock w:val="contentLocked"/>
        <w:text/>
      </w:sdtPr>
      <w:sdtEndPr/>
      <w:sdtContent>
        <w:r w:rsidR="00185F87">
          <w:t>V</w:t>
        </w:r>
      </w:sdtContent>
    </w:sdt>
    <w:sdt>
      <w:sdtPr>
        <w:alias w:val="CC_Noformat_Partinummer"/>
        <w:tag w:val="CC_Noformat_Partinummer"/>
        <w:id w:val="-2014525982"/>
        <w:lock w:val="contentLocked"/>
        <w:text/>
      </w:sdtPr>
      <w:sdtEndPr/>
      <w:sdtContent>
        <w:r w:rsidR="000E3635">
          <w:t>632</w:t>
        </w:r>
      </w:sdtContent>
    </w:sdt>
  </w:p>
  <w:p w:rsidRPr="008227B3" w:rsidR="00262EA3" w:rsidP="008227B3" w:rsidRDefault="00F4362A" w14:paraId="39531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62A" w14:paraId="39531D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60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6029">
          <w:t>:466</w:t>
        </w:r>
      </w:sdtContent>
    </w:sdt>
  </w:p>
  <w:p w:rsidR="00262EA3" w:rsidP="00E03A3D" w:rsidRDefault="00F4362A" w14:paraId="39531D2F" w14:textId="77777777">
    <w:pPr>
      <w:pStyle w:val="Motionr"/>
    </w:pPr>
    <w:sdt>
      <w:sdtPr>
        <w:alias w:val="CC_Noformat_Avtext"/>
        <w:tag w:val="CC_Noformat_Avtext"/>
        <w:id w:val="-2020768203"/>
        <w:lock w:val="sdtContentLocked"/>
        <w15:appearance w15:val="hidden"/>
        <w:text/>
      </w:sdtPr>
      <w:sdtEndPr/>
      <w:sdtContent>
        <w:r w:rsidR="00A56029">
          <w:t>av Mia Sydow Mölleby m.fl. (V)</w:t>
        </w:r>
      </w:sdtContent>
    </w:sdt>
  </w:p>
  <w:sdt>
    <w:sdtPr>
      <w:alias w:val="CC_Noformat_Rubtext"/>
      <w:tag w:val="CC_Noformat_Rubtext"/>
      <w:id w:val="-218060500"/>
      <w:lock w:val="sdtLocked"/>
      <w:text/>
    </w:sdtPr>
    <w:sdtEndPr/>
    <w:sdtContent>
      <w:p w:rsidR="00262EA3" w:rsidP="00283E0F" w:rsidRDefault="00185F87" w14:paraId="39531D30" w14:textId="77777777">
        <w:pPr>
          <w:pStyle w:val="FSHRub2"/>
        </w:pPr>
        <w:r>
          <w:t>Inför ett tredje juridiskt kön</w:t>
        </w:r>
      </w:p>
    </w:sdtContent>
  </w:sdt>
  <w:sdt>
    <w:sdtPr>
      <w:alias w:val="CC_Boilerplate_3"/>
      <w:tag w:val="CC_Boilerplate_3"/>
      <w:id w:val="1606463544"/>
      <w:lock w:val="sdtContentLocked"/>
      <w15:appearance w15:val="hidden"/>
      <w:text w:multiLine="1"/>
    </w:sdtPr>
    <w:sdtEndPr/>
    <w:sdtContent>
      <w:p w:rsidR="00262EA3" w:rsidP="00283E0F" w:rsidRDefault="00262EA3" w14:paraId="39531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84E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048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7078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C63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9C88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E2F2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E6E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461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C4647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5F87"/>
    <w:rsid w:val="000000E0"/>
    <w:rsid w:val="00000761"/>
    <w:rsid w:val="000014AF"/>
    <w:rsid w:val="00002310"/>
    <w:rsid w:val="0000280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08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ED"/>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35"/>
    <w:rsid w:val="000E383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2D"/>
    <w:rsid w:val="0014498E"/>
    <w:rsid w:val="00144BFE"/>
    <w:rsid w:val="00146B8E"/>
    <w:rsid w:val="00146DB1"/>
    <w:rsid w:val="00147063"/>
    <w:rsid w:val="0014776C"/>
    <w:rsid w:val="00147EBC"/>
    <w:rsid w:val="001500C1"/>
    <w:rsid w:val="0015117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EF0"/>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7"/>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36"/>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68"/>
    <w:rsid w:val="001E3788"/>
    <w:rsid w:val="001E37F3"/>
    <w:rsid w:val="001E4A86"/>
    <w:rsid w:val="001E6C8B"/>
    <w:rsid w:val="001E7B0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BC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7F"/>
    <w:rsid w:val="002F60C4"/>
    <w:rsid w:val="002F6E41"/>
    <w:rsid w:val="003010E0"/>
    <w:rsid w:val="003032C9"/>
    <w:rsid w:val="00303C09"/>
    <w:rsid w:val="0030446D"/>
    <w:rsid w:val="00304E25"/>
    <w:rsid w:val="0030531E"/>
    <w:rsid w:val="003053E0"/>
    <w:rsid w:val="0030562F"/>
    <w:rsid w:val="0030567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4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C5D"/>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41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862"/>
    <w:rsid w:val="003E2B46"/>
    <w:rsid w:val="003E2DDF"/>
    <w:rsid w:val="003E3AA5"/>
    <w:rsid w:val="003E3C81"/>
    <w:rsid w:val="003E4E86"/>
    <w:rsid w:val="003E61EB"/>
    <w:rsid w:val="003E644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C8D"/>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5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B5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1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A0"/>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DA"/>
    <w:rsid w:val="00506377"/>
    <w:rsid w:val="005076A3"/>
    <w:rsid w:val="005101B3"/>
    <w:rsid w:val="00510442"/>
    <w:rsid w:val="005112C3"/>
    <w:rsid w:val="005113E0"/>
    <w:rsid w:val="00512761"/>
    <w:rsid w:val="0051283E"/>
    <w:rsid w:val="00512A93"/>
    <w:rsid w:val="00512DB9"/>
    <w:rsid w:val="0051372A"/>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7F"/>
    <w:rsid w:val="00524D25"/>
    <w:rsid w:val="005255E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8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B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D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AC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60"/>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0B"/>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6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6BC"/>
    <w:rsid w:val="006F3D7E"/>
    <w:rsid w:val="006F3E07"/>
    <w:rsid w:val="006F4134"/>
    <w:rsid w:val="006F4DA4"/>
    <w:rsid w:val="006F4E1E"/>
    <w:rsid w:val="006F4F37"/>
    <w:rsid w:val="006F4FAF"/>
    <w:rsid w:val="006F54D4"/>
    <w:rsid w:val="006F5E8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27D"/>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5"/>
    <w:rsid w:val="00764C60"/>
    <w:rsid w:val="007656BA"/>
    <w:rsid w:val="007659C3"/>
    <w:rsid w:val="007660A9"/>
    <w:rsid w:val="007662D7"/>
    <w:rsid w:val="0076741A"/>
    <w:rsid w:val="007676AE"/>
    <w:rsid w:val="00767867"/>
    <w:rsid w:val="007679AA"/>
    <w:rsid w:val="00767F7C"/>
    <w:rsid w:val="007716C7"/>
    <w:rsid w:val="00771909"/>
    <w:rsid w:val="00771F0A"/>
    <w:rsid w:val="00771F64"/>
    <w:rsid w:val="0077318D"/>
    <w:rsid w:val="00773694"/>
    <w:rsid w:val="00773854"/>
    <w:rsid w:val="007742F9"/>
    <w:rsid w:val="00774468"/>
    <w:rsid w:val="00774A57"/>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8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2E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DD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7D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3DE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58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BB"/>
    <w:rsid w:val="00920881"/>
    <w:rsid w:val="00920A66"/>
    <w:rsid w:val="009211B9"/>
    <w:rsid w:val="009223A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2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6B"/>
    <w:rsid w:val="009A4199"/>
    <w:rsid w:val="009A44A0"/>
    <w:rsid w:val="009A4566"/>
    <w:rsid w:val="009A4B25"/>
    <w:rsid w:val="009A60C8"/>
    <w:rsid w:val="009A6BFE"/>
    <w:rsid w:val="009A709D"/>
    <w:rsid w:val="009B040A"/>
    <w:rsid w:val="009B04E7"/>
    <w:rsid w:val="009B0556"/>
    <w:rsid w:val="009B062B"/>
    <w:rsid w:val="009B0696"/>
    <w:rsid w:val="009B0BA1"/>
    <w:rsid w:val="009B0C68"/>
    <w:rsid w:val="009B13D9"/>
    <w:rsid w:val="009B1664"/>
    <w:rsid w:val="009B182D"/>
    <w:rsid w:val="009B36AC"/>
    <w:rsid w:val="009B3876"/>
    <w:rsid w:val="009B4205"/>
    <w:rsid w:val="009B42D9"/>
    <w:rsid w:val="009B4D85"/>
    <w:rsid w:val="009B5013"/>
    <w:rsid w:val="009B584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62"/>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EC"/>
    <w:rsid w:val="00A53674"/>
    <w:rsid w:val="00A54783"/>
    <w:rsid w:val="00A54CB2"/>
    <w:rsid w:val="00A54CE2"/>
    <w:rsid w:val="00A54EA1"/>
    <w:rsid w:val="00A5506B"/>
    <w:rsid w:val="00A55961"/>
    <w:rsid w:val="00A56029"/>
    <w:rsid w:val="00A562FC"/>
    <w:rsid w:val="00A56409"/>
    <w:rsid w:val="00A565D7"/>
    <w:rsid w:val="00A5767D"/>
    <w:rsid w:val="00A579BA"/>
    <w:rsid w:val="00A57B5B"/>
    <w:rsid w:val="00A6089A"/>
    <w:rsid w:val="00A60DAD"/>
    <w:rsid w:val="00A61984"/>
    <w:rsid w:val="00A6234D"/>
    <w:rsid w:val="00A625A5"/>
    <w:rsid w:val="00A62AAE"/>
    <w:rsid w:val="00A62EBD"/>
    <w:rsid w:val="00A639C6"/>
    <w:rsid w:val="00A6418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9E"/>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D5"/>
    <w:rsid w:val="00A92B79"/>
    <w:rsid w:val="00A92BE2"/>
    <w:rsid w:val="00A930A8"/>
    <w:rsid w:val="00A932D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A8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7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5D7"/>
    <w:rsid w:val="00B0266A"/>
    <w:rsid w:val="00B026D0"/>
    <w:rsid w:val="00B03325"/>
    <w:rsid w:val="00B03AD2"/>
    <w:rsid w:val="00B03CDE"/>
    <w:rsid w:val="00B04670"/>
    <w:rsid w:val="00B04A2E"/>
    <w:rsid w:val="00B04B23"/>
    <w:rsid w:val="00B050FD"/>
    <w:rsid w:val="00B0530E"/>
    <w:rsid w:val="00B0578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2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1C"/>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38"/>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26"/>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A4"/>
    <w:rsid w:val="00B81ED7"/>
    <w:rsid w:val="00B82FD7"/>
    <w:rsid w:val="00B832E8"/>
    <w:rsid w:val="00B83AC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22B"/>
    <w:rsid w:val="00BA0024"/>
    <w:rsid w:val="00BA08B5"/>
    <w:rsid w:val="00BA09FB"/>
    <w:rsid w:val="00BA0ACA"/>
    <w:rsid w:val="00BA0C9A"/>
    <w:rsid w:val="00BA1D86"/>
    <w:rsid w:val="00BA2619"/>
    <w:rsid w:val="00BA2C3B"/>
    <w:rsid w:val="00BA3DB2"/>
    <w:rsid w:val="00BA4F87"/>
    <w:rsid w:val="00BA5B8A"/>
    <w:rsid w:val="00BA5E33"/>
    <w:rsid w:val="00BA6C4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7B"/>
    <w:rsid w:val="00C06C64"/>
    <w:rsid w:val="00C06D4A"/>
    <w:rsid w:val="00C06D4B"/>
    <w:rsid w:val="00C06FF1"/>
    <w:rsid w:val="00C07059"/>
    <w:rsid w:val="00C07775"/>
    <w:rsid w:val="00C07953"/>
    <w:rsid w:val="00C102D0"/>
    <w:rsid w:val="00C10C6C"/>
    <w:rsid w:val="00C112D9"/>
    <w:rsid w:val="00C11A80"/>
    <w:rsid w:val="00C11AF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EA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A8"/>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3C"/>
    <w:rsid w:val="00CF1001"/>
    <w:rsid w:val="00CF1520"/>
    <w:rsid w:val="00CF1A9C"/>
    <w:rsid w:val="00CF221C"/>
    <w:rsid w:val="00CF28B1"/>
    <w:rsid w:val="00CF2CBD"/>
    <w:rsid w:val="00CF37E0"/>
    <w:rsid w:val="00CF3D13"/>
    <w:rsid w:val="00CF4519"/>
    <w:rsid w:val="00CF4FAC"/>
    <w:rsid w:val="00CF5033"/>
    <w:rsid w:val="00CF58E4"/>
    <w:rsid w:val="00CF64C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0A"/>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7C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18"/>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6F"/>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1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CC"/>
    <w:rsid w:val="00DE6DDA"/>
    <w:rsid w:val="00DE7C77"/>
    <w:rsid w:val="00DF04C0"/>
    <w:rsid w:val="00DF079D"/>
    <w:rsid w:val="00DF0824"/>
    <w:rsid w:val="00DF08A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5D"/>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77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7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0D"/>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F41"/>
    <w:rsid w:val="00EB62F7"/>
    <w:rsid w:val="00EB6481"/>
    <w:rsid w:val="00EB6560"/>
    <w:rsid w:val="00EB65AC"/>
    <w:rsid w:val="00EB66F4"/>
    <w:rsid w:val="00EB6D49"/>
    <w:rsid w:val="00EB72C8"/>
    <w:rsid w:val="00EB7D4A"/>
    <w:rsid w:val="00EC08F7"/>
    <w:rsid w:val="00EC1F6C"/>
    <w:rsid w:val="00EC2212"/>
    <w:rsid w:val="00EC2840"/>
    <w:rsid w:val="00EC29D7"/>
    <w:rsid w:val="00EC3198"/>
    <w:rsid w:val="00EC33BB"/>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EB4"/>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C8B"/>
    <w:rsid w:val="00F417EC"/>
    <w:rsid w:val="00F41CF2"/>
    <w:rsid w:val="00F42101"/>
    <w:rsid w:val="00F423D5"/>
    <w:rsid w:val="00F428FA"/>
    <w:rsid w:val="00F42E8D"/>
    <w:rsid w:val="00F43544"/>
    <w:rsid w:val="00F4362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00"/>
    <w:rsid w:val="00F938DA"/>
    <w:rsid w:val="00F938FA"/>
    <w:rsid w:val="00F93C2D"/>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3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4C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531D07"/>
  <w15:chartTrackingRefBased/>
  <w15:docId w15:val="{E48E23C1-C2F1-4300-BBA7-10176FA9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ADCEF4A7BA4807BD2ACAB84F4CFB61"/>
        <w:category>
          <w:name w:val="Allmänt"/>
          <w:gallery w:val="placeholder"/>
        </w:category>
        <w:types>
          <w:type w:val="bbPlcHdr"/>
        </w:types>
        <w:behaviors>
          <w:behavior w:val="content"/>
        </w:behaviors>
        <w:guid w:val="{85C3DA39-5383-4F6B-8324-95713B0E8932}"/>
      </w:docPartPr>
      <w:docPartBody>
        <w:p w:rsidR="00577EBB" w:rsidRDefault="00577EBB">
          <w:pPr>
            <w:pStyle w:val="BFADCEF4A7BA4807BD2ACAB84F4CFB61"/>
          </w:pPr>
          <w:r w:rsidRPr="005A0A93">
            <w:rPr>
              <w:rStyle w:val="Platshllartext"/>
            </w:rPr>
            <w:t>Förslag till riksdagsbeslut</w:t>
          </w:r>
        </w:p>
      </w:docPartBody>
    </w:docPart>
    <w:docPart>
      <w:docPartPr>
        <w:name w:val="11BCC76294D2472C917BE7858471E1FB"/>
        <w:category>
          <w:name w:val="Allmänt"/>
          <w:gallery w:val="placeholder"/>
        </w:category>
        <w:types>
          <w:type w:val="bbPlcHdr"/>
        </w:types>
        <w:behaviors>
          <w:behavior w:val="content"/>
        </w:behaviors>
        <w:guid w:val="{1940A030-CE91-448B-9C31-B2CA1EC50F97}"/>
      </w:docPartPr>
      <w:docPartBody>
        <w:p w:rsidR="00577EBB" w:rsidRDefault="00577EBB">
          <w:pPr>
            <w:pStyle w:val="11BCC76294D2472C917BE7858471E1FB"/>
          </w:pPr>
          <w:r w:rsidRPr="005A0A93">
            <w:rPr>
              <w:rStyle w:val="Platshllartext"/>
            </w:rPr>
            <w:t>Motivering</w:t>
          </w:r>
        </w:p>
      </w:docPartBody>
    </w:docPart>
    <w:docPart>
      <w:docPartPr>
        <w:name w:val="F36F84988E3444CE9D4ABD7046FCB624"/>
        <w:category>
          <w:name w:val="Allmänt"/>
          <w:gallery w:val="placeholder"/>
        </w:category>
        <w:types>
          <w:type w:val="bbPlcHdr"/>
        </w:types>
        <w:behaviors>
          <w:behavior w:val="content"/>
        </w:behaviors>
        <w:guid w:val="{03F8BF45-4C60-42E7-8EE6-1D0FF145ABB0}"/>
      </w:docPartPr>
      <w:docPartBody>
        <w:p w:rsidR="00577EBB" w:rsidRDefault="00577EBB">
          <w:pPr>
            <w:pStyle w:val="F36F84988E3444CE9D4ABD7046FCB624"/>
          </w:pPr>
          <w:r>
            <w:rPr>
              <w:rStyle w:val="Platshllartext"/>
            </w:rPr>
            <w:t xml:space="preserve"> </w:t>
          </w:r>
        </w:p>
      </w:docPartBody>
    </w:docPart>
    <w:docPart>
      <w:docPartPr>
        <w:name w:val="A85579248BA84B70B3C3B60D12F99954"/>
        <w:category>
          <w:name w:val="Allmänt"/>
          <w:gallery w:val="placeholder"/>
        </w:category>
        <w:types>
          <w:type w:val="bbPlcHdr"/>
        </w:types>
        <w:behaviors>
          <w:behavior w:val="content"/>
        </w:behaviors>
        <w:guid w:val="{AC23DA3A-667A-4720-AEA9-5490FCC4A2D9}"/>
      </w:docPartPr>
      <w:docPartBody>
        <w:p w:rsidR="00577EBB" w:rsidRDefault="00577EBB">
          <w:pPr>
            <w:pStyle w:val="A85579248BA84B70B3C3B60D12F99954"/>
          </w:pPr>
          <w:r>
            <w:t xml:space="preserve"> </w:t>
          </w:r>
        </w:p>
      </w:docPartBody>
    </w:docPart>
    <w:docPart>
      <w:docPartPr>
        <w:name w:val="FC83CEAC8FE24E5E9013D000459E078B"/>
        <w:category>
          <w:name w:val="Allmänt"/>
          <w:gallery w:val="placeholder"/>
        </w:category>
        <w:types>
          <w:type w:val="bbPlcHdr"/>
        </w:types>
        <w:behaviors>
          <w:behavior w:val="content"/>
        </w:behaviors>
        <w:guid w:val="{781B62F9-EB29-4689-9371-5C7E07BD86F0}"/>
      </w:docPartPr>
      <w:docPartBody>
        <w:p w:rsidR="00D859BD" w:rsidRDefault="00D85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BB"/>
    <w:rsid w:val="00577EBB"/>
    <w:rsid w:val="00A40FFB"/>
    <w:rsid w:val="00D85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DCEF4A7BA4807BD2ACAB84F4CFB61">
    <w:name w:val="BFADCEF4A7BA4807BD2ACAB84F4CFB61"/>
  </w:style>
  <w:style w:type="paragraph" w:customStyle="1" w:styleId="AB839AD176D64ADD8D68F44FF8C1FA14">
    <w:name w:val="AB839AD176D64ADD8D68F44FF8C1FA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6E599A1BDE45F597E389BAF1972F6F">
    <w:name w:val="986E599A1BDE45F597E389BAF1972F6F"/>
  </w:style>
  <w:style w:type="paragraph" w:customStyle="1" w:styleId="11BCC76294D2472C917BE7858471E1FB">
    <w:name w:val="11BCC76294D2472C917BE7858471E1FB"/>
  </w:style>
  <w:style w:type="paragraph" w:customStyle="1" w:styleId="052EEA36EF2A41D7A207EA0ADBD7785B">
    <w:name w:val="052EEA36EF2A41D7A207EA0ADBD7785B"/>
  </w:style>
  <w:style w:type="paragraph" w:customStyle="1" w:styleId="D2809C7E70954D9A8F285E18558A91E3">
    <w:name w:val="D2809C7E70954D9A8F285E18558A91E3"/>
  </w:style>
  <w:style w:type="paragraph" w:customStyle="1" w:styleId="F36F84988E3444CE9D4ABD7046FCB624">
    <w:name w:val="F36F84988E3444CE9D4ABD7046FCB624"/>
  </w:style>
  <w:style w:type="paragraph" w:customStyle="1" w:styleId="A85579248BA84B70B3C3B60D12F99954">
    <w:name w:val="A85579248BA84B70B3C3B60D12F99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915DA-0C77-45AD-ABCE-0D4479B44DAD}"/>
</file>

<file path=customXml/itemProps2.xml><?xml version="1.0" encoding="utf-8"?>
<ds:datastoreItem xmlns:ds="http://schemas.openxmlformats.org/officeDocument/2006/customXml" ds:itemID="{AEE77A47-A090-4F35-9225-D66C02EE8FB6}"/>
</file>

<file path=customXml/itemProps3.xml><?xml version="1.0" encoding="utf-8"?>
<ds:datastoreItem xmlns:ds="http://schemas.openxmlformats.org/officeDocument/2006/customXml" ds:itemID="{6518B017-8D0B-4C64-91D0-297C6294DF5E}"/>
</file>

<file path=docProps/app.xml><?xml version="1.0" encoding="utf-8"?>
<Properties xmlns="http://schemas.openxmlformats.org/officeDocument/2006/extended-properties" xmlns:vt="http://schemas.openxmlformats.org/officeDocument/2006/docPropsVTypes">
  <Template>Normal</Template>
  <TotalTime>12</TotalTime>
  <Pages>3</Pages>
  <Words>1029</Words>
  <Characters>5918</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V632 Inför ett tredje juridiskt kön</vt:lpstr>
      <vt:lpstr>
      </vt:lpstr>
    </vt:vector>
  </TitlesOfParts>
  <Company>Sveriges riksdag</Company>
  <LinksUpToDate>false</LinksUpToDate>
  <CharactersWithSpaces>6925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