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24D" w:rsidRPr="0019324D" w:rsidRDefault="0019324D">
      <w:pPr>
        <w:pStyle w:val="Frslagsrubrik"/>
      </w:pPr>
      <w:r w:rsidRPr="0019324D">
        <w:t>Förslag till riksdagsbeslut</w:t>
      </w:r>
    </w:p>
    <w:p w:rsidR="0019324D" w:rsidRPr="0019324D" w:rsidRDefault="0019324D">
      <w:pPr>
        <w:pStyle w:val="Hemstlatt"/>
        <w:ind w:left="0"/>
      </w:pPr>
      <w:r w:rsidRPr="0019324D">
        <w:t xml:space="preserve">Riksdagen tillkännager för regeringen som sin mening vad som anförs i motionen om behoven av förbättrade möjligheter för det svenska näringslivet att ge pengar till forskning och utveckling. </w:t>
      </w:r>
    </w:p>
    <w:p w:rsidR="0019324D" w:rsidRPr="0019324D" w:rsidRDefault="0019324D">
      <w:pPr>
        <w:pStyle w:val="Rubrik1"/>
      </w:pPr>
      <w:r w:rsidRPr="0019324D">
        <w:t>Motivering</w:t>
      </w:r>
    </w:p>
    <w:p w:rsidR="0019324D" w:rsidRPr="0019324D" w:rsidRDefault="0019324D">
      <w:r w:rsidRPr="0019324D">
        <w:t>Svensk forskning finansieras till största delen av det svenska näringslivet. Så mycket som 75 procent av Sveriges FoU-utgifter finansieras av företagen. Problemet är dock att svenska företag har avsevärt sämre villkor än sina eur</w:t>
      </w:r>
      <w:r w:rsidRPr="0019324D">
        <w:t>o</w:t>
      </w:r>
      <w:r w:rsidRPr="0019324D">
        <w:t>peiska grannar där företag kan göra skatteavdrag för sina forskningsinveste</w:t>
      </w:r>
      <w:r w:rsidRPr="0019324D">
        <w:t>r</w:t>
      </w:r>
      <w:r w:rsidRPr="0019324D">
        <w:t>ingar.</w:t>
      </w:r>
    </w:p>
    <w:p w:rsidR="0019324D" w:rsidRPr="0019324D" w:rsidRDefault="0019324D">
      <w:pPr>
        <w:pStyle w:val="Normaltindrag"/>
      </w:pPr>
      <w:r w:rsidRPr="0019324D">
        <w:t>Idag är kostnader inom FoU avdragsgilla om det syftar till forskning inom det egna företaget. Men när det inte gör det utan syftar till annan forsknings- och utvecklingsverksamhet måste man betala skatt. Svenska företags bidrag till forskningen är därför hotat om de inte får bättre och mer konkurrenskra</w:t>
      </w:r>
      <w:r w:rsidRPr="0019324D">
        <w:t>f</w:t>
      </w:r>
      <w:r w:rsidRPr="0019324D">
        <w:t>tiga spelregler. Som exempel kan nämnas Vinnova. För varje insatt hundr</w:t>
      </w:r>
      <w:r w:rsidRPr="0019324D">
        <w:t>a</w:t>
      </w:r>
      <w:r w:rsidRPr="0019324D">
        <w:t>lapp Vinnova anslår kommer andra insatser med en kvot på 1,4. Det innebär att för varje hundralapp det går statliga medel kommer 140 kronor från annat håll. Här finns en drivkraft för forskning.</w:t>
      </w:r>
    </w:p>
    <w:p w:rsidR="0019324D" w:rsidRPr="0019324D" w:rsidRDefault="0019324D">
      <w:pPr>
        <w:pStyle w:val="Normaltindrag"/>
      </w:pPr>
      <w:r w:rsidRPr="0019324D">
        <w:t>För storbolag som Saab, Astra, Ericsson, Volvo och ABB skulle ett skatt</w:t>
      </w:r>
      <w:r w:rsidRPr="0019324D">
        <w:t>e</w:t>
      </w:r>
      <w:r w:rsidRPr="0019324D">
        <w:t>incitament vara av stor betydelse för framtida satsningar. Risken är annars stor att svensk forskning inte stannar i landet.</w:t>
      </w:r>
    </w:p>
    <w:p w:rsidR="0019324D" w:rsidRPr="0019324D" w:rsidRDefault="0019324D">
      <w:pPr>
        <w:pStyle w:val="Normaltindrag"/>
      </w:pPr>
      <w:r w:rsidRPr="0019324D">
        <w:t>Att svensk forskning måste få bättre möjligheter att hävda sig i den inte</w:t>
      </w:r>
      <w:r w:rsidRPr="0019324D">
        <w:t>r</w:t>
      </w:r>
      <w:r w:rsidRPr="0019324D">
        <w:t>nationella konkurrensen är viktigt för jobben i landet och den framtida välfä</w:t>
      </w:r>
      <w:r w:rsidRPr="0019324D">
        <w:t>r</w:t>
      </w:r>
      <w:r w:rsidRPr="0019324D">
        <w:t>den. En kraftfull satsning på forskning behövs från både staten och näringsl</w:t>
      </w:r>
      <w:r w:rsidRPr="0019324D">
        <w:t>i</w:t>
      </w:r>
      <w:r w:rsidRPr="0019324D">
        <w:t>vet. Behoven av förbättrade villkor för det svenska näringslivets forskning</w:t>
      </w:r>
      <w:r w:rsidRPr="0019324D">
        <w:t>s</w:t>
      </w:r>
      <w:r w:rsidRPr="0019324D">
        <w:t>satsningar kan ske genom införandet av en möjlighet till skatteavdrag för forskning.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324D">
        <w:trPr>
          <w:cantSplit/>
        </w:trPr>
        <w:tc>
          <w:tcPr>
            <w:tcW w:w="3046" w:type="dxa"/>
          </w:tcPr>
          <w:p w:rsidR="0019324D" w:rsidRPr="0019324D" w:rsidRDefault="0019324D">
            <w:pPr>
              <w:pStyle w:val="UnderskriftDatum"/>
              <w:spacing w:before="240"/>
            </w:pPr>
            <w:r w:rsidRPr="0019324D">
              <w:lastRenderedPageBreak/>
              <w:t>Stockholm den 24 september 2009</w:t>
            </w:r>
          </w:p>
        </w:tc>
        <w:tc>
          <w:tcPr>
            <w:tcW w:w="3047" w:type="dxa"/>
          </w:tcPr>
          <w:p w:rsidR="0019324D" w:rsidRPr="0019324D" w:rsidRDefault="0019324D">
            <w:pPr>
              <w:pStyle w:val="Underskrifter"/>
              <w:spacing w:before="240"/>
            </w:pPr>
          </w:p>
        </w:tc>
      </w:tr>
      <w:tr w:rsidR="00000000" w:rsidRPr="0019324D">
        <w:trPr>
          <w:cantSplit/>
        </w:trPr>
        <w:tc>
          <w:tcPr>
            <w:tcW w:w="3046" w:type="dxa"/>
          </w:tcPr>
          <w:p w:rsidR="0019324D" w:rsidRPr="0019324D" w:rsidRDefault="0019324D">
            <w:pPr>
              <w:pStyle w:val="Underskrifter"/>
            </w:pPr>
            <w:r w:rsidRPr="0019324D">
              <w:t>Yvonne Andersson (kd)</w:t>
            </w:r>
          </w:p>
        </w:tc>
        <w:tc>
          <w:tcPr>
            <w:tcW w:w="3046" w:type="dxa"/>
          </w:tcPr>
          <w:p w:rsidR="0019324D" w:rsidRPr="0019324D" w:rsidRDefault="0019324D">
            <w:pPr>
              <w:pStyle w:val="Underskrifter"/>
            </w:pPr>
          </w:p>
        </w:tc>
      </w:tr>
    </w:tbl>
    <w:p w:rsidR="0019324D" w:rsidRPr="0019324D" w:rsidRDefault="0019324D">
      <w:pPr>
        <w:pStyle w:val="Normaltindrag"/>
      </w:pPr>
    </w:p>
    <w:sectPr w:rsidR="00000000" w:rsidRPr="00193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24D" w:rsidRPr="0019324D" w:rsidRDefault="0019324D">
      <w:r w:rsidRPr="0019324D">
        <w:separator/>
      </w:r>
    </w:p>
  </w:endnote>
  <w:endnote w:type="continuationSeparator" w:id="0">
    <w:p w:rsidR="0019324D" w:rsidRPr="0019324D" w:rsidRDefault="0019324D">
      <w:r w:rsidRPr="00193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24D" w:rsidRPr="0019324D" w:rsidRDefault="0019324D">
    <w:pPr>
      <w:pStyle w:val="Sidfot"/>
    </w:pPr>
    <w:r w:rsidRPr="001932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2269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4D" w:rsidRDefault="001932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24D" w:rsidRDefault="001932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24D" w:rsidRPr="0019324D" w:rsidRDefault="0019324D">
    <w:pPr>
      <w:pStyle w:val="Sidfot"/>
    </w:pPr>
    <w:r w:rsidRPr="001932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988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4D" w:rsidRDefault="00193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24D" w:rsidRDefault="00193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24D" w:rsidRPr="0019324D" w:rsidRDefault="0019324D">
    <w:pPr>
      <w:pStyle w:val="Sidfot"/>
    </w:pPr>
    <w:r w:rsidRPr="001932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660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4D" w:rsidRDefault="00193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24D" w:rsidRDefault="00193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24D" w:rsidRPr="0019324D" w:rsidRDefault="0019324D">
      <w:r w:rsidRPr="0019324D">
        <w:separator/>
      </w:r>
    </w:p>
  </w:footnote>
  <w:footnote w:type="continuationSeparator" w:id="0">
    <w:p w:rsidR="0019324D" w:rsidRPr="0019324D" w:rsidRDefault="0019324D">
      <w:r w:rsidRPr="00193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24D" w:rsidRPr="0019324D" w:rsidRDefault="0019324D">
    <w:pPr>
      <w:pStyle w:val="Sidhuvud"/>
    </w:pPr>
    <w:r w:rsidRPr="001932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911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4D" w:rsidRDefault="001932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24D" w:rsidRDefault="001932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24D" w:rsidRPr="0019324D" w:rsidRDefault="0019324D">
    <w:pPr>
      <w:pStyle w:val="Sidhuvud"/>
    </w:pPr>
    <w:r w:rsidRPr="001932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027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24D" w:rsidRDefault="001932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24D" w:rsidRDefault="001932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24D" w:rsidRPr="0019324D" w:rsidRDefault="0019324D">
    <w:pPr>
      <w:pStyle w:val="FSHNormal"/>
      <w:tabs>
        <w:tab w:val="right" w:pos="5840"/>
      </w:tabs>
    </w:pPr>
    <w:r w:rsidRPr="0019324D">
      <w:br/>
    </w:r>
    <w:r w:rsidRPr="0019324D">
      <w:fldChar w:fldCharType="begin" w:fldLock="1"/>
    </w:r>
    <w:r w:rsidRPr="0019324D">
      <w:instrText xml:space="preserve"> DOCPROPERTY</w:instrText>
    </w:r>
    <w:r w:rsidRPr="0019324D">
      <w:rPr>
        <w:sz w:val="18"/>
      </w:rPr>
      <w:instrText xml:space="preserve"> "YearUser" *\charformat </w:instrText>
    </w:r>
    <w:r w:rsidRPr="0019324D">
      <w:fldChar w:fldCharType="separate"/>
    </w:r>
    <w:r w:rsidRPr="0019324D">
      <w:t>2009/10</w:t>
    </w:r>
    <w:r w:rsidRPr="0019324D">
      <w:fldChar w:fldCharType="end"/>
    </w:r>
    <w:r w:rsidRPr="0019324D">
      <w:t xml:space="preserve"> </w:t>
    </w:r>
    <w:r w:rsidRPr="0019324D">
      <w:tab/>
      <w:t xml:space="preserve">mnr: </w:t>
    </w:r>
    <w:r w:rsidRPr="0019324D">
      <w:fldChar w:fldCharType="begin" w:fldLock="1"/>
    </w:r>
    <w:r w:rsidRPr="0019324D">
      <w:instrText xml:space="preserve"> DOCPROPERTY</w:instrText>
    </w:r>
    <w:r w:rsidRPr="0019324D">
      <w:rPr>
        <w:sz w:val="18"/>
      </w:rPr>
      <w:instrText xml:space="preserve"> "Motionsnummer" *\charformat </w:instrText>
    </w:r>
    <w:r w:rsidRPr="0019324D">
      <w:fldChar w:fldCharType="separate"/>
    </w:r>
    <w:r w:rsidRPr="0019324D">
      <w:t>Sk437</w:t>
    </w:r>
    <w:r w:rsidRPr="0019324D">
      <w:fldChar w:fldCharType="end"/>
    </w:r>
    <w:r w:rsidRPr="0019324D">
      <w:br/>
    </w:r>
    <w:r w:rsidRPr="0019324D">
      <w:fldChar w:fldCharType="begin" w:fldLock="1"/>
    </w:r>
    <w:r w:rsidRPr="0019324D">
      <w:instrText xml:space="preserve"> DOCPROPERTY</w:instrText>
    </w:r>
    <w:r w:rsidRPr="0019324D">
      <w:rPr>
        <w:sz w:val="18"/>
      </w:rPr>
      <w:instrText xml:space="preserve"> "Samling" *\charformat </w:instrText>
    </w:r>
    <w:r w:rsidRPr="0019324D">
      <w:fldChar w:fldCharType="end"/>
    </w:r>
    <w:r w:rsidRPr="0019324D">
      <w:tab/>
      <w:t xml:space="preserve">pnr: </w:t>
    </w:r>
    <w:r w:rsidRPr="0019324D">
      <w:fldChar w:fldCharType="begin" w:fldLock="1"/>
    </w:r>
    <w:r w:rsidRPr="0019324D">
      <w:instrText xml:space="preserve"> DOCPROPERTY</w:instrText>
    </w:r>
    <w:r w:rsidRPr="0019324D">
      <w:rPr>
        <w:sz w:val="18"/>
      </w:rPr>
      <w:instrText xml:space="preserve"> "Partinummer" *\charformat </w:instrText>
    </w:r>
    <w:r w:rsidRPr="0019324D">
      <w:fldChar w:fldCharType="separate"/>
    </w:r>
    <w:r w:rsidRPr="0019324D">
      <w:t>kd807</w:t>
    </w:r>
    <w:r w:rsidRPr="0019324D">
      <w:fldChar w:fldCharType="end"/>
    </w:r>
  </w:p>
  <w:p w:rsidR="0019324D" w:rsidRPr="0019324D" w:rsidRDefault="0019324D">
    <w:pPr>
      <w:pStyle w:val="FSHRub1"/>
    </w:pPr>
    <w:r w:rsidRPr="0019324D">
      <w:t>Motion till riksdagen</w:t>
    </w:r>
    <w:r w:rsidRPr="0019324D">
      <w:br/>
    </w:r>
    <w:r w:rsidRPr="0019324D">
      <w:fldChar w:fldCharType="begin" w:fldLock="1"/>
    </w:r>
    <w:r w:rsidRPr="0019324D">
      <w:instrText xml:space="preserve"> DOCPROPERTY "YearUser" *\charformat </w:instrText>
    </w:r>
    <w:r w:rsidRPr="0019324D">
      <w:fldChar w:fldCharType="separate"/>
    </w:r>
    <w:r w:rsidRPr="0019324D">
      <w:t>2009/10</w:t>
    </w:r>
    <w:r w:rsidRPr="0019324D">
      <w:fldChar w:fldCharType="end"/>
    </w:r>
    <w:r w:rsidRPr="0019324D">
      <w:t>:</w:t>
    </w:r>
    <w:r w:rsidRPr="0019324D">
      <w:fldChar w:fldCharType="begin" w:fldLock="1"/>
    </w:r>
    <w:r w:rsidRPr="0019324D">
      <w:instrText xml:space="preserve"> DOCPROPERTY "Motionsnummer" *\charformat </w:instrText>
    </w:r>
    <w:r w:rsidRPr="0019324D">
      <w:fldChar w:fldCharType="separate"/>
    </w:r>
    <w:r w:rsidRPr="0019324D">
      <w:t>Sk437</w:t>
    </w:r>
    <w:r w:rsidRPr="0019324D">
      <w:fldChar w:fldCharType="end"/>
    </w:r>
  </w:p>
  <w:p w:rsidR="0019324D" w:rsidRPr="0019324D" w:rsidRDefault="0019324D">
    <w:pPr>
      <w:pStyle w:val="FSHNormalS5"/>
    </w:pPr>
    <w:r w:rsidRPr="0019324D">
      <w:fldChar w:fldCharType="begin" w:fldLock="1"/>
    </w:r>
    <w:r w:rsidRPr="0019324D">
      <w:instrText xml:space="preserve"> DOCPROPERTY "MotionarText" *\charformat </w:instrText>
    </w:r>
    <w:r w:rsidRPr="0019324D">
      <w:fldChar w:fldCharType="separate"/>
    </w:r>
    <w:r w:rsidRPr="0019324D">
      <w:t>av Yvonne Andersson (kd)</w:t>
    </w:r>
    <w:r w:rsidRPr="0019324D">
      <w:fldChar w:fldCharType="end"/>
    </w:r>
    <w:r w:rsidRPr="0019324D">
      <w:br/>
    </w:r>
    <w:r w:rsidRPr="0019324D">
      <w:fldChar w:fldCharType="begin" w:fldLock="1"/>
    </w:r>
    <w:r w:rsidRPr="0019324D">
      <w:instrText xml:space="preserve"> DOCPROPERTY "SvarFrasKort" *\charformat </w:instrText>
    </w:r>
    <w:r w:rsidRPr="0019324D">
      <w:fldChar w:fldCharType="end"/>
    </w:r>
  </w:p>
  <w:p w:rsidR="0019324D" w:rsidRPr="0019324D" w:rsidRDefault="0019324D">
    <w:pPr>
      <w:pStyle w:val="FSHTitel"/>
    </w:pPr>
    <w:r w:rsidRPr="0019324D">
      <w:fldChar w:fldCharType="begin" w:fldLock="1"/>
    </w:r>
    <w:r w:rsidRPr="0019324D">
      <w:instrText xml:space="preserve"> DOCPROPERTY</w:instrText>
    </w:r>
    <w:r w:rsidRPr="0019324D">
      <w:rPr>
        <w:sz w:val="18"/>
      </w:rPr>
      <w:instrText xml:space="preserve"> "RubrikSvar" *\charformat </w:instrText>
    </w:r>
    <w:r w:rsidRPr="0019324D">
      <w:fldChar w:fldCharType="separate"/>
    </w:r>
    <w:r w:rsidRPr="0019324D">
      <w:t>Skatteavdrag för forskning</w:t>
    </w:r>
    <w:r w:rsidRPr="0019324D">
      <w:fldChar w:fldCharType="end"/>
    </w:r>
  </w:p>
  <w:p w:rsidR="0019324D" w:rsidRPr="0019324D" w:rsidRDefault="0019324D">
    <w:pPr>
      <w:pStyle w:val="Normal00"/>
    </w:pPr>
  </w:p>
  <w:p w:rsidR="0019324D" w:rsidRPr="0019324D" w:rsidRDefault="00193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5F51AA3"/>
    <w:multiLevelType w:val="hybridMultilevel"/>
    <w:tmpl w:val="39F27EDA"/>
    <w:lvl w:ilvl="0" w:tplc="B5AAB2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1059334">
    <w:abstractNumId w:val="8"/>
  </w:num>
  <w:num w:numId="2" w16cid:durableId="1150437827">
    <w:abstractNumId w:val="9"/>
  </w:num>
  <w:num w:numId="3" w16cid:durableId="254292034">
    <w:abstractNumId w:val="8"/>
  </w:num>
  <w:num w:numId="4" w16cid:durableId="426853153">
    <w:abstractNumId w:val="9"/>
  </w:num>
  <w:num w:numId="5" w16cid:durableId="502474588">
    <w:abstractNumId w:val="14"/>
  </w:num>
  <w:num w:numId="6" w16cid:durableId="730075708">
    <w:abstractNumId w:val="10"/>
  </w:num>
  <w:num w:numId="7" w16cid:durableId="1123421091">
    <w:abstractNumId w:val="12"/>
  </w:num>
  <w:num w:numId="8" w16cid:durableId="569585132">
    <w:abstractNumId w:val="13"/>
  </w:num>
  <w:num w:numId="9" w16cid:durableId="1856310389">
    <w:abstractNumId w:val="8"/>
  </w:num>
  <w:num w:numId="10" w16cid:durableId="82072443">
    <w:abstractNumId w:val="3"/>
  </w:num>
  <w:num w:numId="11" w16cid:durableId="1783764423">
    <w:abstractNumId w:val="2"/>
  </w:num>
  <w:num w:numId="12" w16cid:durableId="484007946">
    <w:abstractNumId w:val="1"/>
  </w:num>
  <w:num w:numId="13" w16cid:durableId="770128423">
    <w:abstractNumId w:val="0"/>
  </w:num>
  <w:num w:numId="14" w16cid:durableId="444276951">
    <w:abstractNumId w:val="9"/>
  </w:num>
  <w:num w:numId="15" w16cid:durableId="492991636">
    <w:abstractNumId w:val="7"/>
  </w:num>
  <w:num w:numId="16" w16cid:durableId="722020203">
    <w:abstractNumId w:val="6"/>
  </w:num>
  <w:num w:numId="17" w16cid:durableId="16741076">
    <w:abstractNumId w:val="5"/>
  </w:num>
  <w:num w:numId="18" w16cid:durableId="1862234662">
    <w:abstractNumId w:val="4"/>
  </w:num>
  <w:num w:numId="19" w16cid:durableId="1765111175">
    <w:abstractNumId w:val="11"/>
  </w:num>
  <w:num w:numId="20" w16cid:durableId="2081558749">
    <w:abstractNumId w:val="12"/>
  </w:num>
  <w:num w:numId="21" w16cid:durableId="465509054">
    <w:abstractNumId w:val="10"/>
  </w:num>
  <w:num w:numId="22" w16cid:durableId="242419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222623"/>
    <w:rsid w:val="0019324D"/>
    <w:rsid w:val="002226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9B5FEF-37BE-4540-A377-18320E72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2040">
      <w:bodyDiv w:val="1"/>
      <w:marLeft w:val="0"/>
      <w:marRight w:val="0"/>
      <w:marTop w:val="0"/>
      <w:marBottom w:val="0"/>
      <w:divBdr>
        <w:top w:val="none" w:sz="0" w:space="0" w:color="auto"/>
        <w:left w:val="none" w:sz="0" w:space="0" w:color="auto"/>
        <w:bottom w:val="none" w:sz="0" w:space="0" w:color="auto"/>
        <w:right w:val="none" w:sz="0" w:space="0" w:color="auto"/>
      </w:divBdr>
      <w:divsChild>
        <w:div w:id="1737967678">
          <w:marLeft w:val="-15"/>
          <w:marRight w:val="-15"/>
          <w:marTop w:val="0"/>
          <w:marBottom w:val="0"/>
          <w:divBdr>
            <w:top w:val="none" w:sz="0" w:space="0" w:color="auto"/>
            <w:left w:val="single" w:sz="6" w:space="0" w:color="DADADA"/>
            <w:bottom w:val="none" w:sz="0" w:space="0" w:color="auto"/>
            <w:right w:val="single" w:sz="6" w:space="0" w:color="DADADA"/>
          </w:divBdr>
          <w:divsChild>
            <w:div w:id="279460701">
              <w:marLeft w:val="0"/>
              <w:marRight w:val="0"/>
              <w:marTop w:val="0"/>
              <w:marBottom w:val="0"/>
              <w:divBdr>
                <w:top w:val="none" w:sz="0" w:space="0" w:color="auto"/>
                <w:left w:val="single" w:sz="48" w:space="0" w:color="FFFFFF"/>
                <w:bottom w:val="none" w:sz="0" w:space="0" w:color="auto"/>
                <w:right w:val="none" w:sz="0" w:space="0" w:color="auto"/>
              </w:divBdr>
              <w:divsChild>
                <w:div w:id="750739553">
                  <w:marLeft w:val="-15"/>
                  <w:marRight w:val="-15"/>
                  <w:marTop w:val="0"/>
                  <w:marBottom w:val="0"/>
                  <w:divBdr>
                    <w:top w:val="none" w:sz="0" w:space="0" w:color="auto"/>
                    <w:left w:val="single" w:sz="6" w:space="0" w:color="F9C661"/>
                    <w:bottom w:val="none" w:sz="0" w:space="0" w:color="auto"/>
                    <w:right w:val="single" w:sz="6" w:space="0" w:color="DADADA"/>
                  </w:divBdr>
                  <w:divsChild>
                    <w:div w:id="203250872">
                      <w:marLeft w:val="-30"/>
                      <w:marRight w:val="-45"/>
                      <w:marTop w:val="0"/>
                      <w:marBottom w:val="0"/>
                      <w:divBdr>
                        <w:top w:val="none" w:sz="0" w:space="0" w:color="auto"/>
                        <w:left w:val="none" w:sz="0" w:space="0" w:color="auto"/>
                        <w:bottom w:val="none" w:sz="0" w:space="0" w:color="auto"/>
                        <w:right w:val="none" w:sz="0" w:space="0" w:color="auto"/>
                      </w:divBdr>
                      <w:divsChild>
                        <w:div w:id="21231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1535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kd807</vt:lpstr>
    </vt:vector>
  </TitlesOfParts>
  <Company>Riksdagen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kd807</dc:title>
  <dc:subject>kd807</dc:subject>
  <dc:creator>Riksdagen</dc:creator>
  <cp:keywords>Riksdagen</cp:keywords>
  <dc:description/>
  <cp:lastModifiedBy>Lars Brink</cp:lastModifiedBy>
  <cp:revision>2</cp:revision>
  <cp:lastPrinted>2009-12-05T09:28:00Z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Skatteavdrag för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20092010000001070100000008070069</vt:lpwstr>
  </property>
  <property fmtid="{D5CDD505-2E9C-101B-9397-08002B2CF9AE}" pid="47" name="datum">
    <vt:lpwstr>090924</vt:lpwstr>
  </property>
  <property fmtid="{D5CDD505-2E9C-101B-9397-08002B2CF9AE}" pid="48" name="avsändar-e-post">
    <vt:lpwstr>martin.stahlgren@riksdagen.se</vt:lpwstr>
  </property>
  <property fmtid="{D5CDD505-2E9C-101B-9397-08002B2CF9AE}" pid="49" name="id">
    <vt:lpwstr>20092010000001070100000008070069</vt:lpwstr>
  </property>
  <property fmtid="{D5CDD505-2E9C-101B-9397-08002B2CF9AE}" pid="50" name="nummer">
    <vt:lpwstr>437</vt:lpwstr>
  </property>
  <property fmtid="{D5CDD505-2E9C-101B-9397-08002B2CF9AE}" pid="51" name="utskottsbeteckning">
    <vt:lpwstr>Sk</vt:lpwstr>
  </property>
  <property fmtid="{D5CDD505-2E9C-101B-9397-08002B2CF9AE}" pid="52" name="GlobalUID">
    <vt:lpwstr>{002DB9FB-B673-4DD4-9323-6AB65E45668B}</vt:lpwstr>
  </property>
  <property fmtid="{D5CDD505-2E9C-101B-9397-08002B2CF9AE}" pid="53" name="Överföringar">
    <vt:i4>0</vt:i4>
  </property>
  <property fmtid="{D5CDD505-2E9C-101B-9397-08002B2CF9AE}" pid="54" name="Checksum">
    <vt:lpwstr>*0015602506829*</vt:lpwstr>
  </property>
  <property fmtid="{D5CDD505-2E9C-101B-9397-08002B2CF9AE}" pid="55" name="skuggnummer">
    <vt:lpwstr>2327</vt:lpwstr>
  </property>
  <property fmtid="{D5CDD505-2E9C-101B-9397-08002B2CF9AE}" pid="56" name="urixVersion">
    <vt:lpwstr>4.0.0.9</vt:lpwstr>
  </property>
  <property fmtid="{D5CDD505-2E9C-101B-9397-08002B2CF9AE}" pid="57" name="urixOrigin">
    <vt:lpwstr>091205 10:29:03.368</vt:lpwstr>
  </property>
  <property fmtid="{D5CDD505-2E9C-101B-9397-08002B2CF9AE}" pid="58" name="urixGuid">
    <vt:lpwstr>{BC5450F1-B197-44AB-AE21-86D4AFA1CD02}</vt:lpwstr>
  </property>
</Properties>
</file>