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19661189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521E4A52E8444050A128EAEE51CA9F9F"/>
        </w:placeholder>
        <w:text/>
      </w:sdtPr>
      <w:sdtEndPr/>
      <w:sdtContent>
        <w:p w:rsidRPr="009B062B" w:rsidR="00AF30DD" w:rsidP="00D24181" w:rsidRDefault="00AF30DD" w14:paraId="0887C9E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86daf86-c56b-4253-888e-7c0362e4576e"/>
        <w:id w:val="1402331517"/>
        <w:lock w:val="sdtLocked"/>
      </w:sdtPr>
      <w:sdtEndPr/>
      <w:sdtContent>
        <w:p w:rsidR="00D979D6" w:rsidRDefault="00360286" w14:paraId="5B334C80" w14:textId="77777777">
          <w:pPr>
            <w:pStyle w:val="Frslagstext"/>
          </w:pPr>
          <w:r>
            <w:t>Riksdagen ställer sig bakom det som anförs i motionen om skärpt tillsyn av tillfälliga avfallsdeponier och tillkännager detta för regeringen.</w:t>
          </w:r>
        </w:p>
      </w:sdtContent>
    </w:sdt>
    <w:sdt>
      <w:sdtPr>
        <w:alias w:val="Yrkande 2"/>
        <w:tag w:val="d79293f2-517c-456a-8f60-ed4e5e4c277f"/>
        <w:id w:val="393007730"/>
        <w:lock w:val="sdtLocked"/>
      </w:sdtPr>
      <w:sdtEndPr/>
      <w:sdtContent>
        <w:p w:rsidR="00D979D6" w:rsidRDefault="00360286" w14:paraId="79173E19" w14:textId="77777777">
          <w:pPr>
            <w:pStyle w:val="Frslagstext"/>
          </w:pPr>
          <w:r>
            <w:t>Riksdagen ställer sig bakom det som anförs i motionen om ansvar för sanering efter avfallsdeponier och tillkännager detta för regeringen.</w:t>
          </w:r>
        </w:p>
      </w:sdtContent>
    </w:sdt>
    <w:sdt>
      <w:sdtPr>
        <w:alias w:val="Yrkande 3"/>
        <w:tag w:val="f07edde2-3986-45ec-a9ab-e0328ac8b266"/>
        <w:id w:val="-834453096"/>
        <w:lock w:val="sdtLocked"/>
      </w:sdtPr>
      <w:sdtEndPr/>
      <w:sdtContent>
        <w:p w:rsidR="00D979D6" w:rsidRDefault="00360286" w14:paraId="631CE8F6" w14:textId="77777777">
          <w:pPr>
            <w:pStyle w:val="Frslagstext"/>
          </w:pPr>
          <w:r>
            <w:t>Riksdagen ställer sig bakom det som anförs i motionen om att se över sänkt mängdkrav för tillståndsplikt gällande avfallsdeponier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71B588F5B92E4AFEAC48559C450E119B"/>
        </w:placeholder>
        <w:text/>
      </w:sdtPr>
      <w:sdtEndPr/>
      <w:sdtContent>
        <w:p w:rsidRPr="009B062B" w:rsidR="006D79C9" w:rsidP="00333E95" w:rsidRDefault="006D79C9" w14:paraId="65692B02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A12FD1" w:rsidP="00A12FD1" w:rsidRDefault="00A12FD1" w14:paraId="4CD4B86E" w14:textId="26EBCBA8">
      <w:pPr>
        <w:pStyle w:val="Normalutanindragellerluft"/>
      </w:pPr>
      <w:r>
        <w:t>Avfallsbran</w:t>
      </w:r>
      <w:r w:rsidR="009E751C">
        <w:t>s</w:t>
      </w:r>
      <w:r>
        <w:t>chen är i allmänhet välskött och en viktig del i det cirkulära samhället</w:t>
      </w:r>
      <w:r w:rsidR="00833ACB">
        <w:t>,</w:t>
      </w:r>
      <w:r>
        <w:t xml:space="preserve"> men i flertalet kommuner har oseriösa företag </w:t>
      </w:r>
      <w:r w:rsidR="00377067">
        <w:t>missbrukat de möjligheter</w:t>
      </w:r>
      <w:r>
        <w:t xml:space="preserve"> lag</w:t>
      </w:r>
      <w:r w:rsidR="00377067">
        <w:t>stiftningen ger</w:t>
      </w:r>
      <w:r>
        <w:t xml:space="preserve">. </w:t>
      </w:r>
      <w:r w:rsidR="00377067">
        <w:t>Bolagen har åtagit sig att omhänderta exempelvis byggavfall men har istället</w:t>
      </w:r>
      <w:r>
        <w:t xml:space="preserve"> transport</w:t>
      </w:r>
      <w:r w:rsidR="006C7B6F">
        <w:softHyphen/>
      </w:r>
      <w:r>
        <w:t>era</w:t>
      </w:r>
      <w:r w:rsidR="00377067">
        <w:t>t</w:t>
      </w:r>
      <w:r>
        <w:t xml:space="preserve"> runt avfall mellan olika anläggningar</w:t>
      </w:r>
      <w:r w:rsidR="00377067">
        <w:t xml:space="preserve"> utan att ta hand om anfallet</w:t>
      </w:r>
      <w:r>
        <w:t>. Flera kommuner har drabbats</w:t>
      </w:r>
      <w:r w:rsidR="00E1506D">
        <w:t>,</w:t>
      </w:r>
      <w:r>
        <w:t xml:space="preserve"> däribland Botkyrka</w:t>
      </w:r>
      <w:r w:rsidR="009546C7">
        <w:t xml:space="preserve"> och </w:t>
      </w:r>
      <w:r>
        <w:t xml:space="preserve">Västerås </w:t>
      </w:r>
      <w:r w:rsidR="00377067">
        <w:t>där kommuner tvingas till akuta åtgärder på grund av omfattande miljöskulder</w:t>
      </w:r>
      <w:r w:rsidR="00C80830">
        <w:t xml:space="preserve"> som</w:t>
      </w:r>
      <w:r w:rsidR="00377067">
        <w:t xml:space="preserve"> lämnats kvar efter att företag hamnat på obestånd</w:t>
      </w:r>
      <w:r w:rsidR="009546C7">
        <w:t>.</w:t>
      </w:r>
    </w:p>
    <w:p w:rsidR="00A12FD1" w:rsidP="009E751C" w:rsidRDefault="009546C7" w14:paraId="3C4F0648" w14:textId="76880C5D">
      <w:r>
        <w:t>Det</w:t>
      </w:r>
      <w:r w:rsidR="00A12FD1">
        <w:t xml:space="preserve"> behövs en förändring där tillsynen av tillfälliga avfallsdeponier skärps och ansvaret för sanering tydligare läggs på ägaren</w:t>
      </w:r>
      <w:r w:rsidR="000E4687">
        <w:t>,</w:t>
      </w:r>
      <w:r w:rsidR="00A12FD1">
        <w:t xml:space="preserve"> exempelvis genom att överväga att </w:t>
      </w:r>
      <w:r>
        <w:t>ägaren</w:t>
      </w:r>
      <w:r w:rsidR="00A12FD1">
        <w:t xml:space="preserve"> erlägger en pant för att täcka risken för sanering. </w:t>
      </w:r>
    </w:p>
    <w:p w:rsidR="00BB6339" w:rsidP="00D24181" w:rsidRDefault="00A12FD1" w14:paraId="3C189AC3" w14:textId="155BF3FB">
      <w:r>
        <w:t>Med dagens lagstiftning är upp till 10</w:t>
      </w:r>
      <w:r w:rsidR="00BA5E5B">
        <w:t> </w:t>
      </w:r>
      <w:r>
        <w:t>000 ton avfall</w:t>
      </w:r>
      <w:r w:rsidR="00DA321B">
        <w:t xml:space="preserve"> endast</w:t>
      </w:r>
      <w:r>
        <w:t xml:space="preserve"> anmälningspliktig verk</w:t>
      </w:r>
      <w:r w:rsidR="006C7B6F">
        <w:softHyphen/>
      </w:r>
      <w:r>
        <w:t xml:space="preserve">samhet. </w:t>
      </w:r>
      <w:r w:rsidR="00DA321B">
        <w:t>Med anledning av hur lagstiftningen har missbrukats finns det anledning att</w:t>
      </w:r>
      <w:r>
        <w:t xml:space="preserve"> överväga att sänka </w:t>
      </w:r>
      <w:r w:rsidR="00DA321B">
        <w:t>gränsen för när tillstånd ska krävas för tillfälliga avfallsdeponier</w:t>
      </w:r>
      <w:r>
        <w:t xml:space="preserve"> för att</w:t>
      </w:r>
      <w:r w:rsidR="00DA321B">
        <w:t xml:space="preserve"> därigenom </w:t>
      </w:r>
      <w:r>
        <w:t xml:space="preserve">undvika </w:t>
      </w:r>
      <w:r w:rsidR="00DA321B">
        <w:t xml:space="preserve">att </w:t>
      </w:r>
      <w:r>
        <w:t>oseriösa aktörer</w:t>
      </w:r>
      <w:r w:rsidR="009546C7">
        <w:t xml:space="preserve"> etablerar</w:t>
      </w:r>
      <w:r>
        <w:t xml:space="preserve"> </w:t>
      </w:r>
      <w:r w:rsidR="009546C7">
        <w:t xml:space="preserve">sig med </w:t>
      </w:r>
      <w:r>
        <w:t xml:space="preserve">sopkaruseller </w:t>
      </w:r>
      <w:r w:rsidR="009546C7">
        <w:t>som</w:t>
      </w:r>
      <w:r>
        <w:t xml:space="preserve"> risk</w:t>
      </w:r>
      <w:r w:rsidR="009546C7">
        <w:t>erar</w:t>
      </w:r>
      <w:r>
        <w:t xml:space="preserve"> miljö</w:t>
      </w:r>
      <w:r w:rsidR="009546C7">
        <w:t>n</w:t>
      </w:r>
      <w:r>
        <w:t xml:space="preserve"> och vattenkvalitet</w:t>
      </w:r>
      <w:r w:rsidR="00B100A9">
        <w:t>en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DEF1D2252384AA8BE52F7ED2ADE1942"/>
        </w:placeholder>
      </w:sdtPr>
      <w:sdtEndPr>
        <w:rPr>
          <w:i w:val="0"/>
          <w:noProof w:val="0"/>
        </w:rPr>
      </w:sdtEndPr>
      <w:sdtContent>
        <w:p w:rsidR="00D24181" w:rsidP="00392FC2" w:rsidRDefault="00D24181" w14:paraId="4B9F3D61" w14:textId="77777777"/>
        <w:p w:rsidRPr="008E0FE2" w:rsidR="004801AC" w:rsidP="00392FC2" w:rsidRDefault="008364DF" w14:paraId="7632A37C" w14:textId="074EAC3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979D6" w14:paraId="46A06E9F" w14:textId="77777777">
        <w:trPr>
          <w:cantSplit/>
        </w:trPr>
        <w:tc>
          <w:tcPr>
            <w:tcW w:w="50" w:type="pct"/>
            <w:vAlign w:val="bottom"/>
          </w:tcPr>
          <w:p w:rsidR="00D979D6" w:rsidRDefault="00360286" w14:paraId="5817B5FF" w14:textId="77777777">
            <w:pPr>
              <w:pStyle w:val="Underskrifter"/>
            </w:pPr>
            <w:r>
              <w:lastRenderedPageBreak/>
              <w:t>Caroline Högström (M)</w:t>
            </w:r>
          </w:p>
        </w:tc>
        <w:tc>
          <w:tcPr>
            <w:tcW w:w="50" w:type="pct"/>
            <w:vAlign w:val="bottom"/>
          </w:tcPr>
          <w:p w:rsidR="00D979D6" w:rsidRDefault="00360286" w14:paraId="20ADCD0F" w14:textId="77777777">
            <w:pPr>
              <w:pStyle w:val="Underskrifter"/>
            </w:pPr>
            <w:r>
              <w:t>Mikael Damsgaard (M)</w:t>
            </w:r>
          </w:p>
        </w:tc>
        <w:bookmarkEnd w:id="2"/>
      </w:tr>
    </w:tbl>
    <w:p w:rsidR="00756CC0" w:rsidRDefault="00756CC0" w14:paraId="3204D0AF" w14:textId="77777777"/>
    <w:sectPr w:rsidR="00756CC0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4AA8" w14:textId="77777777" w:rsidR="00F12A2F" w:rsidRDefault="00F12A2F" w:rsidP="000C1CAD">
      <w:pPr>
        <w:spacing w:line="240" w:lineRule="auto"/>
      </w:pPr>
      <w:r>
        <w:separator/>
      </w:r>
    </w:p>
  </w:endnote>
  <w:endnote w:type="continuationSeparator" w:id="0">
    <w:p w14:paraId="1AAA8BDF" w14:textId="77777777" w:rsidR="00F12A2F" w:rsidRDefault="00F12A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351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5C4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1E08" w14:textId="5DB3E60E" w:rsidR="00262EA3" w:rsidRPr="00392FC2" w:rsidRDefault="00262EA3" w:rsidP="00392F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1950" w14:textId="77777777" w:rsidR="00F12A2F" w:rsidRDefault="00F12A2F" w:rsidP="000C1CAD">
      <w:pPr>
        <w:spacing w:line="240" w:lineRule="auto"/>
      </w:pPr>
      <w:r>
        <w:separator/>
      </w:r>
    </w:p>
  </w:footnote>
  <w:footnote w:type="continuationSeparator" w:id="0">
    <w:p w14:paraId="0D464B2E" w14:textId="77777777" w:rsidR="00F12A2F" w:rsidRDefault="00F12A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47F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F425E1" wp14:editId="4B5E016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3DE553" w14:textId="0063C06D" w:rsidR="00262EA3" w:rsidRDefault="008364D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12FD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00B2E">
                                <w:t>1289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F425E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C3DE553" w14:textId="0063C06D" w:rsidR="00262EA3" w:rsidRDefault="008364D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12FD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00B2E">
                          <w:t>1289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DF61D8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60D5" w14:textId="77777777" w:rsidR="00262EA3" w:rsidRDefault="00262EA3" w:rsidP="008563AC">
    <w:pPr>
      <w:jc w:val="right"/>
    </w:pPr>
  </w:p>
  <w:p w14:paraId="0C56A2F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19661187"/>
  <w:bookmarkStart w:id="7" w:name="_Hlk119661188"/>
  <w:p w14:paraId="41C2E02D" w14:textId="77777777" w:rsidR="00262EA3" w:rsidRDefault="008364D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67BB81" wp14:editId="569138D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C1EE6E0" w14:textId="73CAB4B0" w:rsidR="00262EA3" w:rsidRDefault="008364D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92FC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12FD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00B2E">
          <w:t>1289</w:t>
        </w:r>
      </w:sdtContent>
    </w:sdt>
  </w:p>
  <w:p w14:paraId="788C18FB" w14:textId="77777777" w:rsidR="00262EA3" w:rsidRPr="008227B3" w:rsidRDefault="008364D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A74DE5" w14:textId="1B15685F" w:rsidR="00262EA3" w:rsidRPr="008227B3" w:rsidRDefault="008364D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2FC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2FC2">
          <w:t>:674</w:t>
        </w:r>
      </w:sdtContent>
    </w:sdt>
  </w:p>
  <w:p w14:paraId="7A6415A4" w14:textId="77DB9058" w:rsidR="00262EA3" w:rsidRDefault="008364D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392FC2">
          <w:t>av Caroline Högström och Mikael Damsgaard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9ECB14B9153402386869B96E509288C"/>
      </w:placeholder>
      <w:text/>
    </w:sdtPr>
    <w:sdtEndPr/>
    <w:sdtContent>
      <w:p w14:paraId="6C9F3168" w14:textId="2B85B2BC" w:rsidR="00262EA3" w:rsidRDefault="00382EF1" w:rsidP="00283E0F">
        <w:pPr>
          <w:pStyle w:val="FSHRub2"/>
        </w:pPr>
        <w:r>
          <w:t>Om avfallsdeponier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237544C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A12FD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68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BCF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6A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286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067"/>
    <w:rsid w:val="003805D2"/>
    <w:rsid w:val="003809C1"/>
    <w:rsid w:val="00381104"/>
    <w:rsid w:val="003811A4"/>
    <w:rsid w:val="00381484"/>
    <w:rsid w:val="00381B4B"/>
    <w:rsid w:val="00382EF1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FC2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32D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0D39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B2E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C7B6F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6CC0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ACB"/>
    <w:rsid w:val="008340E7"/>
    <w:rsid w:val="0083477E"/>
    <w:rsid w:val="00834DF9"/>
    <w:rsid w:val="00835A61"/>
    <w:rsid w:val="00835D7A"/>
    <w:rsid w:val="008364DF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6C7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1DD1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51C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FD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D22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4E7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0A9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6E8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5E5B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830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181"/>
    <w:rsid w:val="00D24C75"/>
    <w:rsid w:val="00D26C5C"/>
    <w:rsid w:val="00D27684"/>
    <w:rsid w:val="00D27FA7"/>
    <w:rsid w:val="00D30323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9D6"/>
    <w:rsid w:val="00DA0A9B"/>
    <w:rsid w:val="00DA0E2D"/>
    <w:rsid w:val="00DA2077"/>
    <w:rsid w:val="00DA2107"/>
    <w:rsid w:val="00DA28CE"/>
    <w:rsid w:val="00DA300C"/>
    <w:rsid w:val="00DA321B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506D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47E52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2A2F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181825"/>
  <w15:chartTrackingRefBased/>
  <w15:docId w15:val="{898A701E-A141-4752-90B1-684B8DD7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1E4A52E8444050A128EAEE51CA9F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AD2162-88C2-4E89-A981-5751D2610566}"/>
      </w:docPartPr>
      <w:docPartBody>
        <w:p w:rsidR="00CB58F7" w:rsidRDefault="000E7C24">
          <w:pPr>
            <w:pStyle w:val="521E4A52E8444050A128EAEE51CA9F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1B588F5B92E4AFEAC48559C450E1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FAE9E1-3C69-41AC-930E-2CDE2F9677C4}"/>
      </w:docPartPr>
      <w:docPartBody>
        <w:p w:rsidR="00CB58F7" w:rsidRDefault="000E7C24">
          <w:pPr>
            <w:pStyle w:val="71B588F5B92E4AFEAC48559C450E11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CB1B80-14BF-4EC8-BED9-F94AE9A672E3}"/>
      </w:docPartPr>
      <w:docPartBody>
        <w:p w:rsidR="00CB58F7" w:rsidRDefault="000E7C24">
          <w:r w:rsidRPr="003703F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ECB14B9153402386869B96E50928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25A8D-84E2-4F28-AE0E-7D0964B387E2}"/>
      </w:docPartPr>
      <w:docPartBody>
        <w:p w:rsidR="00CB58F7" w:rsidRDefault="000E7C24">
          <w:r w:rsidRPr="003703F7">
            <w:rPr>
              <w:rStyle w:val="Platshllartext"/>
            </w:rPr>
            <w:t>[ange din text här]</w:t>
          </w:r>
        </w:p>
      </w:docPartBody>
    </w:docPart>
    <w:docPart>
      <w:docPartPr>
        <w:name w:val="ADEF1D2252384AA8BE52F7ED2ADE1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F79A7E-6F67-47A2-9717-77F0FCCCA2E5}"/>
      </w:docPartPr>
      <w:docPartBody>
        <w:p w:rsidR="0025333B" w:rsidRDefault="002533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24"/>
    <w:rsid w:val="000E7C24"/>
    <w:rsid w:val="0025333B"/>
    <w:rsid w:val="005F310E"/>
    <w:rsid w:val="00714718"/>
    <w:rsid w:val="00CB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E7C24"/>
    <w:rPr>
      <w:color w:val="F4B083" w:themeColor="accent2" w:themeTint="99"/>
    </w:rPr>
  </w:style>
  <w:style w:type="paragraph" w:customStyle="1" w:styleId="521E4A52E8444050A128EAEE51CA9F9F">
    <w:name w:val="521E4A52E8444050A128EAEE51CA9F9F"/>
  </w:style>
  <w:style w:type="paragraph" w:customStyle="1" w:styleId="71B588F5B92E4AFEAC48559C450E119B">
    <w:name w:val="71B588F5B92E4AFEAC48559C450E11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1ABCB7-3AE4-4386-9BD2-67A53FE6A73A}"/>
</file>

<file path=customXml/itemProps2.xml><?xml version="1.0" encoding="utf-8"?>
<ds:datastoreItem xmlns:ds="http://schemas.openxmlformats.org/officeDocument/2006/customXml" ds:itemID="{CF2B8B4C-FC2E-441E-9599-213CACB5C68E}"/>
</file>

<file path=customXml/itemProps3.xml><?xml version="1.0" encoding="utf-8"?>
<ds:datastoreItem xmlns:ds="http://schemas.openxmlformats.org/officeDocument/2006/customXml" ds:itemID="{66E03593-C76E-4791-9EEF-9C225C790D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1441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Skydda avfallsbranchen från oseriösa aktörer</vt:lpstr>
      <vt:lpstr>
      </vt:lpstr>
    </vt:vector>
  </TitlesOfParts>
  <Company>Sveriges riksdag</Company>
  <LinksUpToDate>false</LinksUpToDate>
  <CharactersWithSpaces>1669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