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AC3793C" w14:textId="77777777">
        <w:tc>
          <w:tcPr>
            <w:tcW w:w="2268" w:type="dxa"/>
          </w:tcPr>
          <w:p w14:paraId="148C5EF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8247C5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B371DB7" w14:textId="77777777">
        <w:tc>
          <w:tcPr>
            <w:tcW w:w="2268" w:type="dxa"/>
          </w:tcPr>
          <w:p w14:paraId="180EEC4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F8A645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3B3666D" w14:textId="77777777">
        <w:tc>
          <w:tcPr>
            <w:tcW w:w="3402" w:type="dxa"/>
            <w:gridSpan w:val="2"/>
          </w:tcPr>
          <w:p w14:paraId="1C7BC85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3C1FA7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6D0CD9F" w14:textId="77777777">
        <w:tc>
          <w:tcPr>
            <w:tcW w:w="2268" w:type="dxa"/>
          </w:tcPr>
          <w:p w14:paraId="246D355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CA45154" w14:textId="59F7D999" w:rsidR="006E4E11" w:rsidRPr="00ED583F" w:rsidRDefault="009A77E3" w:rsidP="00C158D7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Pr="00413099">
              <w:rPr>
                <w:sz w:val="20"/>
              </w:rPr>
              <w:t xml:space="preserve"> Fi2015/05696/SE</w:t>
            </w:r>
          </w:p>
        </w:tc>
      </w:tr>
      <w:tr w:rsidR="006E4E11" w14:paraId="7697DBCB" w14:textId="77777777">
        <w:tc>
          <w:tcPr>
            <w:tcW w:w="2268" w:type="dxa"/>
          </w:tcPr>
          <w:p w14:paraId="636D18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B60AB4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A3ED3FA" w14:textId="77777777">
        <w:trPr>
          <w:trHeight w:val="284"/>
        </w:trPr>
        <w:tc>
          <w:tcPr>
            <w:tcW w:w="4911" w:type="dxa"/>
          </w:tcPr>
          <w:p w14:paraId="3AD7F781" w14:textId="77777777" w:rsidR="006E4E11" w:rsidRDefault="00C158D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494BFAE9" w14:textId="77777777">
        <w:trPr>
          <w:trHeight w:val="284"/>
        </w:trPr>
        <w:tc>
          <w:tcPr>
            <w:tcW w:w="4911" w:type="dxa"/>
          </w:tcPr>
          <w:p w14:paraId="2756D592" w14:textId="77777777" w:rsidR="006E4E11" w:rsidRDefault="00C158D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3C048DA5" w14:textId="77777777">
        <w:trPr>
          <w:trHeight w:val="284"/>
        </w:trPr>
        <w:tc>
          <w:tcPr>
            <w:tcW w:w="4911" w:type="dxa"/>
          </w:tcPr>
          <w:p w14:paraId="02E5915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DBDDF2" w14:textId="77777777">
        <w:trPr>
          <w:trHeight w:val="284"/>
        </w:trPr>
        <w:tc>
          <w:tcPr>
            <w:tcW w:w="4911" w:type="dxa"/>
          </w:tcPr>
          <w:p w14:paraId="259449B1" w14:textId="206448AE" w:rsidR="006E4E11" w:rsidRDefault="006E4E11" w:rsidP="00E4461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1B54A4" w14:textId="77777777">
        <w:trPr>
          <w:trHeight w:val="284"/>
        </w:trPr>
        <w:tc>
          <w:tcPr>
            <w:tcW w:w="4911" w:type="dxa"/>
          </w:tcPr>
          <w:p w14:paraId="41DE742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3B19AA" w14:textId="77777777">
        <w:trPr>
          <w:trHeight w:val="284"/>
        </w:trPr>
        <w:tc>
          <w:tcPr>
            <w:tcW w:w="4911" w:type="dxa"/>
          </w:tcPr>
          <w:p w14:paraId="498AC1D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6599EF" w14:textId="77777777">
        <w:trPr>
          <w:trHeight w:val="284"/>
        </w:trPr>
        <w:tc>
          <w:tcPr>
            <w:tcW w:w="4911" w:type="dxa"/>
          </w:tcPr>
          <w:p w14:paraId="5554705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5A137A" w14:textId="77777777">
        <w:trPr>
          <w:trHeight w:val="284"/>
        </w:trPr>
        <w:tc>
          <w:tcPr>
            <w:tcW w:w="4911" w:type="dxa"/>
          </w:tcPr>
          <w:p w14:paraId="0BCF3CB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741203" w14:textId="77777777">
        <w:trPr>
          <w:trHeight w:val="284"/>
        </w:trPr>
        <w:tc>
          <w:tcPr>
            <w:tcW w:w="4911" w:type="dxa"/>
          </w:tcPr>
          <w:p w14:paraId="22A9E99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EE3DF18" w14:textId="77777777" w:rsidR="006E4E11" w:rsidRDefault="00C158D7">
      <w:pPr>
        <w:framePr w:w="4400" w:h="2523" w:wrap="notBeside" w:vAnchor="page" w:hAnchor="page" w:x="6453" w:y="2445"/>
        <w:ind w:left="142"/>
      </w:pPr>
      <w:r>
        <w:t>Till riksdagen</w:t>
      </w:r>
    </w:p>
    <w:p w14:paraId="3700B889" w14:textId="77777777" w:rsidR="009A77E3" w:rsidRDefault="009A77E3" w:rsidP="009A77E3">
      <w:pPr>
        <w:pStyle w:val="RKrubrik"/>
        <w:pBdr>
          <w:bottom w:val="single" w:sz="4" w:space="1" w:color="auto"/>
        </w:pBdr>
      </w:pPr>
      <w:r>
        <w:t>Svar på fråga 2015/16:542 av Lars-Arne Staxäng (M) Ökad åldersdiskriminering på grund av höjd särskild löneskatt för 65-plussare</w:t>
      </w:r>
    </w:p>
    <w:p w14:paraId="66328459" w14:textId="22EB27A9" w:rsidR="006E4E11" w:rsidRDefault="009A77E3" w:rsidP="00B56A30">
      <w:pPr>
        <w:pStyle w:val="RKnormal"/>
      </w:pPr>
      <w:r w:rsidRPr="009A77E3">
        <w:t xml:space="preserve">Lars-Arne Staxäng </w:t>
      </w:r>
      <w:r w:rsidR="00C158D7">
        <w:t xml:space="preserve">har frågat mig om jag </w:t>
      </w:r>
      <w:r w:rsidR="00B56A30">
        <w:t xml:space="preserve">är beredd att ompröva beslutet om den </w:t>
      </w:r>
      <w:r w:rsidR="0054676D">
        <w:t>återinförda särskilda</w:t>
      </w:r>
      <w:r w:rsidR="00B56A30">
        <w:t xml:space="preserve"> löneskatten för personer över 65 år</w:t>
      </w:r>
      <w:r w:rsidR="00C158D7">
        <w:t>.</w:t>
      </w:r>
    </w:p>
    <w:p w14:paraId="3B0C3C3A" w14:textId="517D4CAA" w:rsidR="00C158D7" w:rsidRDefault="00C158D7" w:rsidP="009944E9">
      <w:pPr>
        <w:pStyle w:val="RKnormal"/>
        <w:tabs>
          <w:tab w:val="clear" w:pos="709"/>
          <w:tab w:val="clear" w:pos="2835"/>
          <w:tab w:val="left" w:pos="1545"/>
        </w:tabs>
      </w:pPr>
    </w:p>
    <w:p w14:paraId="1B1FA05F" w14:textId="60C9549F" w:rsidR="00B56A30" w:rsidRDefault="00514BD2" w:rsidP="000301F7">
      <w:pPr>
        <w:pStyle w:val="RKnormal"/>
      </w:pPr>
      <w:r>
        <w:t>Jag vill börja m</w:t>
      </w:r>
      <w:bookmarkStart w:id="0" w:name="_GoBack"/>
      <w:bookmarkEnd w:id="0"/>
      <w:r>
        <w:t>ed att notera att</w:t>
      </w:r>
      <w:r w:rsidR="00B56A30">
        <w:t xml:space="preserve"> arbetande äldre</w:t>
      </w:r>
      <w:r w:rsidR="00B56A30" w:rsidRPr="000956B2">
        <w:t xml:space="preserve"> </w:t>
      </w:r>
      <w:r w:rsidR="00334F24">
        <w:t>även efter återinförandet av en särskild löneskatt</w:t>
      </w:r>
      <w:r w:rsidR="00B56A30">
        <w:t xml:space="preserve"> för äldre är skattemässigt gynnade</w:t>
      </w:r>
      <w:r>
        <w:t>,</w:t>
      </w:r>
      <w:r w:rsidR="00B56A30">
        <w:t xml:space="preserve"> både på inkomstskattesidan och på arbetsgivarsidan.</w:t>
      </w:r>
    </w:p>
    <w:p w14:paraId="793C0523" w14:textId="77777777" w:rsidR="00B56A30" w:rsidRDefault="00B56A30" w:rsidP="000301F7">
      <w:pPr>
        <w:pStyle w:val="RKnormal"/>
      </w:pPr>
    </w:p>
    <w:p w14:paraId="45479053" w14:textId="3B17DF6A" w:rsidR="000301F7" w:rsidRDefault="000956B2" w:rsidP="000301F7">
      <w:pPr>
        <w:pStyle w:val="RKnormal"/>
      </w:pPr>
      <w:r w:rsidRPr="000956B2">
        <w:t xml:space="preserve">Det är </w:t>
      </w:r>
      <w:r w:rsidR="00B56A30">
        <w:t xml:space="preserve">vidare </w:t>
      </w:r>
      <w:r>
        <w:t>missvisande att bedöma politik</w:t>
      </w:r>
      <w:r w:rsidR="005B00E2">
        <w:t>en</w:t>
      </w:r>
      <w:r w:rsidRPr="000956B2">
        <w:t xml:space="preserve"> genom att se till enskilda finansieringsåtgärder.</w:t>
      </w:r>
      <w:r>
        <w:t xml:space="preserve"> </w:t>
      </w:r>
      <w:r w:rsidR="000301F7">
        <w:t xml:space="preserve">En utgångspunkt för regeringens politik är att alla människors kompetens ska tas tillvara så länge de vill och kan arbeta. </w:t>
      </w:r>
      <w:r w:rsidR="005B00E2">
        <w:t>U</w:t>
      </w:r>
      <w:r w:rsidR="000301F7">
        <w:t>tvärderingar visar att sänkningar av socialavgifter, generellt sett, är ineffektiv</w:t>
      </w:r>
      <w:r w:rsidR="00805159">
        <w:t>a</w:t>
      </w:r>
      <w:r w:rsidR="000301F7">
        <w:t xml:space="preserve"> som jobbskapande åtgärd</w:t>
      </w:r>
      <w:r w:rsidR="00BB0EDA">
        <w:t>er</w:t>
      </w:r>
      <w:r w:rsidR="000301F7">
        <w:t>. När det gäller huruvida personer väljer att</w:t>
      </w:r>
      <w:r w:rsidR="00B56A30">
        <w:t xml:space="preserve"> pensionera sig visar </w:t>
      </w:r>
      <w:r w:rsidR="000301F7" w:rsidRPr="009944E9">
        <w:t xml:space="preserve">statistik </w:t>
      </w:r>
      <w:r w:rsidR="00B56A30">
        <w:t xml:space="preserve">från SCB </w:t>
      </w:r>
      <w:r w:rsidR="000301F7" w:rsidRPr="009944E9">
        <w:t xml:space="preserve">att det främst är viljan eller den fysiska hälsan </w:t>
      </w:r>
      <w:r w:rsidR="000301F7">
        <w:t xml:space="preserve">som brister, inte </w:t>
      </w:r>
      <w:r w:rsidR="000301F7" w:rsidRPr="009944E9">
        <w:t>arbetsgivarens efterfrågan.</w:t>
      </w:r>
      <w:r w:rsidR="000301F7">
        <w:t xml:space="preserve"> För att få fler äldre att arbeta längre måste arbetsmiljön förbättras och den arbetsrelaterade ohälsan förebyggas</w:t>
      </w:r>
      <w:r w:rsidR="000301F7" w:rsidRPr="00B61A51">
        <w:t>.</w:t>
      </w:r>
      <w:r w:rsidR="000522DB">
        <w:t xml:space="preserve"> Därför </w:t>
      </w:r>
      <w:r w:rsidR="00F4197B">
        <w:t xml:space="preserve">har regeringen genomfört satsningar på bland annat Arbetsmiljöverket, regionala skyddsombud och arbetslivsforskning. Därtill </w:t>
      </w:r>
      <w:r w:rsidR="002430EC">
        <w:t>har</w:t>
      </w:r>
      <w:r w:rsidR="000522DB">
        <w:t xml:space="preserve"> regeringen </w:t>
      </w:r>
      <w:r w:rsidR="002430EC">
        <w:t>genomfört</w:t>
      </w:r>
      <w:r w:rsidR="000522DB">
        <w:t xml:space="preserve"> </w:t>
      </w:r>
      <w:r w:rsidR="002C24FF">
        <w:t xml:space="preserve">satsningar på </w:t>
      </w:r>
      <w:r w:rsidR="000301F7">
        <w:t>högre kvalitet och ökad bemanning i äldreomsorg</w:t>
      </w:r>
      <w:r w:rsidR="00BB0EDA">
        <w:t>en. Satsningar</w:t>
      </w:r>
      <w:r w:rsidR="000522DB">
        <w:t xml:space="preserve"> som </w:t>
      </w:r>
      <w:r w:rsidR="000301F7">
        <w:t>kommer leda till att fler inom äldreomsorgen orkar och vill stanna kvar längre i arbete och dessutom till att färre</w:t>
      </w:r>
      <w:r w:rsidR="005D0F17">
        <w:t xml:space="preserve"> personer, framförallt</w:t>
      </w:r>
      <w:r w:rsidR="000301F7">
        <w:t xml:space="preserve"> kvinnor</w:t>
      </w:r>
      <w:r w:rsidR="005D0F17">
        <w:t>,</w:t>
      </w:r>
      <w:r w:rsidR="000301F7">
        <w:t xml:space="preserve"> behöver gå ner i arbetstid för att ta hand om sina äldre anhöriga.</w:t>
      </w:r>
    </w:p>
    <w:p w14:paraId="1C4AC907" w14:textId="3760113C" w:rsidR="00D43C51" w:rsidRDefault="00D43C51" w:rsidP="000301F7">
      <w:pPr>
        <w:pStyle w:val="RKnormal"/>
      </w:pPr>
    </w:p>
    <w:p w14:paraId="377DC651" w14:textId="6FC69FD1" w:rsidR="00C158D7" w:rsidRDefault="00C158D7">
      <w:pPr>
        <w:pStyle w:val="RKnormal"/>
      </w:pPr>
      <w:r>
        <w:t xml:space="preserve">Stockholm den </w:t>
      </w:r>
      <w:r w:rsidR="00EA51FC">
        <w:t>13</w:t>
      </w:r>
      <w:r w:rsidR="00291DA1">
        <w:t xml:space="preserve"> januari 2016.</w:t>
      </w:r>
    </w:p>
    <w:p w14:paraId="6F2DECFC" w14:textId="77777777" w:rsidR="00C158D7" w:rsidRDefault="00C158D7">
      <w:pPr>
        <w:pStyle w:val="RKnormal"/>
      </w:pPr>
    </w:p>
    <w:p w14:paraId="4FE97E66" w14:textId="77777777" w:rsidR="00C158D7" w:rsidRDefault="00C158D7">
      <w:pPr>
        <w:pStyle w:val="RKnormal"/>
      </w:pPr>
    </w:p>
    <w:p w14:paraId="6859C327" w14:textId="31472528" w:rsidR="000301F7" w:rsidRDefault="00C158D7" w:rsidP="000301F7">
      <w:pPr>
        <w:pStyle w:val="RKnormal"/>
      </w:pPr>
      <w:r>
        <w:t>Magdalena Andersson</w:t>
      </w:r>
    </w:p>
    <w:sectPr w:rsidR="000301F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96A639" w14:textId="77777777" w:rsidR="00334F24" w:rsidRDefault="00334F24">
      <w:r>
        <w:separator/>
      </w:r>
    </w:p>
  </w:endnote>
  <w:endnote w:type="continuationSeparator" w:id="0">
    <w:p w14:paraId="679B8D4A" w14:textId="77777777" w:rsidR="00334F24" w:rsidRDefault="00334F24">
      <w:r>
        <w:continuationSeparator/>
      </w:r>
    </w:p>
  </w:endnote>
  <w:endnote w:type="continuationNotice" w:id="1">
    <w:p w14:paraId="77FA8F6E" w14:textId="77777777" w:rsidR="008768D9" w:rsidRDefault="008768D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7AB593" w14:textId="77777777" w:rsidR="00334F24" w:rsidRDefault="00334F24">
      <w:r>
        <w:separator/>
      </w:r>
    </w:p>
  </w:footnote>
  <w:footnote w:type="continuationSeparator" w:id="0">
    <w:p w14:paraId="08FB6C5F" w14:textId="77777777" w:rsidR="00334F24" w:rsidRDefault="00334F24">
      <w:r>
        <w:continuationSeparator/>
      </w:r>
    </w:p>
  </w:footnote>
  <w:footnote w:type="continuationNotice" w:id="1">
    <w:p w14:paraId="51AE0166" w14:textId="77777777" w:rsidR="008768D9" w:rsidRDefault="008768D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B7B07" w14:textId="77777777" w:rsidR="00334F24" w:rsidRDefault="00334F24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3428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334F24" w14:paraId="0BFFBB6C" w14:textId="77777777">
      <w:trPr>
        <w:cantSplit/>
      </w:trPr>
      <w:tc>
        <w:tcPr>
          <w:tcW w:w="3119" w:type="dxa"/>
        </w:tcPr>
        <w:p w14:paraId="3BDB8B58" w14:textId="77777777" w:rsidR="00334F24" w:rsidRDefault="00334F24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07D739A" w14:textId="77777777" w:rsidR="00334F24" w:rsidRDefault="00334F24">
          <w:pPr>
            <w:pStyle w:val="Sidhuvud"/>
            <w:ind w:right="360"/>
          </w:pPr>
        </w:p>
      </w:tc>
      <w:tc>
        <w:tcPr>
          <w:tcW w:w="1525" w:type="dxa"/>
        </w:tcPr>
        <w:p w14:paraId="17C8C379" w14:textId="77777777" w:rsidR="00334F24" w:rsidRDefault="00334F24">
          <w:pPr>
            <w:pStyle w:val="Sidhuvud"/>
            <w:ind w:right="360"/>
          </w:pPr>
        </w:p>
      </w:tc>
    </w:tr>
  </w:tbl>
  <w:p w14:paraId="6CC5D621" w14:textId="77777777" w:rsidR="00334F24" w:rsidRDefault="00334F24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DFA66" w14:textId="77777777" w:rsidR="00334F24" w:rsidRDefault="00334F24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334F24" w14:paraId="68CBD3B4" w14:textId="77777777">
      <w:trPr>
        <w:cantSplit/>
      </w:trPr>
      <w:tc>
        <w:tcPr>
          <w:tcW w:w="3119" w:type="dxa"/>
        </w:tcPr>
        <w:p w14:paraId="257BE011" w14:textId="77777777" w:rsidR="00334F24" w:rsidRDefault="00334F24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C4FAAD1" w14:textId="77777777" w:rsidR="00334F24" w:rsidRDefault="00334F24">
          <w:pPr>
            <w:pStyle w:val="Sidhuvud"/>
            <w:ind w:right="360"/>
          </w:pPr>
        </w:p>
      </w:tc>
      <w:tc>
        <w:tcPr>
          <w:tcW w:w="1525" w:type="dxa"/>
        </w:tcPr>
        <w:p w14:paraId="3758E812" w14:textId="77777777" w:rsidR="00334F24" w:rsidRDefault="00334F24">
          <w:pPr>
            <w:pStyle w:val="Sidhuvud"/>
            <w:ind w:right="360"/>
          </w:pPr>
        </w:p>
      </w:tc>
    </w:tr>
  </w:tbl>
  <w:p w14:paraId="6E858012" w14:textId="77777777" w:rsidR="00334F24" w:rsidRDefault="00334F24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857AC" w14:textId="0D69FB8C" w:rsidR="00334F24" w:rsidRDefault="00334F2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AB781B5" wp14:editId="02CCFF4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282691" w14:textId="77777777" w:rsidR="00334F24" w:rsidRDefault="00334F2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15C74A7" w14:textId="77777777" w:rsidR="00334F24" w:rsidRDefault="00334F24">
    <w:pPr>
      <w:rPr>
        <w:rFonts w:ascii="TradeGothic" w:hAnsi="TradeGothic"/>
        <w:b/>
        <w:bCs/>
        <w:spacing w:val="12"/>
        <w:sz w:val="22"/>
      </w:rPr>
    </w:pPr>
  </w:p>
  <w:p w14:paraId="52F3D454" w14:textId="77777777" w:rsidR="00334F24" w:rsidRDefault="00334F2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25740E" w14:textId="77777777" w:rsidR="00334F24" w:rsidRDefault="00334F24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8D7"/>
    <w:rsid w:val="00025768"/>
    <w:rsid w:val="000301F7"/>
    <w:rsid w:val="00042B30"/>
    <w:rsid w:val="000522DB"/>
    <w:rsid w:val="00094834"/>
    <w:rsid w:val="000956B2"/>
    <w:rsid w:val="000B290A"/>
    <w:rsid w:val="00150384"/>
    <w:rsid w:val="00160901"/>
    <w:rsid w:val="001805B7"/>
    <w:rsid w:val="002430EC"/>
    <w:rsid w:val="0024637A"/>
    <w:rsid w:val="00291DA1"/>
    <w:rsid w:val="002A7F5F"/>
    <w:rsid w:val="002C24FF"/>
    <w:rsid w:val="002E3A7A"/>
    <w:rsid w:val="00334F24"/>
    <w:rsid w:val="00367B1C"/>
    <w:rsid w:val="004A328D"/>
    <w:rsid w:val="00514BD2"/>
    <w:rsid w:val="0054676D"/>
    <w:rsid w:val="00560AE5"/>
    <w:rsid w:val="0058762B"/>
    <w:rsid w:val="005A096F"/>
    <w:rsid w:val="005B00E2"/>
    <w:rsid w:val="005D0F17"/>
    <w:rsid w:val="006923BF"/>
    <w:rsid w:val="006E4E11"/>
    <w:rsid w:val="00705EDC"/>
    <w:rsid w:val="007242A3"/>
    <w:rsid w:val="007A2F5F"/>
    <w:rsid w:val="007A6855"/>
    <w:rsid w:val="00805159"/>
    <w:rsid w:val="00827034"/>
    <w:rsid w:val="008768D9"/>
    <w:rsid w:val="0092027A"/>
    <w:rsid w:val="00955E31"/>
    <w:rsid w:val="00992E72"/>
    <w:rsid w:val="009944E9"/>
    <w:rsid w:val="009A77E3"/>
    <w:rsid w:val="00AF26D1"/>
    <w:rsid w:val="00B56A30"/>
    <w:rsid w:val="00BB0EDA"/>
    <w:rsid w:val="00BD73A7"/>
    <w:rsid w:val="00C158D7"/>
    <w:rsid w:val="00C34284"/>
    <w:rsid w:val="00D133D7"/>
    <w:rsid w:val="00D43C51"/>
    <w:rsid w:val="00DA4466"/>
    <w:rsid w:val="00E24FE4"/>
    <w:rsid w:val="00E44612"/>
    <w:rsid w:val="00E80146"/>
    <w:rsid w:val="00E904D0"/>
    <w:rsid w:val="00EA51FC"/>
    <w:rsid w:val="00EC25F9"/>
    <w:rsid w:val="00ED583F"/>
    <w:rsid w:val="00F4197B"/>
    <w:rsid w:val="00F47960"/>
    <w:rsid w:val="00F5125E"/>
    <w:rsid w:val="00F6777B"/>
    <w:rsid w:val="00FF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97D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60A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0AE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F13DF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D43C51"/>
    <w:rPr>
      <w:sz w:val="16"/>
      <w:szCs w:val="16"/>
    </w:rPr>
  </w:style>
  <w:style w:type="paragraph" w:styleId="Kommentarer">
    <w:name w:val="annotation text"/>
    <w:basedOn w:val="Normal"/>
    <w:link w:val="KommentarerChar"/>
    <w:rsid w:val="00D43C5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43C5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43C5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43C51"/>
    <w:rPr>
      <w:rFonts w:ascii="OrigGarmnd BT" w:hAnsi="OrigGarmnd BT"/>
      <w:b/>
      <w:bCs/>
      <w:lang w:eastAsia="en-US"/>
    </w:rPr>
  </w:style>
  <w:style w:type="paragraph" w:customStyle="1" w:styleId="Default">
    <w:name w:val="Default"/>
    <w:rsid w:val="00F47960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60A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0AE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F13DF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D43C51"/>
    <w:rPr>
      <w:sz w:val="16"/>
      <w:szCs w:val="16"/>
    </w:rPr>
  </w:style>
  <w:style w:type="paragraph" w:styleId="Kommentarer">
    <w:name w:val="annotation text"/>
    <w:basedOn w:val="Normal"/>
    <w:link w:val="KommentarerChar"/>
    <w:rsid w:val="00D43C5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43C5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43C5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43C51"/>
    <w:rPr>
      <w:rFonts w:ascii="OrigGarmnd BT" w:hAnsi="OrigGarmnd BT"/>
      <w:b/>
      <w:bCs/>
      <w:lang w:eastAsia="en-US"/>
    </w:rPr>
  </w:style>
  <w:style w:type="paragraph" w:customStyle="1" w:styleId="Default">
    <w:name w:val="Default"/>
    <w:rsid w:val="00F47960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c6463704-7b31-4d9d-96e3-dac14f4772df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C3BB61FD6238C4DB5BD75A22970C321" ma:contentTypeVersion="7" ma:contentTypeDescription="Skapa ett nytt dokument." ma:contentTypeScope="" ma:versionID="5e29f7b799115a3d343f0a854d75f178">
  <xsd:schema xmlns:xsd="http://www.w3.org/2001/XMLSchema" xmlns:xs="http://www.w3.org/2001/XMLSchema" xmlns:p="http://schemas.microsoft.com/office/2006/metadata/properties" xmlns:ns2="84a146bb-e433-4be7-93e4-049a36845c6a" targetNamespace="http://schemas.microsoft.com/office/2006/metadata/properties" ma:root="true" ma:fieldsID="bea8ded7722bd19115c5e3489337ce77" ns2:_="">
    <xsd:import namespace="84a146bb-e433-4be7-93e4-049a36845c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253cc46-7523-4468-add1-48fabedb200f}" ma:internalName="TaxCatchAll" ma:showField="CatchAllData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253cc46-7523-4468-add1-48fabedb200f}" ma:internalName="TaxCatchAllLabel" ma:readOnly="true" ma:showField="CatchAllDataLabel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A4E141-CFC5-449B-B757-E20E2BD79F25}"/>
</file>

<file path=customXml/itemProps2.xml><?xml version="1.0" encoding="utf-8"?>
<ds:datastoreItem xmlns:ds="http://schemas.openxmlformats.org/officeDocument/2006/customXml" ds:itemID="{7F72423F-D788-487A-B27F-B8E443A681EE}"/>
</file>

<file path=customXml/itemProps3.xml><?xml version="1.0" encoding="utf-8"?>
<ds:datastoreItem xmlns:ds="http://schemas.openxmlformats.org/officeDocument/2006/customXml" ds:itemID="{E903AD5B-6A26-4382-927F-BBB0C0648678}"/>
</file>

<file path=customXml/itemProps4.xml><?xml version="1.0" encoding="utf-8"?>
<ds:datastoreItem xmlns:ds="http://schemas.openxmlformats.org/officeDocument/2006/customXml" ds:itemID="{1C103CD1-35D2-4EB0-99B5-9B52FE56B019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7F72423F-D788-487A-B27F-B8E443A681E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F9B2991-CDCF-4DB2-AD64-31F863BE7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146bb-e433-4be7-93e4-049a36845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Lindvall</dc:creator>
  <cp:lastModifiedBy>Jenny von Greiff</cp:lastModifiedBy>
  <cp:revision>28</cp:revision>
  <cp:lastPrinted>2015-12-22T09:27:00Z</cp:lastPrinted>
  <dcterms:created xsi:type="dcterms:W3CDTF">2015-12-21T14:35:00Z</dcterms:created>
  <dcterms:modified xsi:type="dcterms:W3CDTF">2016-01-07T08:45:00Z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96747be9-60d3-4228-b2cb-5e0ce4f22213</vt:lpwstr>
  </property>
</Properties>
</file>