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FEC" w:rsidRPr="00DD1FEC" w:rsidRDefault="00DD1FEC">
      <w:pPr>
        <w:pStyle w:val="Frslagsrubrik"/>
      </w:pPr>
      <w:r w:rsidRPr="00DD1FEC">
        <w:t>Förslag till riksdagsbeslut</w:t>
      </w:r>
    </w:p>
    <w:p w:rsidR="00DD1FEC" w:rsidRPr="00DD1FEC" w:rsidRDefault="00DD1FEC">
      <w:pPr>
        <w:pStyle w:val="Hemstlatt"/>
      </w:pPr>
      <w:r w:rsidRPr="00DD1FEC">
        <w:t>Riksdagen tillkännager för regeringen som sin mening vad som anförs i motionen om vindkraft på Gotland och behovet av en tredje kraftkabel.</w:t>
      </w:r>
    </w:p>
    <w:p w:rsidR="00DD1FEC" w:rsidRPr="00DD1FEC" w:rsidRDefault="00DD1FEC">
      <w:pPr>
        <w:pStyle w:val="Rubrik1"/>
      </w:pPr>
      <w:r w:rsidRPr="00DD1FEC">
        <w:t>Motivering</w:t>
      </w:r>
    </w:p>
    <w:p w:rsidR="00DD1FEC" w:rsidRPr="00DD1FEC" w:rsidRDefault="00DD1FEC">
      <w:r w:rsidRPr="00DD1FEC">
        <w:t>Den största delen av den svenska vindkraften under 2008 producerades i södra Sverige. Skåne är det län som hade flest vindkraftverk, cirka 250 styc</w:t>
      </w:r>
      <w:r w:rsidRPr="00DD1FEC">
        <w:t>k</w:t>
      </w:r>
      <w:r w:rsidRPr="00DD1FEC">
        <w:t>en, med störst installerad effekt. Tätt inpå kom Västra Götaland och Gotland.</w:t>
      </w:r>
    </w:p>
    <w:p w:rsidR="00DD1FEC" w:rsidRPr="00DD1FEC" w:rsidRDefault="00DD1FEC">
      <w:pPr>
        <w:pStyle w:val="Normaltindrag"/>
      </w:pPr>
      <w:r w:rsidRPr="00DD1FEC">
        <w:t>Bland landets kommuner var det Gotland som hade flest vindkraftverk, runt ett 140-tal. Gotland ligger långt framme i utvecklingen och har goda framtida expansionsmöjligheter när det gäller etablering av nya vindkraftverk. Men för att klara av denna utveckling av vindkraft på Gotland behövs det en ny (tredje) kraftkabel mellan Gotland och fastlandet. Under sommaren 2009 meddelade Svenska kraftnät att en ny kraftkabel mellan Gotlan</w:t>
      </w:r>
      <w:r w:rsidRPr="00DD1FEC">
        <w:t>d och fastla</w:t>
      </w:r>
      <w:r w:rsidRPr="00DD1FEC">
        <w:t>n</w:t>
      </w:r>
      <w:r w:rsidRPr="00DD1FEC">
        <w:t>det mycket väl kunde bli verklighet.</w:t>
      </w:r>
    </w:p>
    <w:p w:rsidR="00DD1FEC" w:rsidRPr="00DD1FEC" w:rsidRDefault="00DD1FEC">
      <w:pPr>
        <w:pStyle w:val="Normaltindrag"/>
      </w:pPr>
      <w:r w:rsidRPr="00DD1FEC">
        <w:t>Näringsminister Maud Olofsson svarade på en skriftlig fråga i riksdagen om hon avser att verka för en tredje elkabel mellan fastlandet och Gotland och en kraftig utbyggnad av vindkraft på ön:</w:t>
      </w:r>
    </w:p>
    <w:p w:rsidR="00DD1FEC" w:rsidRPr="00DD1FEC" w:rsidRDefault="00DD1FEC">
      <w:pPr>
        <w:pStyle w:val="Citat"/>
      </w:pPr>
      <w:r w:rsidRPr="00DD1FEC">
        <w:t>Svenska kraftnät har till uppgift att på ett affärsmässigt sätt förvalta och utveckla ett kostnadseffektivt, driftsäkert och miljöanpassat kraftöverf</w:t>
      </w:r>
      <w:r w:rsidRPr="00DD1FEC">
        <w:t>ö</w:t>
      </w:r>
      <w:r w:rsidRPr="00DD1FEC">
        <w:t>r-ingssystem. Svenska kraftnät har i sin investeringsplan för åren 2010–2012 tagit upp att man studerar förutsättningarna för att bygga en sta</w:t>
      </w:r>
      <w:r w:rsidRPr="00DD1FEC">
        <w:t>m</w:t>
      </w:r>
      <w:r w:rsidRPr="00DD1FEC">
        <w:t>nätsförbindelse mellan fastlandet och Gotland. Att ansluta Gotland till stamnätet för el är en förutsättning för att möjliggöra utbyggnadsplanerna för vindkraften på ön. En stamnätsförbindelse skulle också bidra till att stärka elförsörjningen på Gotland, vilket skulle vara till nytta för öns nä</w:t>
      </w:r>
      <w:r w:rsidRPr="00DD1FEC">
        <w:t>r</w:t>
      </w:r>
      <w:r w:rsidRPr="00DD1FEC">
        <w:t>ingsliv och invånare.</w:t>
      </w:r>
    </w:p>
    <w:p w:rsidR="00DD1FEC" w:rsidRPr="00DD1FEC" w:rsidRDefault="00DD1FEC">
      <w:pPr>
        <w:pStyle w:val="Citatindrag"/>
      </w:pPr>
      <w:r w:rsidRPr="00DD1FEC">
        <w:t>Det är Svenska kraftnäts uppgift att föreslå inve</w:t>
      </w:r>
      <w:r w:rsidRPr="00DD1FEC">
        <w:t>steringar i stamnätet i syfte att uppnå god driftsäkerhet, underlätta utbyggnaden av förnybar e</w:t>
      </w:r>
      <w:r w:rsidRPr="00DD1FEC">
        <w:t>l</w:t>
      </w:r>
      <w:r w:rsidRPr="00DD1FEC">
        <w:t>produktion samt för att tillhandahålla tillräcklig kapacitet för marknadens överföringsbehov. Utbyggnaden av stamnätet för el baseras på samhäll</w:t>
      </w:r>
      <w:r w:rsidRPr="00DD1FEC">
        <w:t>s</w:t>
      </w:r>
      <w:r w:rsidRPr="00DD1FEC">
        <w:lastRenderedPageBreak/>
        <w:t>ekonomiska lönsamhetsbedömningar. Regeringen avser att återkomma i budgetpropositionen för 2010 om Svenska kraftnäts investeringsplan för kommande treårsperiod.</w:t>
      </w:r>
    </w:p>
    <w:p w:rsidR="00DD1FEC" w:rsidRPr="00DD1FEC" w:rsidRDefault="00DD1FEC">
      <w:r w:rsidRPr="00DD1FEC">
        <w:t>Näringsministern säger vidare i sitt skriftliga svar:</w:t>
      </w:r>
    </w:p>
    <w:p w:rsidR="00DD1FEC" w:rsidRPr="00DD1FEC" w:rsidRDefault="00DD1FEC">
      <w:pPr>
        <w:pStyle w:val="Citat"/>
      </w:pPr>
      <w:r w:rsidRPr="00DD1FEC">
        <w:t>Vindkraft är och kommer att vara en mycket viktig del i arbetet med att öka andelen förnybar elproduktion i det svenska elsystemet och skapa ett tredje ben i elförsörjningen och uppfylla EU-målet för förnybar energi. Vindkraftverken kommer att byggas där företagen bedömer att det är lö</w:t>
      </w:r>
      <w:r w:rsidRPr="00DD1FEC">
        <w:t>n</w:t>
      </w:r>
      <w:r w:rsidRPr="00DD1FEC">
        <w:t>samt och efter sedvanlig tillståndsprövning i likhet med all annan ver</w:t>
      </w:r>
      <w:r w:rsidRPr="00DD1FEC">
        <w:t>k</w:t>
      </w:r>
      <w:r w:rsidRPr="00DD1FEC">
        <w:t>samhet. Det är inte regeringens uppgift att verka för att utbyggnaden görs på vissa speciella platser.</w:t>
      </w:r>
    </w:p>
    <w:p w:rsidR="00DD1FEC" w:rsidRPr="00DD1FEC" w:rsidRDefault="00DD1FEC">
      <w:r w:rsidRPr="00DD1FEC">
        <w:t>Utifrån näringsministerns svar och på det sätt som svaret avslutas i sista m</w:t>
      </w:r>
      <w:r w:rsidRPr="00DD1FEC">
        <w:t>e</w:t>
      </w:r>
      <w:r w:rsidRPr="00DD1FEC">
        <w:t>ningen, samt på det sätt frågan är formulerad i regeringens budget för 2010, vill jag betona vikten av att Gotland i det yttersta är i behov av en ny tredje kraftkabel för att kunna vara en viktig länk i utvecklingen av förnybar elpr</w:t>
      </w:r>
      <w:r w:rsidRPr="00DD1FEC">
        <w:t>o</w:t>
      </w:r>
      <w:r w:rsidRPr="00DD1FEC">
        <w:t>duktion och för en utveckling av vindkraften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FEC">
        <w:trPr>
          <w:cantSplit/>
        </w:trPr>
        <w:tc>
          <w:tcPr>
            <w:tcW w:w="3046" w:type="dxa"/>
          </w:tcPr>
          <w:p w:rsidR="00DD1FEC" w:rsidRPr="00DD1FEC" w:rsidRDefault="00DD1FEC">
            <w:pPr>
              <w:pStyle w:val="UnderskriftDatum"/>
              <w:spacing w:before="240"/>
            </w:pPr>
            <w:r w:rsidRPr="00DD1FEC">
              <w:t>Stockholm den 5 oktober 2009</w:t>
            </w:r>
          </w:p>
        </w:tc>
        <w:tc>
          <w:tcPr>
            <w:tcW w:w="3047" w:type="dxa"/>
          </w:tcPr>
          <w:p w:rsidR="00DD1FEC" w:rsidRPr="00DD1FEC" w:rsidRDefault="00DD1FEC">
            <w:pPr>
              <w:pStyle w:val="Underskrifter"/>
              <w:spacing w:before="240"/>
            </w:pPr>
          </w:p>
        </w:tc>
      </w:tr>
      <w:tr w:rsidR="00000000" w:rsidRPr="00DD1FEC">
        <w:trPr>
          <w:cantSplit/>
        </w:trPr>
        <w:tc>
          <w:tcPr>
            <w:tcW w:w="3046" w:type="dxa"/>
          </w:tcPr>
          <w:p w:rsidR="00DD1FEC" w:rsidRPr="00DD1FEC" w:rsidRDefault="00DD1FEC">
            <w:pPr>
              <w:pStyle w:val="Underskrifter"/>
            </w:pPr>
            <w:r w:rsidRPr="00DD1FEC">
              <w:t>Christer Engelhardt (s)</w:t>
            </w:r>
          </w:p>
        </w:tc>
        <w:tc>
          <w:tcPr>
            <w:tcW w:w="3046" w:type="dxa"/>
          </w:tcPr>
          <w:p w:rsidR="00DD1FEC" w:rsidRPr="00DD1FEC" w:rsidRDefault="00DD1FEC">
            <w:pPr>
              <w:pStyle w:val="Underskrifter"/>
            </w:pPr>
          </w:p>
        </w:tc>
      </w:tr>
    </w:tbl>
    <w:p w:rsidR="00DD1FEC" w:rsidRPr="00DD1FEC" w:rsidRDefault="00DD1FEC">
      <w:pPr>
        <w:pStyle w:val="Normaltindrag"/>
      </w:pPr>
    </w:p>
    <w:sectPr w:rsidR="00000000" w:rsidRPr="00DD1F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FEC" w:rsidRPr="00DD1FEC" w:rsidRDefault="00DD1FEC">
      <w:r w:rsidRPr="00DD1FEC">
        <w:separator/>
      </w:r>
    </w:p>
  </w:endnote>
  <w:endnote w:type="continuationSeparator" w:id="0">
    <w:p w:rsidR="00DD1FEC" w:rsidRPr="00DD1FEC" w:rsidRDefault="00DD1FEC">
      <w:r w:rsidRPr="00DD1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EC" w:rsidRPr="00DD1FEC" w:rsidRDefault="00DD1FEC">
    <w:pPr>
      <w:pStyle w:val="Sidfot"/>
    </w:pPr>
    <w:r w:rsidRPr="00DD1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773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EC" w:rsidRDefault="00DD1F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FEC" w:rsidRDefault="00DD1F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EC" w:rsidRPr="00DD1FEC" w:rsidRDefault="00DD1FEC">
    <w:pPr>
      <w:pStyle w:val="Sidfot"/>
    </w:pPr>
    <w:r w:rsidRPr="00DD1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435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EC" w:rsidRDefault="00DD1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FEC" w:rsidRDefault="00DD1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EC" w:rsidRPr="00DD1FEC" w:rsidRDefault="00DD1FEC">
    <w:pPr>
      <w:pStyle w:val="Sidfot"/>
    </w:pPr>
    <w:r w:rsidRPr="00DD1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224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EC" w:rsidRDefault="00DD1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FEC" w:rsidRDefault="00DD1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FEC" w:rsidRPr="00DD1FEC" w:rsidRDefault="00DD1FEC">
      <w:r w:rsidRPr="00DD1FEC">
        <w:separator/>
      </w:r>
    </w:p>
  </w:footnote>
  <w:footnote w:type="continuationSeparator" w:id="0">
    <w:p w:rsidR="00DD1FEC" w:rsidRPr="00DD1FEC" w:rsidRDefault="00DD1FEC">
      <w:r w:rsidRPr="00DD1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EC" w:rsidRPr="00DD1FEC" w:rsidRDefault="00DD1FEC">
    <w:pPr>
      <w:pStyle w:val="Sidhuvud"/>
    </w:pPr>
    <w:r w:rsidRPr="00DD1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319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EC" w:rsidRDefault="00DD1F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FEC" w:rsidRDefault="00DD1F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EC" w:rsidRPr="00DD1FEC" w:rsidRDefault="00DD1FEC">
    <w:pPr>
      <w:pStyle w:val="Sidhuvud"/>
    </w:pPr>
    <w:r w:rsidRPr="00DD1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163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EC" w:rsidRDefault="00DD1F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FEC" w:rsidRDefault="00DD1F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EC" w:rsidRPr="00DD1FEC" w:rsidRDefault="00DD1FEC">
    <w:pPr>
      <w:pStyle w:val="FSHNormal"/>
      <w:tabs>
        <w:tab w:val="right" w:pos="5840"/>
      </w:tabs>
    </w:pPr>
    <w:r w:rsidRPr="00DD1FEC">
      <w:br/>
    </w:r>
    <w:r w:rsidRPr="00DD1FEC">
      <w:fldChar w:fldCharType="begin" w:fldLock="1"/>
    </w:r>
    <w:r w:rsidRPr="00DD1FEC">
      <w:instrText xml:space="preserve"> DOCPROPERTY</w:instrText>
    </w:r>
    <w:r w:rsidRPr="00DD1FEC">
      <w:rPr>
        <w:sz w:val="18"/>
      </w:rPr>
      <w:instrText xml:space="preserve"> "YearUser" *\charformat </w:instrText>
    </w:r>
    <w:r w:rsidRPr="00DD1FEC">
      <w:fldChar w:fldCharType="separate"/>
    </w:r>
    <w:r w:rsidRPr="00DD1FEC">
      <w:t>2009/10</w:t>
    </w:r>
    <w:r w:rsidRPr="00DD1FEC">
      <w:fldChar w:fldCharType="end"/>
    </w:r>
    <w:r w:rsidRPr="00DD1FEC">
      <w:t xml:space="preserve"> </w:t>
    </w:r>
    <w:r w:rsidRPr="00DD1FEC">
      <w:tab/>
      <w:t xml:space="preserve">mnr: </w:t>
    </w:r>
    <w:r w:rsidRPr="00DD1FEC">
      <w:fldChar w:fldCharType="begin" w:fldLock="1"/>
    </w:r>
    <w:r w:rsidRPr="00DD1FEC">
      <w:instrText xml:space="preserve"> DOCPROPERTY</w:instrText>
    </w:r>
    <w:r w:rsidRPr="00DD1FEC">
      <w:rPr>
        <w:sz w:val="18"/>
      </w:rPr>
      <w:instrText xml:space="preserve"> "Motionsnummer" *\charformat </w:instrText>
    </w:r>
    <w:r w:rsidRPr="00DD1FEC">
      <w:fldChar w:fldCharType="separate"/>
    </w:r>
    <w:r w:rsidRPr="00DD1FEC">
      <w:t>N396</w:t>
    </w:r>
    <w:r w:rsidRPr="00DD1FEC">
      <w:fldChar w:fldCharType="end"/>
    </w:r>
    <w:r w:rsidRPr="00DD1FEC">
      <w:br/>
    </w:r>
    <w:r w:rsidRPr="00DD1FEC">
      <w:fldChar w:fldCharType="begin" w:fldLock="1"/>
    </w:r>
    <w:r w:rsidRPr="00DD1FEC">
      <w:instrText xml:space="preserve"> DOCPROPERTY</w:instrText>
    </w:r>
    <w:r w:rsidRPr="00DD1FEC">
      <w:rPr>
        <w:sz w:val="18"/>
      </w:rPr>
      <w:instrText xml:space="preserve"> "Samling" *\charformat </w:instrText>
    </w:r>
    <w:r w:rsidRPr="00DD1FEC">
      <w:fldChar w:fldCharType="end"/>
    </w:r>
    <w:r w:rsidRPr="00DD1FEC">
      <w:tab/>
      <w:t xml:space="preserve">pnr: </w:t>
    </w:r>
    <w:r w:rsidRPr="00DD1FEC">
      <w:fldChar w:fldCharType="begin" w:fldLock="1"/>
    </w:r>
    <w:r w:rsidRPr="00DD1FEC">
      <w:instrText xml:space="preserve"> DOCPROPERTY</w:instrText>
    </w:r>
    <w:r w:rsidRPr="00DD1FEC">
      <w:rPr>
        <w:sz w:val="18"/>
      </w:rPr>
      <w:instrText xml:space="preserve"> "Partinummer" *\charformat </w:instrText>
    </w:r>
    <w:r w:rsidRPr="00DD1FEC">
      <w:fldChar w:fldCharType="separate"/>
    </w:r>
    <w:r w:rsidRPr="00DD1FEC">
      <w:t>s32113</w:t>
    </w:r>
    <w:r w:rsidRPr="00DD1FEC">
      <w:fldChar w:fldCharType="end"/>
    </w:r>
  </w:p>
  <w:p w:rsidR="00DD1FEC" w:rsidRPr="00DD1FEC" w:rsidRDefault="00DD1FEC">
    <w:pPr>
      <w:pStyle w:val="FSHRub1"/>
    </w:pPr>
    <w:r w:rsidRPr="00DD1FEC">
      <w:t>Motion till riksdagen</w:t>
    </w:r>
    <w:r w:rsidRPr="00DD1FEC">
      <w:br/>
    </w:r>
    <w:r w:rsidRPr="00DD1FEC">
      <w:fldChar w:fldCharType="begin" w:fldLock="1"/>
    </w:r>
    <w:r w:rsidRPr="00DD1FEC">
      <w:instrText xml:space="preserve"> DOCPROPERTY "YearUser" *\charformat </w:instrText>
    </w:r>
    <w:r w:rsidRPr="00DD1FEC">
      <w:fldChar w:fldCharType="separate"/>
    </w:r>
    <w:r w:rsidRPr="00DD1FEC">
      <w:t>2009/10</w:t>
    </w:r>
    <w:r w:rsidRPr="00DD1FEC">
      <w:fldChar w:fldCharType="end"/>
    </w:r>
    <w:r w:rsidRPr="00DD1FEC">
      <w:t>:</w:t>
    </w:r>
    <w:r w:rsidRPr="00DD1FEC">
      <w:fldChar w:fldCharType="begin" w:fldLock="1"/>
    </w:r>
    <w:r w:rsidRPr="00DD1FEC">
      <w:instrText xml:space="preserve"> DOCPROPERTY "Motionsnummer" *\charformat </w:instrText>
    </w:r>
    <w:r w:rsidRPr="00DD1FEC">
      <w:fldChar w:fldCharType="separate"/>
    </w:r>
    <w:r w:rsidRPr="00DD1FEC">
      <w:t>N396</w:t>
    </w:r>
    <w:r w:rsidRPr="00DD1FEC">
      <w:fldChar w:fldCharType="end"/>
    </w:r>
  </w:p>
  <w:p w:rsidR="00DD1FEC" w:rsidRPr="00DD1FEC" w:rsidRDefault="00DD1FEC">
    <w:pPr>
      <w:pStyle w:val="FSHNormalS5"/>
    </w:pPr>
    <w:r w:rsidRPr="00DD1FEC">
      <w:fldChar w:fldCharType="begin" w:fldLock="1"/>
    </w:r>
    <w:r w:rsidRPr="00DD1FEC">
      <w:instrText xml:space="preserve"> DOCPROPERTY "MotionarText" *\charformat </w:instrText>
    </w:r>
    <w:r w:rsidRPr="00DD1FEC">
      <w:fldChar w:fldCharType="separate"/>
    </w:r>
    <w:r w:rsidRPr="00DD1FEC">
      <w:t>av Christer Engelhardt (s)</w:t>
    </w:r>
    <w:r w:rsidRPr="00DD1FEC">
      <w:fldChar w:fldCharType="end"/>
    </w:r>
    <w:r w:rsidRPr="00DD1FEC">
      <w:br/>
    </w:r>
    <w:r w:rsidRPr="00DD1FEC">
      <w:fldChar w:fldCharType="begin" w:fldLock="1"/>
    </w:r>
    <w:r w:rsidRPr="00DD1FEC">
      <w:instrText xml:space="preserve"> DOCPROPERTY "SvarFrasKort" *\charformat </w:instrText>
    </w:r>
    <w:r w:rsidRPr="00DD1FEC">
      <w:fldChar w:fldCharType="end"/>
    </w:r>
  </w:p>
  <w:p w:rsidR="00DD1FEC" w:rsidRPr="00DD1FEC" w:rsidRDefault="00DD1FEC">
    <w:pPr>
      <w:pStyle w:val="FSHTitel"/>
    </w:pPr>
    <w:r w:rsidRPr="00DD1FEC">
      <w:fldChar w:fldCharType="begin" w:fldLock="1"/>
    </w:r>
    <w:r w:rsidRPr="00DD1FEC">
      <w:instrText xml:space="preserve"> DOCPROPERTY</w:instrText>
    </w:r>
    <w:r w:rsidRPr="00DD1FEC">
      <w:rPr>
        <w:sz w:val="18"/>
      </w:rPr>
      <w:instrText xml:space="preserve"> "RubrikSvar" *\charformat </w:instrText>
    </w:r>
    <w:r w:rsidRPr="00DD1FEC">
      <w:fldChar w:fldCharType="separate"/>
    </w:r>
    <w:r w:rsidRPr="00DD1FEC">
      <w:t>Etablering av vindkraft på Gotland</w:t>
    </w:r>
    <w:r w:rsidRPr="00DD1FEC">
      <w:fldChar w:fldCharType="end"/>
    </w:r>
  </w:p>
  <w:p w:rsidR="00DD1FEC" w:rsidRPr="00DD1FEC" w:rsidRDefault="00DD1FEC">
    <w:pPr>
      <w:pStyle w:val="Normal00"/>
    </w:pPr>
  </w:p>
  <w:p w:rsidR="00DD1FEC" w:rsidRPr="00DD1FEC" w:rsidRDefault="00DD1F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4870175">
    <w:abstractNumId w:val="8"/>
  </w:num>
  <w:num w:numId="2" w16cid:durableId="282612244">
    <w:abstractNumId w:val="9"/>
  </w:num>
  <w:num w:numId="3" w16cid:durableId="224877263">
    <w:abstractNumId w:val="8"/>
  </w:num>
  <w:num w:numId="4" w16cid:durableId="306512454">
    <w:abstractNumId w:val="9"/>
  </w:num>
  <w:num w:numId="5" w16cid:durableId="1945989091">
    <w:abstractNumId w:val="13"/>
  </w:num>
  <w:num w:numId="6" w16cid:durableId="438989509">
    <w:abstractNumId w:val="10"/>
  </w:num>
  <w:num w:numId="7" w16cid:durableId="1188526877">
    <w:abstractNumId w:val="11"/>
  </w:num>
  <w:num w:numId="8" w16cid:durableId="1520435373">
    <w:abstractNumId w:val="12"/>
  </w:num>
  <w:num w:numId="9" w16cid:durableId="468861808">
    <w:abstractNumId w:val="8"/>
  </w:num>
  <w:num w:numId="10" w16cid:durableId="1605652223">
    <w:abstractNumId w:val="3"/>
  </w:num>
  <w:num w:numId="11" w16cid:durableId="1442605018">
    <w:abstractNumId w:val="2"/>
  </w:num>
  <w:num w:numId="12" w16cid:durableId="1505314654">
    <w:abstractNumId w:val="1"/>
  </w:num>
  <w:num w:numId="13" w16cid:durableId="576330240">
    <w:abstractNumId w:val="0"/>
  </w:num>
  <w:num w:numId="14" w16cid:durableId="383409602">
    <w:abstractNumId w:val="9"/>
  </w:num>
  <w:num w:numId="15" w16cid:durableId="447748235">
    <w:abstractNumId w:val="7"/>
  </w:num>
  <w:num w:numId="16" w16cid:durableId="1219895814">
    <w:abstractNumId w:val="6"/>
  </w:num>
  <w:num w:numId="17" w16cid:durableId="1719939853">
    <w:abstractNumId w:val="5"/>
  </w:num>
  <w:num w:numId="18" w16cid:durableId="664432033">
    <w:abstractNumId w:val="4"/>
  </w:num>
  <w:num w:numId="19" w16cid:durableId="192428212">
    <w:abstractNumId w:val="11"/>
  </w:num>
  <w:num w:numId="20" w16cid:durableId="212233879">
    <w:abstractNumId w:val="10"/>
  </w:num>
  <w:num w:numId="21" w16cid:durableId="1874034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82FD6D19-B8C3-40BA-8DF6-51F47A3B1385}"/>
  </w:docVars>
  <w:rsids>
    <w:rsidRoot w:val="00674738"/>
    <w:rsid w:val="00674738"/>
    <w:rsid w:val="00DD1F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5E0FB6-154F-41CB-BAB8-E27549DC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2634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s32113</vt:lpstr>
    </vt:vector>
  </TitlesOfParts>
  <Company>Riksdagen</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s32113</dc:title>
  <dc:subject>s32113</dc:subject>
  <dc:creator>Riksdagen</dc:creator>
  <cp:keywords>Riksdagen</cp:keywords>
  <dc:description>Nya formatmallshantering för förslag+urix bakåtkomp+könamn</dc:description>
  <cp:lastModifiedBy>Lars Brink</cp:lastModifiedBy>
  <cp:revision>2</cp:revision>
  <cp:lastPrinted>2010-02-02T08:18:00Z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Etablering av vindkraft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vindkraft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20092010000000000115000321130069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20092010000000000115000321130069</vt:lpwstr>
  </property>
  <property fmtid="{D5CDD505-2E9C-101B-9397-08002B2CF9AE}" pid="50" name="nummer">
    <vt:lpwstr>396</vt:lpwstr>
  </property>
  <property fmtid="{D5CDD505-2E9C-101B-9397-08002B2CF9AE}" pid="51" name="utskottsbeteckning">
    <vt:lpwstr>N</vt:lpwstr>
  </property>
  <property fmtid="{D5CDD505-2E9C-101B-9397-08002B2CF9AE}" pid="52" name="GlobalUID">
    <vt:lpwstr>{7E06C0EE-9806-4864-8033-9F757307DC35}</vt:lpwstr>
  </property>
  <property fmtid="{D5CDD505-2E9C-101B-9397-08002B2CF9AE}" pid="53" name="Överföringar">
    <vt:i4>0</vt:i4>
  </property>
  <property fmtid="{D5CDD505-2E9C-101B-9397-08002B2CF9AE}" pid="54" name="Checksum">
    <vt:lpwstr>*1000755034175*</vt:lpwstr>
  </property>
  <property fmtid="{D5CDD505-2E9C-101B-9397-08002B2CF9AE}" pid="55" name="skuggnummer">
    <vt:lpwstr>2831</vt:lpwstr>
  </property>
  <property fmtid="{D5CDD505-2E9C-101B-9397-08002B2CF9AE}" pid="56" name="urixVersion">
    <vt:lpwstr>4.1.1.6</vt:lpwstr>
  </property>
  <property fmtid="{D5CDD505-2E9C-101B-9397-08002B2CF9AE}" pid="57" name="urixOrigin">
    <vt:lpwstr>100202 12:57:37.895</vt:lpwstr>
  </property>
  <property fmtid="{D5CDD505-2E9C-101B-9397-08002B2CF9AE}" pid="58" name="urixGuid">
    <vt:lpwstr>{907122B5-5CBF-4D02-9570-89E2BDBF452E}</vt:lpwstr>
  </property>
</Properties>
</file>