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9222E" w:rsidRDefault="00B12B75" w14:paraId="7CED329E" w14:textId="77777777">
      <w:pPr>
        <w:pStyle w:val="RubrikFrslagTIllRiksdagsbeslut"/>
      </w:pPr>
      <w:sdt>
        <w:sdtPr>
          <w:alias w:val="CC_Boilerplate_4"/>
          <w:tag w:val="CC_Boilerplate_4"/>
          <w:id w:val="-1644581176"/>
          <w:lock w:val="sdtContentLocked"/>
          <w:placeholder>
            <w:docPart w:val="E65DB412BA074DC3A51737C9FE5BAD5F"/>
          </w:placeholder>
          <w:text/>
        </w:sdtPr>
        <w:sdtEndPr/>
        <w:sdtContent>
          <w:r w:rsidRPr="009B062B" w:rsidR="00AF30DD">
            <w:t>Förslag till riksdagsbeslut</w:t>
          </w:r>
        </w:sdtContent>
      </w:sdt>
      <w:bookmarkEnd w:id="0"/>
      <w:bookmarkEnd w:id="1"/>
    </w:p>
    <w:sdt>
      <w:sdtPr>
        <w:alias w:val="Yrkande 1"/>
        <w:tag w:val="cacd14f2-626a-4662-ac8e-a5cfc6dcef21"/>
        <w:id w:val="1017968392"/>
        <w:lock w:val="sdtLocked"/>
      </w:sdtPr>
      <w:sdtEndPr/>
      <w:sdtContent>
        <w:p w:rsidR="00E6481F" w:rsidRDefault="00384C7B" w14:paraId="032D5C53" w14:textId="77777777">
          <w:pPr>
            <w:pStyle w:val="Frslagstext"/>
            <w:numPr>
              <w:ilvl w:val="0"/>
              <w:numId w:val="0"/>
            </w:numPr>
          </w:pPr>
          <w:r>
            <w:t>Riksdagen ställer sig bakom det som anförs i motionen om att regeringen bör verka för att anpassa klassindelning efter barnens kognitiva förmågor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AF7F7B09AF45EEA2F26BB62B032834"/>
        </w:placeholder>
        <w:text/>
      </w:sdtPr>
      <w:sdtEndPr/>
      <w:sdtContent>
        <w:p w:rsidRPr="009B062B" w:rsidR="006D79C9" w:rsidP="00333E95" w:rsidRDefault="006D79C9" w14:paraId="6990549B" w14:textId="77777777">
          <w:pPr>
            <w:pStyle w:val="Rubrik1"/>
          </w:pPr>
          <w:r>
            <w:t>Motivering</w:t>
          </w:r>
        </w:p>
      </w:sdtContent>
    </w:sdt>
    <w:bookmarkEnd w:displacedByCustomXml="prev" w:id="3"/>
    <w:bookmarkEnd w:displacedByCustomXml="prev" w:id="4"/>
    <w:p w:rsidR="00DE5F96" w:rsidP="008E0FE2" w:rsidRDefault="00E0730F" w14:paraId="16FBB518" w14:textId="77777777">
      <w:pPr>
        <w:pStyle w:val="Normalutanindragellerluft"/>
      </w:pPr>
      <w:r>
        <w:t xml:space="preserve">Barn är olika. Vissa har lätt att ta till sig skolämnen, andra har </w:t>
      </w:r>
      <w:r w:rsidR="00657485">
        <w:t xml:space="preserve">det </w:t>
      </w:r>
      <w:r>
        <w:t>svår</w:t>
      </w:r>
      <w:r w:rsidR="00657485">
        <w:t>are</w:t>
      </w:r>
      <w:r>
        <w:t>. Vissa behöver extra stöd, andra barn bli uttråkade för att undervisningen är för lätt. Ska man nå varje barns fulla potential är det därför avgörande att man inte försöker stöpa alla i samma form. Id</w:t>
      </w:r>
      <w:r w:rsidR="00261002">
        <w:t>é</w:t>
      </w:r>
      <w:r>
        <w:t>n att alla ska förberedas till högre utbildning tror jag har varit destruktiv</w:t>
      </w:r>
      <w:r w:rsidR="00261002">
        <w:t>;</w:t>
      </w:r>
      <w:r>
        <w:t xml:space="preserve"> alla kan eller bör inte plugga på högskola. Det viktiga är att personer som mognar lite senare kan ta igen studieförberedande ämnen </w:t>
      </w:r>
      <w:r w:rsidR="002B2719">
        <w:t>i efterhand</w:t>
      </w:r>
      <w:r>
        <w:t>.</w:t>
      </w:r>
    </w:p>
    <w:p w:rsidR="00DE5F96" w:rsidP="00DE5F96" w:rsidRDefault="00657485" w14:paraId="4A0520BF" w14:textId="77777777">
      <w:r>
        <w:t xml:space="preserve">Barn bör i så stor utsträckning som möjligt befinna sig i klassrum med andra barn som befinner sig på samma nivå. </w:t>
      </w:r>
      <w:r w:rsidR="002B2719">
        <w:t xml:space="preserve">Detta är egentligen något helt självklart, men tillämpas i princip bara gällande åldersindelning och i vissa fall matematik och engelska. </w:t>
      </w:r>
    </w:p>
    <w:p w:rsidR="00DE5F96" w:rsidP="00DE5F96" w:rsidRDefault="002B2719" w14:paraId="65F6AC6F" w14:textId="77777777">
      <w:r>
        <w:t xml:space="preserve">Jag menar att vi behöver omvärdera </w:t>
      </w:r>
      <w:r w:rsidRPr="002B2719">
        <w:t>princip</w:t>
      </w:r>
      <w:r>
        <w:t>en</w:t>
      </w:r>
      <w:r w:rsidRPr="002B2719">
        <w:t xml:space="preserve"> att undervisningen ska vara likvärdig och inkludera alla elever, oavsett deras förutsättningar.</w:t>
      </w:r>
      <w:r>
        <w:t xml:space="preserve"> Utifrån detta </w:t>
      </w:r>
      <w:r w:rsidR="00657485">
        <w:t xml:space="preserve">är det rimligt att redan tidigt i grundskolan pröva barnens kognitiva förmågor och </w:t>
      </w:r>
      <w:r w:rsidR="00261002">
        <w:t>–</w:t>
      </w:r>
      <w:r w:rsidR="00657485">
        <w:t xml:space="preserve"> om elevunderlag finns – gruppera barnen efter dessa. </w:t>
      </w:r>
      <w:r>
        <w:t xml:space="preserve">På så vis kan man anpassa undervisningstempot så att alla elever ges större förutsättningar att blomma ut. </w:t>
      </w:r>
      <w:r w:rsidR="00657485">
        <w:t>Kommuner över en viss storlek bör kunna ha åtminstone en klass för särskilt begåvade elever.</w:t>
      </w:r>
      <w:r w:rsidR="009477CA">
        <w:t xml:space="preserve"> </w:t>
      </w:r>
    </w:p>
    <w:p w:rsidR="00DE5F96" w:rsidP="00DE5F96" w:rsidRDefault="009477CA" w14:paraId="55DCE94A" w14:textId="77777777">
      <w:r>
        <w:t xml:space="preserve">Ovanstående resonemang menar jag bör inkorporeras i kommande utredningar om den svenska grundskolans framtid.  </w:t>
      </w:r>
    </w:p>
    <w:sdt>
      <w:sdtPr>
        <w:rPr>
          <w:i/>
          <w:noProof/>
        </w:rPr>
        <w:alias w:val="CC_Underskrifter"/>
        <w:tag w:val="CC_Underskrifter"/>
        <w:id w:val="583496634"/>
        <w:lock w:val="sdtContentLocked"/>
        <w:placeholder>
          <w:docPart w:val="562CE0471E16448EA92063ECD961E1CA"/>
        </w:placeholder>
      </w:sdtPr>
      <w:sdtEndPr>
        <w:rPr>
          <w:i w:val="0"/>
          <w:noProof w:val="0"/>
        </w:rPr>
      </w:sdtEndPr>
      <w:sdtContent>
        <w:p w:rsidR="0039222E" w:rsidP="0039222E" w:rsidRDefault="0039222E" w14:paraId="5B822F5A" w14:textId="4341FEE8"/>
        <w:p w:rsidRPr="008E0FE2" w:rsidR="0039222E" w:rsidP="0039222E" w:rsidRDefault="00B12B75" w14:paraId="08DD2F76" w14:textId="6652B6F1"/>
      </w:sdtContent>
    </w:sdt>
    <w:tbl>
      <w:tblPr>
        <w:tblW w:w="5000" w:type="pct"/>
        <w:tblLook w:val="04A0" w:firstRow="1" w:lastRow="0" w:firstColumn="1" w:lastColumn="0" w:noHBand="0" w:noVBand="1"/>
        <w:tblCaption w:val="underskrifter"/>
      </w:tblPr>
      <w:tblGrid>
        <w:gridCol w:w="4252"/>
        <w:gridCol w:w="4252"/>
      </w:tblGrid>
      <w:tr w:rsidR="00E6481F" w14:paraId="6407F300" w14:textId="77777777">
        <w:trPr>
          <w:cantSplit/>
        </w:trPr>
        <w:tc>
          <w:tcPr>
            <w:tcW w:w="50" w:type="pct"/>
            <w:vAlign w:val="bottom"/>
          </w:tcPr>
          <w:p w:rsidR="00E6481F" w:rsidRDefault="00384C7B" w14:paraId="2C1265E0" w14:textId="77777777">
            <w:pPr>
              <w:pStyle w:val="Underskrifter"/>
              <w:spacing w:after="0"/>
            </w:pPr>
            <w:r>
              <w:lastRenderedPageBreak/>
              <w:t>Josef Fransson (SD)</w:t>
            </w:r>
          </w:p>
        </w:tc>
        <w:tc>
          <w:tcPr>
            <w:tcW w:w="50" w:type="pct"/>
            <w:vAlign w:val="bottom"/>
          </w:tcPr>
          <w:p w:rsidR="00E6481F" w:rsidRDefault="00E6481F" w14:paraId="58DAFC25" w14:textId="77777777">
            <w:pPr>
              <w:pStyle w:val="Underskrifter"/>
              <w:spacing w:after="0"/>
            </w:pPr>
          </w:p>
        </w:tc>
      </w:tr>
    </w:tbl>
    <w:p w:rsidRPr="008E0FE2" w:rsidR="004801AC" w:rsidP="00DF3554" w:rsidRDefault="004801AC" w14:paraId="65603E80" w14:textId="287289C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83A94" w14:textId="77777777" w:rsidR="00620A15" w:rsidRDefault="00620A15" w:rsidP="000C1CAD">
      <w:pPr>
        <w:spacing w:line="240" w:lineRule="auto"/>
      </w:pPr>
      <w:r>
        <w:separator/>
      </w:r>
    </w:p>
  </w:endnote>
  <w:endnote w:type="continuationSeparator" w:id="0">
    <w:p w14:paraId="63F43494" w14:textId="77777777" w:rsidR="00620A15" w:rsidRDefault="00620A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0A9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DC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80410" w14:textId="60900752" w:rsidR="00262EA3" w:rsidRPr="0039222E" w:rsidRDefault="00262EA3" w:rsidP="003922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8F421" w14:textId="77777777" w:rsidR="00620A15" w:rsidRDefault="00620A15" w:rsidP="000C1CAD">
      <w:pPr>
        <w:spacing w:line="240" w:lineRule="auto"/>
      </w:pPr>
      <w:r>
        <w:separator/>
      </w:r>
    </w:p>
  </w:footnote>
  <w:footnote w:type="continuationSeparator" w:id="0">
    <w:p w14:paraId="63343562" w14:textId="77777777" w:rsidR="00620A15" w:rsidRDefault="00620A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7F8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3D8DDF" wp14:editId="087870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10DD2C" w14:textId="1ABA1E18" w:rsidR="00262EA3" w:rsidRDefault="00B12B75" w:rsidP="008103B5">
                          <w:pPr>
                            <w:jc w:val="right"/>
                          </w:pPr>
                          <w:sdt>
                            <w:sdtPr>
                              <w:alias w:val="CC_Noformat_Partikod"/>
                              <w:tag w:val="CC_Noformat_Partikod"/>
                              <w:id w:val="-53464382"/>
                              <w:text/>
                            </w:sdtPr>
                            <w:sdtEndPr/>
                            <w:sdtContent>
                              <w:r w:rsidR="00E0730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3D8D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10DD2C" w14:textId="1ABA1E18" w:rsidR="00262EA3" w:rsidRDefault="00B12B75" w:rsidP="008103B5">
                    <w:pPr>
                      <w:jc w:val="right"/>
                    </w:pPr>
                    <w:sdt>
                      <w:sdtPr>
                        <w:alias w:val="CC_Noformat_Partikod"/>
                        <w:tag w:val="CC_Noformat_Partikod"/>
                        <w:id w:val="-53464382"/>
                        <w:text/>
                      </w:sdtPr>
                      <w:sdtEndPr/>
                      <w:sdtContent>
                        <w:r w:rsidR="00E0730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C5486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7F4F" w14:textId="77777777" w:rsidR="00262EA3" w:rsidRDefault="00262EA3" w:rsidP="008563AC">
    <w:pPr>
      <w:jc w:val="right"/>
    </w:pPr>
  </w:p>
  <w:p w14:paraId="5A06C3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A3049" w14:textId="77777777" w:rsidR="00262EA3" w:rsidRDefault="00B12B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86FCA2" wp14:editId="489682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EB43E0" w14:textId="22307299" w:rsidR="00262EA3" w:rsidRDefault="00B12B75" w:rsidP="00A314CF">
    <w:pPr>
      <w:pStyle w:val="FSHNormal"/>
      <w:spacing w:before="40"/>
    </w:pPr>
    <w:sdt>
      <w:sdtPr>
        <w:alias w:val="CC_Noformat_Motionstyp"/>
        <w:tag w:val="CC_Noformat_Motionstyp"/>
        <w:id w:val="1162973129"/>
        <w:lock w:val="sdtContentLocked"/>
        <w15:appearance w15:val="hidden"/>
        <w:text/>
      </w:sdtPr>
      <w:sdtEndPr/>
      <w:sdtContent>
        <w:r w:rsidR="0039222E">
          <w:t>Enskild motion</w:t>
        </w:r>
      </w:sdtContent>
    </w:sdt>
    <w:r w:rsidR="00821B36">
      <w:t xml:space="preserve"> </w:t>
    </w:r>
    <w:sdt>
      <w:sdtPr>
        <w:alias w:val="CC_Noformat_Partikod"/>
        <w:tag w:val="CC_Noformat_Partikod"/>
        <w:id w:val="1471015553"/>
        <w:text/>
      </w:sdtPr>
      <w:sdtEndPr/>
      <w:sdtContent>
        <w:r w:rsidR="00E0730F">
          <w:t>SD</w:t>
        </w:r>
      </w:sdtContent>
    </w:sdt>
    <w:sdt>
      <w:sdtPr>
        <w:alias w:val="CC_Noformat_Partinummer"/>
        <w:tag w:val="CC_Noformat_Partinummer"/>
        <w:id w:val="-2014525982"/>
        <w:showingPlcHdr/>
        <w:text/>
      </w:sdtPr>
      <w:sdtEndPr/>
      <w:sdtContent>
        <w:r w:rsidR="00821B36">
          <w:t xml:space="preserve"> </w:t>
        </w:r>
      </w:sdtContent>
    </w:sdt>
  </w:p>
  <w:p w14:paraId="1397BCAC" w14:textId="77777777" w:rsidR="00262EA3" w:rsidRPr="008227B3" w:rsidRDefault="00B12B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2DD339" w14:textId="1648268E" w:rsidR="00262EA3" w:rsidRPr="008227B3" w:rsidRDefault="00B12B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222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222E">
          <w:t>:43</w:t>
        </w:r>
      </w:sdtContent>
    </w:sdt>
  </w:p>
  <w:p w14:paraId="5C0D0926" w14:textId="1FD1D167" w:rsidR="00262EA3" w:rsidRDefault="00B12B75" w:rsidP="00E03A3D">
    <w:pPr>
      <w:pStyle w:val="Motionr"/>
    </w:pPr>
    <w:sdt>
      <w:sdtPr>
        <w:alias w:val="CC_Noformat_Avtext"/>
        <w:tag w:val="CC_Noformat_Avtext"/>
        <w:id w:val="-2020768203"/>
        <w:lock w:val="sdtContentLocked"/>
        <w15:appearance w15:val="hidden"/>
        <w:text/>
      </w:sdtPr>
      <w:sdtEndPr/>
      <w:sdtContent>
        <w:r w:rsidR="0039222E">
          <w:t>av Josef Fransson (SD)</w:t>
        </w:r>
      </w:sdtContent>
    </w:sdt>
  </w:p>
  <w:sdt>
    <w:sdtPr>
      <w:alias w:val="CC_Noformat_Rubtext"/>
      <w:tag w:val="CC_Noformat_Rubtext"/>
      <w:id w:val="-218060500"/>
      <w:lock w:val="sdtLocked"/>
      <w:text/>
    </w:sdtPr>
    <w:sdtEndPr/>
    <w:sdtContent>
      <w:p w14:paraId="7B24CFAB" w14:textId="63C5A1C5" w:rsidR="00262EA3" w:rsidRDefault="009477CA" w:rsidP="00283E0F">
        <w:pPr>
          <w:pStyle w:val="FSHRub2"/>
        </w:pPr>
        <w:r>
          <w:t>Klassindelning efter barnens kognitiva förmågor</w:t>
        </w:r>
      </w:p>
    </w:sdtContent>
  </w:sdt>
  <w:sdt>
    <w:sdtPr>
      <w:alias w:val="CC_Boilerplate_3"/>
      <w:tag w:val="CC_Boilerplate_3"/>
      <w:id w:val="1606463544"/>
      <w:lock w:val="sdtContentLocked"/>
      <w15:appearance w15:val="hidden"/>
      <w:text w:multiLine="1"/>
    </w:sdtPr>
    <w:sdtEndPr/>
    <w:sdtContent>
      <w:p w14:paraId="4E3FBD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073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002"/>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719"/>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C7B"/>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22E"/>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A15"/>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485"/>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2E7"/>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477CA"/>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CB7"/>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B75"/>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F96"/>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30F"/>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81F"/>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E1E3D2"/>
  <w15:chartTrackingRefBased/>
  <w15:docId w15:val="{6EC04D57-FCA6-4872-B8D6-7ABFE6F6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5DB412BA074DC3A51737C9FE5BAD5F"/>
        <w:category>
          <w:name w:val="Allmänt"/>
          <w:gallery w:val="placeholder"/>
        </w:category>
        <w:types>
          <w:type w:val="bbPlcHdr"/>
        </w:types>
        <w:behaviors>
          <w:behavior w:val="content"/>
        </w:behaviors>
        <w:guid w:val="{AE269942-4D5C-4BFE-9BE0-5F0A28275812}"/>
      </w:docPartPr>
      <w:docPartBody>
        <w:p w:rsidR="00175189" w:rsidRDefault="00EA2EA2">
          <w:pPr>
            <w:pStyle w:val="E65DB412BA074DC3A51737C9FE5BAD5F"/>
          </w:pPr>
          <w:r w:rsidRPr="005A0A93">
            <w:rPr>
              <w:rStyle w:val="Platshllartext"/>
            </w:rPr>
            <w:t>Förslag till riksdagsbeslut</w:t>
          </w:r>
        </w:p>
      </w:docPartBody>
    </w:docPart>
    <w:docPart>
      <w:docPartPr>
        <w:name w:val="35AF7F7B09AF45EEA2F26BB62B032834"/>
        <w:category>
          <w:name w:val="Allmänt"/>
          <w:gallery w:val="placeholder"/>
        </w:category>
        <w:types>
          <w:type w:val="bbPlcHdr"/>
        </w:types>
        <w:behaviors>
          <w:behavior w:val="content"/>
        </w:behaviors>
        <w:guid w:val="{CD0B2299-F6C7-4235-83DE-272F3E0D760D}"/>
      </w:docPartPr>
      <w:docPartBody>
        <w:p w:rsidR="00175189" w:rsidRDefault="00EA2EA2">
          <w:pPr>
            <w:pStyle w:val="35AF7F7B09AF45EEA2F26BB62B032834"/>
          </w:pPr>
          <w:r w:rsidRPr="005A0A93">
            <w:rPr>
              <w:rStyle w:val="Platshllartext"/>
            </w:rPr>
            <w:t>Motivering</w:t>
          </w:r>
        </w:p>
      </w:docPartBody>
    </w:docPart>
    <w:docPart>
      <w:docPartPr>
        <w:name w:val="562CE0471E16448EA92063ECD961E1CA"/>
        <w:category>
          <w:name w:val="Allmänt"/>
          <w:gallery w:val="placeholder"/>
        </w:category>
        <w:types>
          <w:type w:val="bbPlcHdr"/>
        </w:types>
        <w:behaviors>
          <w:behavior w:val="content"/>
        </w:behaviors>
        <w:guid w:val="{1BD75CDD-2BDF-4E74-893A-6641D78F7908}"/>
      </w:docPartPr>
      <w:docPartBody>
        <w:p w:rsidR="000A0803" w:rsidRDefault="000A08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EA2"/>
    <w:rsid w:val="000A0803"/>
    <w:rsid w:val="00175189"/>
    <w:rsid w:val="00EA2E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5DB412BA074DC3A51737C9FE5BAD5F">
    <w:name w:val="E65DB412BA074DC3A51737C9FE5BAD5F"/>
  </w:style>
  <w:style w:type="paragraph" w:customStyle="1" w:styleId="35AF7F7B09AF45EEA2F26BB62B032834">
    <w:name w:val="35AF7F7B09AF45EEA2F26BB62B0328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041B15-DD6F-4ECD-BFBE-E324A602ED60}"/>
</file>

<file path=customXml/itemProps2.xml><?xml version="1.0" encoding="utf-8"?>
<ds:datastoreItem xmlns:ds="http://schemas.openxmlformats.org/officeDocument/2006/customXml" ds:itemID="{3DF7C4CA-724C-45C8-9DE8-3F9F3EF3042C}"/>
</file>

<file path=customXml/itemProps3.xml><?xml version="1.0" encoding="utf-8"?>
<ds:datastoreItem xmlns:ds="http://schemas.openxmlformats.org/officeDocument/2006/customXml" ds:itemID="{B541B413-945B-4C8A-9228-251F086794F1}"/>
</file>

<file path=docProps/app.xml><?xml version="1.0" encoding="utf-8"?>
<Properties xmlns="http://schemas.openxmlformats.org/officeDocument/2006/extended-properties" xmlns:vt="http://schemas.openxmlformats.org/officeDocument/2006/docPropsVTypes">
  <Template>Normal</Template>
  <TotalTime>95</TotalTime>
  <Pages>2</Pages>
  <Words>251</Words>
  <Characters>1369</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Anpassa klassindelning efter barnens kognitiva förmågor</vt:lpstr>
      <vt:lpstr>
      </vt:lpstr>
    </vt:vector>
  </TitlesOfParts>
  <Company>Sveriges riksdag</Company>
  <LinksUpToDate>false</LinksUpToDate>
  <CharactersWithSpaces>1611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