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520DA7C44284518AAF7BE7BE41C2B30"/>
        </w:placeholder>
        <w:text/>
      </w:sdtPr>
      <w:sdtEndPr/>
      <w:sdtContent>
        <w:p w:rsidRPr="009B062B" w:rsidR="00AF30DD" w:rsidP="003E5F50" w:rsidRDefault="00AF30DD" w14:paraId="50977F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a1b6d1-405f-4d01-a12e-956f98f5af01"/>
        <w:id w:val="1846823682"/>
        <w:lock w:val="sdtLocked"/>
      </w:sdtPr>
      <w:sdtEndPr/>
      <w:sdtContent>
        <w:p w:rsidR="001C1659" w:rsidRDefault="008C6F10" w14:paraId="50977F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tillståndsprövning för dubbelkommandon i privatbilar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F8A89B4ABE4593B860D71D92B96298"/>
        </w:placeholder>
        <w:text/>
      </w:sdtPr>
      <w:sdtEndPr/>
      <w:sdtContent>
        <w:p w:rsidRPr="009B062B" w:rsidR="006D79C9" w:rsidP="00333E95" w:rsidRDefault="006D79C9" w14:paraId="50977FBC" w14:textId="77777777">
          <w:pPr>
            <w:pStyle w:val="Rubrik1"/>
          </w:pPr>
          <w:r>
            <w:t>Motivering</w:t>
          </w:r>
        </w:p>
      </w:sdtContent>
    </w:sdt>
    <w:p w:rsidR="000F1D27" w:rsidP="00D43534" w:rsidRDefault="00D43534" w14:paraId="50977FBD" w14:textId="7D0710C1">
      <w:pPr>
        <w:pStyle w:val="Frslagstext"/>
        <w:numPr>
          <w:ilvl w:val="0"/>
          <w:numId w:val="0"/>
        </w:numPr>
      </w:pPr>
      <w:bookmarkStart w:name="_Hlk84244568" w:id="1"/>
      <w:r w:rsidRPr="00B41FBE">
        <w:rPr>
          <w:rStyle w:val="FrslagstextChar"/>
        </w:rPr>
        <w:t xml:space="preserve">Illegala körskolor är ett växande problem i Sverige. </w:t>
      </w:r>
      <w:r w:rsidR="000F1D27">
        <w:rPr>
          <w:rStyle w:val="FrslagstextChar"/>
        </w:rPr>
        <w:t xml:space="preserve">Det regeringen </w:t>
      </w:r>
      <w:r>
        <w:t>föreslår i proposi</w:t>
      </w:r>
      <w:r w:rsidR="001301C4">
        <w:softHyphen/>
      </w:r>
      <w:r>
        <w:t xml:space="preserve">tionen </w:t>
      </w:r>
      <w:r w:rsidR="000F1D27">
        <w:t xml:space="preserve">är ett litet steg i rätt riktning men långt ifrån tillräckligt. Moderaterna ställer sig bakom </w:t>
      </w:r>
      <w:r>
        <w:t>skärpningar innebärandes att regeringen eller den myndighet som regeringen bestämmer ska få meddela föreskrifter om avstängning från prov på transportområdet. V</w:t>
      </w:r>
      <w:r w:rsidR="000F1D27">
        <w:t>i ställer oss också bakom föreslagna straffskärpningar mot</w:t>
      </w:r>
      <w:r>
        <w:t xml:space="preserve"> illegal utbildningsverksam</w:t>
      </w:r>
      <w:r w:rsidR="001301C4">
        <w:softHyphen/>
      </w:r>
      <w:r>
        <w:t>het på transportområdet</w:t>
      </w:r>
      <w:r w:rsidR="000F1D27">
        <w:t xml:space="preserve">. Det är rimligt att dessa </w:t>
      </w:r>
      <w:r>
        <w:t xml:space="preserve">ska straffbeläggas i större utsträckning än tidigare och att befintliga straffbestämmelser skärps. </w:t>
      </w:r>
      <w:r w:rsidR="000F1D27">
        <w:t>Det är också rimligt att d</w:t>
      </w:r>
      <w:r>
        <w:t>en som övningskör ska vara skyldig att medföra en identitetshandling</w:t>
      </w:r>
      <w:r w:rsidR="000F1D27">
        <w:t xml:space="preserve"> och att s</w:t>
      </w:r>
      <w:r>
        <w:t xml:space="preserve">kyldigheten ska vara straffsanktionerad. </w:t>
      </w:r>
    </w:p>
    <w:p w:rsidRPr="001301C4" w:rsidR="00D43534" w:rsidP="001301C4" w:rsidRDefault="00D43534" w14:paraId="50977FBF" w14:textId="131ABA12">
      <w:r w:rsidRPr="001301C4">
        <w:t>Probleme</w:t>
      </w:r>
      <w:r w:rsidRPr="001301C4" w:rsidR="00EB7F31">
        <w:t>n</w:t>
      </w:r>
      <w:r w:rsidRPr="001301C4">
        <w:t xml:space="preserve"> </w:t>
      </w:r>
      <w:r w:rsidRPr="001301C4" w:rsidR="000F1D27">
        <w:t xml:space="preserve">med ett växande antal illegala trafikskolor inom ramen för organiserad kriminalitet </w:t>
      </w:r>
      <w:r w:rsidRPr="001301C4">
        <w:t>är inte ny</w:t>
      </w:r>
      <w:r w:rsidRPr="001301C4" w:rsidR="00EB7F31">
        <w:t>a eller okända</w:t>
      </w:r>
      <w:r w:rsidRPr="001301C4" w:rsidR="000F1D27">
        <w:t>. I</w:t>
      </w:r>
      <w:r w:rsidRPr="001301C4" w:rsidR="008C6F10">
        <w:t> </w:t>
      </w:r>
      <w:r w:rsidRPr="001301C4" w:rsidR="000F1D27">
        <w:t>stället följer detta e</w:t>
      </w:r>
      <w:r w:rsidRPr="001301C4" w:rsidR="00EB7F31">
        <w:t xml:space="preserve">tt övergripande mönster </w:t>
      </w:r>
      <w:r w:rsidRPr="001301C4" w:rsidR="000F1D27">
        <w:t>där organisera</w:t>
      </w:r>
      <w:r w:rsidRPr="001301C4" w:rsidR="00EB7F31">
        <w:t>t</w:t>
      </w:r>
      <w:r w:rsidRPr="001301C4" w:rsidR="000F1D27">
        <w:t xml:space="preserve"> krimin</w:t>
      </w:r>
      <w:r w:rsidRPr="001301C4" w:rsidR="00EB7F31">
        <w:t>ella har</w:t>
      </w:r>
      <w:r w:rsidRPr="001301C4" w:rsidR="000F1D27">
        <w:t xml:space="preserve"> tagit sig in i alla samhällssektorer. Detta hotar långsiktigt stabilitet och människors förtroende för det gemensamma samhällsbygget. Moderaterna</w:t>
      </w:r>
      <w:r w:rsidRPr="001301C4">
        <w:t xml:space="preserve"> har under lång tid lyft problemet med </w:t>
      </w:r>
      <w:r w:rsidRPr="001301C4" w:rsidR="00EB7F31">
        <w:t>det</w:t>
      </w:r>
      <w:r w:rsidRPr="001301C4">
        <w:t xml:space="preserve"> växande antal</w:t>
      </w:r>
      <w:r w:rsidRPr="001301C4" w:rsidR="00EB7F31">
        <w:t>et</w:t>
      </w:r>
      <w:r w:rsidRPr="001301C4">
        <w:t xml:space="preserve"> illegala trafikskolor. Att regeringen </w:t>
      </w:r>
      <w:r w:rsidRPr="001301C4" w:rsidR="000F1D27">
        <w:t>nu – om än för lite och för sent</w:t>
      </w:r>
      <w:r w:rsidRPr="001301C4" w:rsidR="008C6F10">
        <w:t xml:space="preserve"> –</w:t>
      </w:r>
      <w:r w:rsidRPr="001301C4" w:rsidR="000F1D27">
        <w:t xml:space="preserve"> </w:t>
      </w:r>
      <w:r w:rsidRPr="001301C4" w:rsidR="00EB7F31">
        <w:t xml:space="preserve">till slut </w:t>
      </w:r>
      <w:r w:rsidRPr="001301C4">
        <w:t>agerar är positivt</w:t>
      </w:r>
      <w:r w:rsidRPr="001301C4" w:rsidR="000F1D27">
        <w:t>. D</w:t>
      </w:r>
      <w:r w:rsidRPr="001301C4">
        <w:t>et</w:t>
      </w:r>
      <w:r w:rsidRPr="001301C4" w:rsidR="000F1D27">
        <w:t xml:space="preserve"> faktum</w:t>
      </w:r>
      <w:r w:rsidRPr="001301C4">
        <w:t xml:space="preserve"> </w:t>
      </w:r>
      <w:r w:rsidRPr="001301C4" w:rsidR="000F1D27">
        <w:t xml:space="preserve">att det tagit </w:t>
      </w:r>
      <w:r w:rsidRPr="001301C4">
        <w:t xml:space="preserve">åtta år för </w:t>
      </w:r>
      <w:r w:rsidRPr="001301C4" w:rsidR="00817680">
        <w:t xml:space="preserve">regeringen </w:t>
      </w:r>
      <w:r w:rsidRPr="001301C4">
        <w:t xml:space="preserve">att gå från ord till </w:t>
      </w:r>
      <w:r w:rsidRPr="001301C4" w:rsidR="000F1D27">
        <w:t xml:space="preserve">otillräcklig </w:t>
      </w:r>
      <w:r w:rsidRPr="001301C4">
        <w:t xml:space="preserve">handling är </w:t>
      </w:r>
      <w:r w:rsidRPr="001301C4" w:rsidR="00EB7F31">
        <w:t>anmärknings</w:t>
      </w:r>
      <w:r w:rsidR="001301C4">
        <w:softHyphen/>
      </w:r>
      <w:r w:rsidRPr="001301C4" w:rsidR="00EB7F31">
        <w:t>värt.</w:t>
      </w:r>
    </w:p>
    <w:p w:rsidRPr="001301C4" w:rsidR="00D43534" w:rsidP="001301C4" w:rsidRDefault="000F1D27" w14:paraId="50977FC1" w14:textId="3C0BAC9F">
      <w:r w:rsidRPr="001301C4">
        <w:lastRenderedPageBreak/>
        <w:t>För att föreslagna skärpningar ska kunna göra skillnad krävs mer resurser till rätts</w:t>
      </w:r>
      <w:r w:rsidR="001301C4">
        <w:softHyphen/>
      </w:r>
      <w:r w:rsidRPr="001301C4">
        <w:t xml:space="preserve">vårdande myndigheter. </w:t>
      </w:r>
      <w:r w:rsidRPr="001301C4" w:rsidR="00EB7F31">
        <w:t>Annars riskerar föreslagna skärpningar att bli meningslösa markering</w:t>
      </w:r>
      <w:r w:rsidRPr="001301C4" w:rsidR="008C6F10">
        <w:t>ar</w:t>
      </w:r>
      <w:r w:rsidRPr="001301C4" w:rsidR="00EB7F31">
        <w:t xml:space="preserve"> snarare än åtgärder som gör skillnad. M</w:t>
      </w:r>
      <w:r w:rsidRPr="001301C4" w:rsidR="00D43534">
        <w:t xml:space="preserve">oderaterna </w:t>
      </w:r>
      <w:r w:rsidRPr="001301C4" w:rsidR="00EB7F31">
        <w:t xml:space="preserve">har i olika sammanhang </w:t>
      </w:r>
      <w:r w:rsidRPr="001301C4" w:rsidR="00D43534">
        <w:t xml:space="preserve">lyft </w:t>
      </w:r>
      <w:r w:rsidRPr="001301C4" w:rsidR="00EB7F31">
        <w:t>frågan om dubbelkommandon i bilar. I vår f</w:t>
      </w:r>
      <w:r w:rsidRPr="001301C4" w:rsidR="00D43534">
        <w:t xml:space="preserve">öljdmotion En hållbar transportpolitik för jobb och tillväxt </w:t>
      </w:r>
      <w:r w:rsidRPr="001301C4" w:rsidR="00EB7F31">
        <w:t xml:space="preserve">föreslår </w:t>
      </w:r>
      <w:r w:rsidRPr="001301C4" w:rsidR="008C6F10">
        <w:t>M</w:t>
      </w:r>
      <w:r w:rsidRPr="001301C4" w:rsidR="00EB7F31">
        <w:t>oderaterna</w:t>
      </w:r>
      <w:r w:rsidRPr="001301C4" w:rsidR="00D43534">
        <w:t xml:space="preserve"> att dubbelkommando i privatbilar bör kopplas till tillståndet för handledarskap vid övningskörning. En modell borde implementeras som innebär att de som har ett tidsbegränsat tillstånd tillåts att inneha dubbelkommando och då bara i maximalt två bilar. </w:t>
      </w:r>
      <w:r w:rsidRPr="001301C4" w:rsidR="00EB7F31">
        <w:t>D</w:t>
      </w:r>
      <w:r w:rsidRPr="001301C4" w:rsidR="00D43534">
        <w:t xml:space="preserve">enna viktiga del </w:t>
      </w:r>
      <w:r w:rsidRPr="001301C4" w:rsidR="00817680">
        <w:t>av</w:t>
      </w:r>
      <w:r w:rsidRPr="001301C4" w:rsidR="00D43534">
        <w:t xml:space="preserve"> det </w:t>
      </w:r>
      <w:r w:rsidRPr="001301C4" w:rsidR="00817680">
        <w:t>brotts</w:t>
      </w:r>
      <w:r w:rsidRPr="001301C4" w:rsidR="00D43534">
        <w:t xml:space="preserve">förebyggande arbetet </w:t>
      </w:r>
      <w:r w:rsidRPr="001301C4" w:rsidR="00EB7F31">
        <w:t xml:space="preserve">mot illegal utbildningsverksamhet på transportområdet </w:t>
      </w:r>
      <w:r w:rsidRPr="001301C4" w:rsidR="00D43534">
        <w:t xml:space="preserve">saknas </w:t>
      </w:r>
      <w:r w:rsidRPr="001301C4" w:rsidR="00817680">
        <w:t>i propositionen</w:t>
      </w:r>
      <w:r w:rsidRPr="001301C4" w:rsidR="00EB7F31">
        <w:t xml:space="preserve">. Detta är </w:t>
      </w:r>
      <w:r w:rsidRPr="001301C4" w:rsidR="00D43534">
        <w:t>anmärkningsvärt och minskar möjligheten att på ett effektivt sätt beivra illegala kör</w:t>
      </w:r>
      <w:r w:rsidR="001301C4">
        <w:softHyphen/>
      </w:r>
      <w:r w:rsidRPr="001301C4" w:rsidR="00D43534">
        <w:t>skolors verksamhet. Regeringen bör skyndsamt säkerställa att en sådan begränsning införs.</w:t>
      </w:r>
    </w:p>
    <w:bookmarkStart w:name="_GoBack" w:displacedByCustomXml="next" w:id="2"/>
    <w:bookmarkEnd w:displacedByCustomXml="next" w:id="2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5629E6C376884DB196572909B4B35ED9"/>
        </w:placeholder>
      </w:sdtPr>
      <w:sdtEndPr/>
      <w:sdtContent>
        <w:p w:rsidR="003E5F50" w:rsidP="003E5F50" w:rsidRDefault="003E5F50" w14:paraId="50977FC3" w14:textId="77777777"/>
        <w:p w:rsidRPr="008E0FE2" w:rsidR="004801AC" w:rsidP="003E5F50" w:rsidRDefault="001301C4" w14:paraId="50977FC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1659" w14:paraId="50977FC7" w14:textId="77777777">
        <w:trPr>
          <w:cantSplit/>
        </w:trPr>
        <w:tc>
          <w:tcPr>
            <w:tcW w:w="50" w:type="pct"/>
            <w:vAlign w:val="bottom"/>
          </w:tcPr>
          <w:p w:rsidR="001C1659" w:rsidRDefault="008C6F10" w14:paraId="50977FC5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1C1659" w:rsidRDefault="008C6F10" w14:paraId="50977FC6" w14:textId="77777777">
            <w:pPr>
              <w:pStyle w:val="Underskrifter"/>
            </w:pPr>
            <w:r>
              <w:t>Sten Bergheden (M)</w:t>
            </w:r>
          </w:p>
        </w:tc>
      </w:tr>
      <w:tr w:rsidR="001C1659" w14:paraId="50977FCA" w14:textId="77777777">
        <w:trPr>
          <w:cantSplit/>
        </w:trPr>
        <w:tc>
          <w:tcPr>
            <w:tcW w:w="50" w:type="pct"/>
            <w:vAlign w:val="bottom"/>
          </w:tcPr>
          <w:p w:rsidR="001C1659" w:rsidRDefault="008C6F10" w14:paraId="50977FC8" w14:textId="77777777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1C1659" w:rsidRDefault="008C6F10" w14:paraId="50977FC9" w14:textId="77777777">
            <w:pPr>
              <w:pStyle w:val="Underskrifter"/>
            </w:pPr>
            <w:r>
              <w:t>Anders Hansson (M)</w:t>
            </w:r>
          </w:p>
        </w:tc>
      </w:tr>
      <w:tr w:rsidR="001C1659" w14:paraId="50977FCD" w14:textId="77777777">
        <w:trPr>
          <w:cantSplit/>
        </w:trPr>
        <w:tc>
          <w:tcPr>
            <w:tcW w:w="50" w:type="pct"/>
            <w:vAlign w:val="bottom"/>
          </w:tcPr>
          <w:p w:rsidR="001C1659" w:rsidRDefault="008C6F10" w14:paraId="50977FCB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C1659" w:rsidRDefault="008C6F10" w14:paraId="50977FCC" w14:textId="77777777">
            <w:pPr>
              <w:pStyle w:val="Underskrifter"/>
            </w:pPr>
            <w:r>
              <w:t>Richard Herrey (M)</w:t>
            </w:r>
          </w:p>
        </w:tc>
      </w:tr>
    </w:tbl>
    <w:p w:rsidR="00BC4540" w:rsidRDefault="00BC4540" w14:paraId="50977FCE" w14:textId="77777777"/>
    <w:sectPr w:rsidR="00BC454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77FD0" w14:textId="77777777" w:rsidR="00D43534" w:rsidRDefault="00D43534" w:rsidP="000C1CAD">
      <w:pPr>
        <w:spacing w:line="240" w:lineRule="auto"/>
      </w:pPr>
      <w:r>
        <w:separator/>
      </w:r>
    </w:p>
  </w:endnote>
  <w:endnote w:type="continuationSeparator" w:id="0">
    <w:p w14:paraId="50977FD1" w14:textId="77777777" w:rsidR="00D43534" w:rsidRDefault="00D435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F" w14:textId="77777777" w:rsidR="00262EA3" w:rsidRPr="003E5F50" w:rsidRDefault="00262EA3" w:rsidP="003E5F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77FCE" w14:textId="77777777" w:rsidR="00D43534" w:rsidRDefault="00D43534" w:rsidP="000C1CAD">
      <w:pPr>
        <w:spacing w:line="240" w:lineRule="auto"/>
      </w:pPr>
      <w:r>
        <w:separator/>
      </w:r>
    </w:p>
  </w:footnote>
  <w:footnote w:type="continuationSeparator" w:id="0">
    <w:p w14:paraId="50977FCF" w14:textId="77777777" w:rsidR="00D43534" w:rsidRDefault="00D435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977FE0" wp14:editId="50977F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77FE4" w14:textId="77777777" w:rsidR="00262EA3" w:rsidRDefault="001301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BEED86EF6D4EC99B9D5C451B5B9395"/>
                              </w:placeholder>
                              <w:text/>
                            </w:sdtPr>
                            <w:sdtEndPr/>
                            <w:sdtContent>
                              <w:r w:rsidR="00D435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3A1FF167B54112A796AF399B26EE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977F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977FE4" w14:textId="77777777" w:rsidR="00262EA3" w:rsidRDefault="001301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BEED86EF6D4EC99B9D5C451B5B9395"/>
                        </w:placeholder>
                        <w:text/>
                      </w:sdtPr>
                      <w:sdtEndPr/>
                      <w:sdtContent>
                        <w:r w:rsidR="00D435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3A1FF167B54112A796AF399B26EE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977F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4" w14:textId="77777777" w:rsidR="00262EA3" w:rsidRDefault="00262EA3" w:rsidP="008563AC">
    <w:pPr>
      <w:jc w:val="right"/>
    </w:pPr>
  </w:p>
  <w:p w14:paraId="50977F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7FD8" w14:textId="77777777" w:rsidR="00262EA3" w:rsidRDefault="001301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977FE2" wp14:editId="50977F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977FD9" w14:textId="77777777" w:rsidR="00262EA3" w:rsidRDefault="001301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5F5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3534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977FDA" w14:textId="77777777" w:rsidR="00262EA3" w:rsidRPr="008227B3" w:rsidRDefault="001301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977FDB" w14:textId="77777777" w:rsidR="00262EA3" w:rsidRPr="008227B3" w:rsidRDefault="001301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F5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F50">
          <w:t>:4528</w:t>
        </w:r>
      </w:sdtContent>
    </w:sdt>
  </w:p>
  <w:p w14:paraId="50977FDC" w14:textId="77777777" w:rsidR="00262EA3" w:rsidRDefault="001301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5F50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977FDD" w14:textId="77777777" w:rsidR="00262EA3" w:rsidRDefault="00D43534" w:rsidP="00283E0F">
        <w:pPr>
          <w:pStyle w:val="FSHRub2"/>
        </w:pPr>
        <w:r>
          <w:t>med anledning av prop. 2021/22:190 Åtgärder mot fusk vid förarprov och mot illegal utbildningsverksamhet på transportområdet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977F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435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D27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1C4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659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50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68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10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540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53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31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77FB9"/>
  <w15:chartTrackingRefBased/>
  <w15:docId w15:val="{7069842A-2675-40EE-88C4-EB4F3413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20DA7C44284518AAF7BE7BE41C2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5BADD-C35E-496C-BD55-D58DB0507ACF}"/>
      </w:docPartPr>
      <w:docPartBody>
        <w:p w:rsidR="000800C5" w:rsidRDefault="000800C5">
          <w:pPr>
            <w:pStyle w:val="6520DA7C44284518AAF7BE7BE41C2B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F8A89B4ABE4593B860D71D92B96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A747D-29CD-4C91-934E-66FFC18C3545}"/>
      </w:docPartPr>
      <w:docPartBody>
        <w:p w:rsidR="000800C5" w:rsidRDefault="000800C5">
          <w:pPr>
            <w:pStyle w:val="36F8A89B4ABE4593B860D71D92B962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BEED86EF6D4EC99B9D5C451B5B9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938E9-7F64-4A0C-ACC5-64006E43A972}"/>
      </w:docPartPr>
      <w:docPartBody>
        <w:p w:rsidR="000800C5" w:rsidRDefault="000800C5">
          <w:pPr>
            <w:pStyle w:val="35BEED86EF6D4EC99B9D5C451B5B93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3A1FF167B54112A796AF399B26E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053A1-A5E0-4A31-8DEC-4839E0A24A97}"/>
      </w:docPartPr>
      <w:docPartBody>
        <w:p w:rsidR="000800C5" w:rsidRDefault="000800C5">
          <w:pPr>
            <w:pStyle w:val="A43A1FF167B54112A796AF399B26EEFA"/>
          </w:pPr>
          <w:r>
            <w:t xml:space="preserve"> </w:t>
          </w:r>
        </w:p>
      </w:docPartBody>
    </w:docPart>
    <w:docPart>
      <w:docPartPr>
        <w:name w:val="5629E6C376884DB196572909B4B35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0EBE7-08FF-46A2-873F-1BC2C8719DDF}"/>
      </w:docPartPr>
      <w:docPartBody>
        <w:p w:rsidR="00F16A5B" w:rsidRDefault="00F16A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C5"/>
    <w:rsid w:val="000800C5"/>
    <w:rsid w:val="00F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20DA7C44284518AAF7BE7BE41C2B30">
    <w:name w:val="6520DA7C44284518AAF7BE7BE41C2B30"/>
  </w:style>
  <w:style w:type="paragraph" w:customStyle="1" w:styleId="92A62DDB8DAF429AB419735FD1A2B5A6">
    <w:name w:val="92A62DDB8DAF429AB419735FD1A2B5A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68E01EDD7C43038CA69CB2444B408A">
    <w:name w:val="3E68E01EDD7C43038CA69CB2444B408A"/>
  </w:style>
  <w:style w:type="paragraph" w:customStyle="1" w:styleId="36F8A89B4ABE4593B860D71D92B96298">
    <w:name w:val="36F8A89B4ABE4593B860D71D92B96298"/>
  </w:style>
  <w:style w:type="paragraph" w:customStyle="1" w:styleId="9165FCEB19B347BABAD403CB111D1D87">
    <w:name w:val="9165FCEB19B347BABAD403CB111D1D87"/>
  </w:style>
  <w:style w:type="paragraph" w:customStyle="1" w:styleId="39B394D3A96B4D8F899449DFF702D158">
    <w:name w:val="39B394D3A96B4D8F899449DFF702D158"/>
  </w:style>
  <w:style w:type="paragraph" w:customStyle="1" w:styleId="35BEED86EF6D4EC99B9D5C451B5B9395">
    <w:name w:val="35BEED86EF6D4EC99B9D5C451B5B9395"/>
  </w:style>
  <w:style w:type="paragraph" w:customStyle="1" w:styleId="A43A1FF167B54112A796AF399B26EEFA">
    <w:name w:val="A43A1FF167B54112A796AF399B26E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1B174-5FE0-4EF9-99E9-F889542A7533}"/>
</file>

<file path=customXml/itemProps2.xml><?xml version="1.0" encoding="utf-8"?>
<ds:datastoreItem xmlns:ds="http://schemas.openxmlformats.org/officeDocument/2006/customXml" ds:itemID="{D186B8E7-307E-4E61-A28C-BD0DE6A8E894}"/>
</file>

<file path=customXml/itemProps3.xml><?xml version="1.0" encoding="utf-8"?>
<ds:datastoreItem xmlns:ds="http://schemas.openxmlformats.org/officeDocument/2006/customXml" ds:itemID="{4B3FB0B9-0522-4F6D-90CC-5FD3BA287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2260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22 190 Åtgärder mot fusk vid förarprov och mot illegal utbildningsverksamhet på transportområdet</vt:lpstr>
      <vt:lpstr>
      </vt:lpstr>
    </vt:vector>
  </TitlesOfParts>
  <Company>Sveriges riksdag</Company>
  <LinksUpToDate>false</LinksUpToDate>
  <CharactersWithSpaces>2607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