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7BAB71B" w14:textId="77777777">
      <w:pPr>
        <w:pStyle w:val="Normalutanindragellerluft"/>
      </w:pPr>
      <w:bookmarkStart w:name="_Toc106800475" w:id="0"/>
      <w:bookmarkStart w:name="_Toc106801300" w:id="1"/>
    </w:p>
    <w:p xmlns:w14="http://schemas.microsoft.com/office/word/2010/wordml" w:rsidRPr="009B062B" w:rsidR="00AF30DD" w:rsidP="009E6E6E" w:rsidRDefault="009E6E6E" w14:paraId="010F80F2" w14:textId="77777777">
      <w:pPr>
        <w:pStyle w:val="RubrikFrslagTIllRiksdagsbeslut"/>
      </w:pPr>
      <w:sdt>
        <w:sdtPr>
          <w:alias w:val="CC_Boilerplate_4"/>
          <w:tag w:val="CC_Boilerplate_4"/>
          <w:id w:val="-1644581176"/>
          <w:lock w:val="sdtContentLocked"/>
          <w:placeholder>
            <w:docPart w:val="67B009D430014AB8890037AC7E4E08D0"/>
          </w:placeholder>
          <w:text/>
        </w:sdtPr>
        <w:sdtEndPr/>
        <w:sdtContent>
          <w:r w:rsidRPr="009B062B" w:rsidR="00AF30DD">
            <w:t>Förslag till riksdagsbeslut</w:t>
          </w:r>
        </w:sdtContent>
      </w:sdt>
      <w:bookmarkEnd w:id="0"/>
      <w:bookmarkEnd w:id="1"/>
    </w:p>
    <w:sdt>
      <w:sdtPr>
        <w:tag w:val="bf48a00d-c22d-41e5-a569-853d3ec6de9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möjligheterna att införa en norskinspirerad grundrenteskatt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37B9C4927594D2F8023DDB5C1E1DDB0"/>
        </w:placeholder>
        <w:text/>
      </w:sdtPr>
      <w:sdtEndPr/>
      <w:sdtContent>
        <w:p xmlns:w14="http://schemas.microsoft.com/office/word/2010/wordml" w:rsidRPr="009B062B" w:rsidR="006D79C9" w:rsidP="00333E95" w:rsidRDefault="006D79C9" w14:paraId="07A84417" w14:textId="77777777">
          <w:pPr>
            <w:pStyle w:val="Rubrik1"/>
          </w:pPr>
          <w:r>
            <w:t>Motivering</w:t>
          </w:r>
        </w:p>
      </w:sdtContent>
    </w:sdt>
    <w:bookmarkEnd w:displacedByCustomXml="prev" w:id="3"/>
    <w:bookmarkEnd w:displacedByCustomXml="prev" w:id="4"/>
    <w:p xmlns:w14="http://schemas.microsoft.com/office/word/2010/wordml" w:rsidRPr="008D6304" w:rsidR="008D6304" w:rsidP="008D6304" w:rsidRDefault="008D6304" w14:paraId="396CF6F1" w14:textId="4500F4EC">
      <w:pPr>
        <w:pStyle w:val="Normalutanindragellerluft"/>
      </w:pPr>
      <w:r w:rsidRPr="008D6304">
        <w:t>Norge har framgångsrikt infört en så kallad ”grundrenteskatt”, som syftar till att beskatta övervinster från naturresurser såsom vattenkraft och gruvdrift. En del av dessa intäkter omfördelas till de kommuner där dessa naturresurser utvinns. Detta system har visat sig bidra till en rättvisare fördelning av vinsterna, samtidigt som det främjar lokal acceptans och stöd för verksamheterna. Genom att tillämpa en liknande modell i Sverige skulle vi kunna stärka vårt eget skattesystem, öka den lokala acceptansen för naturresursutvinning, och bidra till en mer hållbar och rättvis ekonomisk utveckling.</w:t>
      </w:r>
    </w:p>
    <w:p xmlns:w14="http://schemas.microsoft.com/office/word/2010/wordml" w:rsidRPr="008D6304" w:rsidR="008D6304" w:rsidP="008D6304" w:rsidRDefault="008D6304" w14:paraId="244A3DF0" w14:textId="77777777">
      <w:pPr>
        <w:pStyle w:val="Normalutanindragellerluft"/>
      </w:pPr>
    </w:p>
    <w:p xmlns:w14="http://schemas.microsoft.com/office/word/2010/wordml" w:rsidRPr="008D6304" w:rsidR="008D6304" w:rsidP="008D6304" w:rsidRDefault="008D6304" w14:paraId="4F36F77A" w14:textId="77777777">
      <w:pPr>
        <w:pStyle w:val="Normalutanindragellerluft"/>
      </w:pPr>
      <w:r w:rsidRPr="008D6304">
        <w:t xml:space="preserve">Sverige har en stor potential när det gäller utvinning av naturresurser, såsom mineraler, skog och vattenkraft, men de ekonomiska vinsterna som genereras av dessa resurser fördelas inte alltid jämnt mellan stat och lokalsamhällen. Genom att införa en grundrenteskatt, liknande den norska modellen, skulle Sverige kunna säkerställa att de </w:t>
      </w:r>
      <w:r w:rsidRPr="008D6304">
        <w:lastRenderedPageBreak/>
        <w:t>kommuner där dessa resurser utvinns får en rättvis andel av de ekonomiska vinsterna. Detta skulle inte bara kompensera de samhällen som påverkas av utvinningen, utan också bidra till att stärka den lokala ekonomin och främja en hållbar utveckling.</w:t>
      </w:r>
    </w:p>
    <w:p xmlns:w14="http://schemas.microsoft.com/office/word/2010/wordml" w:rsidRPr="008D6304" w:rsidR="008D6304" w:rsidP="008D6304" w:rsidRDefault="008D6304" w14:paraId="0AC0F49E" w14:textId="77777777">
      <w:pPr>
        <w:pStyle w:val="Normalutanindragellerluft"/>
      </w:pPr>
    </w:p>
    <w:p xmlns:w14="http://schemas.microsoft.com/office/word/2010/wordml" w:rsidRPr="008D6304" w:rsidR="008D6304" w:rsidP="008D6304" w:rsidRDefault="008D6304" w14:paraId="2774F717" w14:textId="77777777">
      <w:pPr>
        <w:pStyle w:val="Normalutanindragellerluft"/>
      </w:pPr>
      <w:r w:rsidRPr="008D6304">
        <w:t>Grundrenteskatten skulle fungera som ett verktyg för att skapa ett mer jämlikt skattesystem och en rättvisare fördelning av de vinster som uppstår ur Sveriges gemensamma naturresurser. Den skulle också kunna bidra till att minska motståndet mot gruvdrift och annan resursutvinning, då lokalsamhällena får en direkt ekonomisk nytta av verksamheterna. På så sätt kan vi säkra långsiktig social acceptans och främja ansvarstagande och hållbarhet i vår naturresurshantering.</w:t>
      </w:r>
    </w:p>
    <w:p xmlns:w14="http://schemas.microsoft.com/office/word/2010/wordml" w:rsidRPr="008D6304" w:rsidR="008D6304" w:rsidP="008D6304" w:rsidRDefault="008D6304" w14:paraId="4D37EED8" w14:textId="77777777">
      <w:pPr>
        <w:pStyle w:val="Normalutanindragellerluft"/>
      </w:pPr>
    </w:p>
    <w:p xmlns:w14="http://schemas.microsoft.com/office/word/2010/wordml" w:rsidRPr="008D6304" w:rsidR="008D6304" w:rsidP="008D6304" w:rsidRDefault="008D6304" w14:paraId="75D2A4DD" w14:textId="77777777">
      <w:pPr>
        <w:pStyle w:val="Normalutanindragellerluft"/>
      </w:pPr>
      <w:r w:rsidRPr="008D6304">
        <w:t>En utredning om införande av grundrenteskatt bör även inkludera analys av hur denna skatt kan implementeras i olika sektorer, samt hur intäkterna bäst kan fördelas mellan staten och de lokala kommunerna. Detta skulle säkerställa att skatten är rättvis och effektiv, och att den bidrar till en ökad hållbarhet inom naturresursutvinningen i Sverige.</w:t>
      </w:r>
    </w:p>
    <w:p xmlns:w14="http://schemas.microsoft.com/office/word/2010/wordml" w:rsidRPr="00422B9E" w:rsidR="00422B9E" w:rsidP="008E0FE2" w:rsidRDefault="00422B9E" w14:paraId="5D48E1B2" w14:textId="41CBDD98">
      <w:pPr>
        <w:pStyle w:val="Normalutanindragellerluft"/>
      </w:pPr>
    </w:p>
    <w:p xmlns:w14="http://schemas.microsoft.com/office/word/2010/wordml" w:rsidR="00BB6339" w:rsidP="008E0FE2" w:rsidRDefault="00BB6339" w14:paraId="50076479" w14:textId="77777777">
      <w:pPr>
        <w:pStyle w:val="Normalutanindragellerluft"/>
      </w:pPr>
    </w:p>
    <w:sdt>
      <w:sdtPr>
        <w:rPr>
          <w:i/>
          <w:noProof/>
        </w:rPr>
        <w:alias w:val="CC_Underskrifter"/>
        <w:tag w:val="CC_Underskrifter"/>
        <w:id w:val="583496634"/>
        <w:lock w:val="sdtContentLocked"/>
        <w:placeholder>
          <w:docPart w:val="848A9E7D9D224518B4CB47306E4DB954"/>
        </w:placeholder>
      </w:sdtPr>
      <w:sdtEndPr>
        <w:rPr>
          <w:i w:val="0"/>
          <w:noProof w:val="0"/>
        </w:rPr>
      </w:sdtEndPr>
      <w:sdtContent>
        <w:p xmlns:w14="http://schemas.microsoft.com/office/word/2010/wordml" w:rsidR="009E6E6E" w:rsidP="009E6E6E" w:rsidRDefault="009E6E6E" w14:paraId="339C8A13" w14:textId="77777777">
          <w:pPr/>
          <w:r/>
        </w:p>
        <w:p xmlns:w14="http://schemas.microsoft.com/office/word/2010/wordml" w:rsidRPr="008E0FE2" w:rsidR="004801AC" w:rsidP="009E6E6E" w:rsidRDefault="009E6E6E" w14:paraId="73A3CA0C" w14:textId="7C03175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Kjell-Arne Ottosson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157CD" w14:textId="77777777" w:rsidR="008D6304" w:rsidRDefault="008D6304" w:rsidP="000C1CAD">
      <w:pPr>
        <w:spacing w:line="240" w:lineRule="auto"/>
      </w:pPr>
      <w:r>
        <w:separator/>
      </w:r>
    </w:p>
  </w:endnote>
  <w:endnote w:type="continuationSeparator" w:id="0">
    <w:p w14:paraId="08F0C25D" w14:textId="77777777" w:rsidR="008D6304" w:rsidRDefault="008D63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3D4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93A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A41B" w14:textId="08E22AFF" w:rsidR="00262EA3" w:rsidRPr="009E6E6E" w:rsidRDefault="00262EA3" w:rsidP="009E6E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D7C60" w14:textId="77777777" w:rsidR="008D6304" w:rsidRDefault="008D6304" w:rsidP="000C1CAD">
      <w:pPr>
        <w:spacing w:line="240" w:lineRule="auto"/>
      </w:pPr>
      <w:r>
        <w:separator/>
      </w:r>
    </w:p>
  </w:footnote>
  <w:footnote w:type="continuationSeparator" w:id="0">
    <w:p w14:paraId="4D1393AD" w14:textId="77777777" w:rsidR="008D6304" w:rsidRDefault="008D63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8D9B4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92D978" wp14:anchorId="6EBAA6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E6E6E" w14:paraId="11249009" w14:textId="75086440">
                          <w:pPr>
                            <w:jc w:val="right"/>
                          </w:pPr>
                          <w:sdt>
                            <w:sdtPr>
                              <w:alias w:val="CC_Noformat_Partikod"/>
                              <w:tag w:val="CC_Noformat_Partikod"/>
                              <w:id w:val="-53464382"/>
                              <w:text/>
                            </w:sdtPr>
                            <w:sdtEndPr/>
                            <w:sdtContent>
                              <w:r w:rsidR="008D6304">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BAA6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42BB" w14:paraId="11249009" w14:textId="75086440">
                    <w:pPr>
                      <w:jc w:val="right"/>
                    </w:pPr>
                    <w:sdt>
                      <w:sdtPr>
                        <w:alias w:val="CC_Noformat_Partikod"/>
                        <w:tag w:val="CC_Noformat_Partikod"/>
                        <w:id w:val="-53464382"/>
                        <w:text/>
                      </w:sdtPr>
                      <w:sdtEndPr/>
                      <w:sdtContent>
                        <w:r w:rsidR="008D6304">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2F986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3588463" w14:textId="77777777">
    <w:pPr>
      <w:jc w:val="right"/>
    </w:pPr>
  </w:p>
  <w:p w:rsidR="00262EA3" w:rsidP="00776B74" w:rsidRDefault="00262EA3" w14:paraId="45DB747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E6E6E" w14:paraId="5A2905B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BC4EB6" wp14:anchorId="61AD77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E6E6E" w14:paraId="72CE47E6" w14:textId="7E19339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D6304">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E6E6E" w14:paraId="6EA948C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E6E6E" w14:paraId="6F58D3E0" w14:textId="6F71448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:2463</w:t>
        </w:r>
      </w:sdtContent>
    </w:sdt>
  </w:p>
  <w:p w:rsidR="00262EA3" w:rsidP="00E03A3D" w:rsidRDefault="009E6E6E" w14:paraId="3DC52865" w14:textId="7A18A159">
    <w:pPr>
      <w:pStyle w:val="Motionr"/>
    </w:pPr>
    <w:sdt>
      <w:sdtPr>
        <w:alias w:val="CC_Noformat_Avtext"/>
        <w:tag w:val="CC_Noformat_Avtext"/>
        <w:id w:val="-2020768203"/>
        <w:lock w:val="sdtContentLocked"/>
        <w15:appearance w15:val="hidden"/>
        <w:text/>
      </w:sdtPr>
      <w:sdtEndPr/>
      <w:sdtContent>
        <w:r>
          <w:t>av Kjell-Arne Ottosson (KD)</w:t>
        </w:r>
      </w:sdtContent>
    </w:sdt>
  </w:p>
  <w:sdt>
    <w:sdtPr>
      <w:alias w:val="CC_Noformat_Rubtext"/>
      <w:tag w:val="CC_Noformat_Rubtext"/>
      <w:id w:val="-218060500"/>
      <w:lock w:val="sdtContentLocked"/>
      <w:text/>
    </w:sdtPr>
    <w:sdtEndPr/>
    <w:sdtContent>
      <w:p w:rsidR="00262EA3" w:rsidP="00283E0F" w:rsidRDefault="008D6304" w14:paraId="4FAB7372" w14:textId="3D845395">
        <w:pPr>
          <w:pStyle w:val="FSHRub2"/>
        </w:pPr>
        <w:r>
          <w:t>Förslag om utredning av en norskinspirerad grundrenteskatt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7F78C4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D63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2BB"/>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2D"/>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304"/>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E6E"/>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52F320"/>
  <w15:chartTrackingRefBased/>
  <w15:docId w15:val="{2EBF2201-0759-403A-9D9F-EDFF9BA7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B009D430014AB8890037AC7E4E08D0"/>
        <w:category>
          <w:name w:val="Allmänt"/>
          <w:gallery w:val="placeholder"/>
        </w:category>
        <w:types>
          <w:type w:val="bbPlcHdr"/>
        </w:types>
        <w:behaviors>
          <w:behavior w:val="content"/>
        </w:behaviors>
        <w:guid w:val="{FD7C8C24-B6F8-48F8-8DE2-9B3A3A35A4DA}"/>
      </w:docPartPr>
      <w:docPartBody>
        <w:p w:rsidR="00FF281C" w:rsidRDefault="00FF281C">
          <w:pPr>
            <w:pStyle w:val="67B009D430014AB8890037AC7E4E08D0"/>
          </w:pPr>
          <w:r w:rsidRPr="005A0A93">
            <w:rPr>
              <w:rStyle w:val="Platshllartext"/>
            </w:rPr>
            <w:t>Förslag till riksdagsbeslut</w:t>
          </w:r>
        </w:p>
      </w:docPartBody>
    </w:docPart>
    <w:docPart>
      <w:docPartPr>
        <w:name w:val="03C6DAAAE6F845F49A3A84816D6E15DE"/>
        <w:category>
          <w:name w:val="Allmänt"/>
          <w:gallery w:val="placeholder"/>
        </w:category>
        <w:types>
          <w:type w:val="bbPlcHdr"/>
        </w:types>
        <w:behaviors>
          <w:behavior w:val="content"/>
        </w:behaviors>
        <w:guid w:val="{023F6BB6-3047-49EE-9E27-40F469AF67ED}"/>
      </w:docPartPr>
      <w:docPartBody>
        <w:p w:rsidR="00FF281C" w:rsidRDefault="00FF281C">
          <w:pPr>
            <w:pStyle w:val="03C6DAAAE6F845F49A3A84816D6E15D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37B9C4927594D2F8023DDB5C1E1DDB0"/>
        <w:category>
          <w:name w:val="Allmänt"/>
          <w:gallery w:val="placeholder"/>
        </w:category>
        <w:types>
          <w:type w:val="bbPlcHdr"/>
        </w:types>
        <w:behaviors>
          <w:behavior w:val="content"/>
        </w:behaviors>
        <w:guid w:val="{E9A84E39-0F66-4ACD-8E9B-1489402C530C}"/>
      </w:docPartPr>
      <w:docPartBody>
        <w:p w:rsidR="00FF281C" w:rsidRDefault="00FF281C">
          <w:pPr>
            <w:pStyle w:val="237B9C4927594D2F8023DDB5C1E1DDB0"/>
          </w:pPr>
          <w:r w:rsidRPr="005A0A93">
            <w:rPr>
              <w:rStyle w:val="Platshllartext"/>
            </w:rPr>
            <w:t>Motivering</w:t>
          </w:r>
        </w:p>
      </w:docPartBody>
    </w:docPart>
    <w:docPart>
      <w:docPartPr>
        <w:name w:val="848A9E7D9D224518B4CB47306E4DB954"/>
        <w:category>
          <w:name w:val="Allmänt"/>
          <w:gallery w:val="placeholder"/>
        </w:category>
        <w:types>
          <w:type w:val="bbPlcHdr"/>
        </w:types>
        <w:behaviors>
          <w:behavior w:val="content"/>
        </w:behaviors>
        <w:guid w:val="{677B5E33-8D5D-4A90-B7D5-654B406C69CD}"/>
      </w:docPartPr>
      <w:docPartBody>
        <w:p w:rsidR="00FF281C" w:rsidRDefault="00FF281C">
          <w:pPr>
            <w:pStyle w:val="848A9E7D9D224518B4CB47306E4DB95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81C"/>
    <w:rsid w:val="00FF28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B009D430014AB8890037AC7E4E08D0">
    <w:name w:val="67B009D430014AB8890037AC7E4E08D0"/>
  </w:style>
  <w:style w:type="paragraph" w:customStyle="1" w:styleId="03C6DAAAE6F845F49A3A84816D6E15DE">
    <w:name w:val="03C6DAAAE6F845F49A3A84816D6E15DE"/>
  </w:style>
  <w:style w:type="paragraph" w:customStyle="1" w:styleId="237B9C4927594D2F8023DDB5C1E1DDB0">
    <w:name w:val="237B9C4927594D2F8023DDB5C1E1DDB0"/>
  </w:style>
  <w:style w:type="paragraph" w:customStyle="1" w:styleId="848A9E7D9D224518B4CB47306E4DB954">
    <w:name w:val="848A9E7D9D224518B4CB47306E4DB9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CB0585-D902-4C5E-8C9F-43D59FA2D2C2}"/>
</file>

<file path=customXml/itemProps2.xml><?xml version="1.0" encoding="utf-8"?>
<ds:datastoreItem xmlns:ds="http://schemas.openxmlformats.org/officeDocument/2006/customXml" ds:itemID="{4098BFFD-2F82-4A61-AAC4-97436C1107E0}"/>
</file>

<file path=customXml/itemProps3.xml><?xml version="1.0" encoding="utf-8"?>
<ds:datastoreItem xmlns:ds="http://schemas.openxmlformats.org/officeDocument/2006/customXml" ds:itemID="{197C5A83-5A82-42D7-863D-01D0D06B3195}"/>
</file>

<file path=customXml/itemProps4.xml><?xml version="1.0" encoding="utf-8"?>
<ds:datastoreItem xmlns:ds="http://schemas.openxmlformats.org/officeDocument/2006/customXml" ds:itemID="{6872B57C-B445-4066-9629-FA46FAE11D01}"/>
</file>

<file path=docProps/app.xml><?xml version="1.0" encoding="utf-8"?>
<Properties xmlns="http://schemas.openxmlformats.org/officeDocument/2006/extended-properties" xmlns:vt="http://schemas.openxmlformats.org/officeDocument/2006/docPropsVTypes">
  <Template>Normal</Template>
  <TotalTime>6</TotalTime>
  <Pages>2</Pages>
  <Words>324</Words>
  <Characters>1931</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