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03A50" w:rsidRPr="00F03A50" w:rsidP="00F03A50">
      <w:pPr>
        <w:autoSpaceDE w:val="0"/>
        <w:autoSpaceDN w:val="0"/>
        <w:adjustRightInd w:val="0"/>
        <w:spacing w:after="0" w:line="240" w:lineRule="auto"/>
        <w:rPr>
          <w:rFonts w:asciiTheme="majorHAnsi" w:hAnsiTheme="majorHAnsi" w:cstheme="majorHAnsi"/>
          <w:sz w:val="26"/>
          <w:szCs w:val="26"/>
        </w:rPr>
      </w:pPr>
      <w:bookmarkStart w:id="0" w:name="Start"/>
      <w:bookmarkEnd w:id="0"/>
      <w:r w:rsidRPr="00F03A50">
        <w:rPr>
          <w:rFonts w:asciiTheme="majorHAnsi" w:hAnsiTheme="majorHAnsi" w:cstheme="majorHAnsi"/>
          <w:sz w:val="26"/>
          <w:szCs w:val="26"/>
        </w:rPr>
        <w:t>Svar på fråga 2021/22:1697 av Amineh Kakabaveh (-)</w:t>
      </w:r>
      <w:r w:rsidRPr="00F03A50">
        <w:rPr>
          <w:rFonts w:asciiTheme="majorHAnsi" w:hAnsiTheme="majorHAnsi" w:cstheme="majorHAnsi"/>
          <w:sz w:val="26"/>
          <w:szCs w:val="26"/>
        </w:rPr>
        <w:br/>
        <w:t>Folkmord, förföljelse och brott mot mänskliga och demokratiska rättigheter i Myanmar</w:t>
      </w:r>
    </w:p>
    <w:p w:rsidR="00F03A50" w:rsidP="00F03A50">
      <w:pPr>
        <w:autoSpaceDE w:val="0"/>
        <w:autoSpaceDN w:val="0"/>
        <w:adjustRightInd w:val="0"/>
        <w:spacing w:after="0" w:line="240" w:lineRule="auto"/>
      </w:pPr>
    </w:p>
    <w:p w:rsidR="00F03A50" w:rsidRPr="005C6360" w:rsidP="005C6360">
      <w:pPr>
        <w:autoSpaceDE w:val="0"/>
        <w:autoSpaceDN w:val="0"/>
        <w:adjustRightInd w:val="0"/>
        <w:spacing w:after="0"/>
        <w:rPr>
          <w:rFonts w:cs="TimesNewRomanPSMT"/>
        </w:rPr>
      </w:pPr>
      <w:r w:rsidRPr="005C6360">
        <w:t xml:space="preserve">Amineh Kakabaveh har frågat mig </w:t>
      </w:r>
      <w:r w:rsidRPr="005C6360">
        <w:rPr>
          <w:rFonts w:cs="TimesNewRomanPSMT"/>
        </w:rPr>
        <w:t xml:space="preserve">vilka åtgärder jag avser att vidta för Sveriges del och inom EU för att förhindra och fördöma folkmorden på etniska och religiösa minoriteter samt den styrande militärens uppenbara brott mot mänskliga och demokratiska rättigheter när man möter politisk opposition med dödsstraff i Myanmar. </w:t>
      </w:r>
    </w:p>
    <w:p w:rsidR="00F03A50" w:rsidRPr="005C6360" w:rsidP="005C6360">
      <w:pPr>
        <w:autoSpaceDE w:val="0"/>
        <w:autoSpaceDN w:val="0"/>
        <w:adjustRightInd w:val="0"/>
        <w:spacing w:after="0"/>
        <w:rPr>
          <w:rFonts w:cs="TimesNewRomanPSMT"/>
        </w:rPr>
      </w:pPr>
    </w:p>
    <w:p w:rsidR="00A32CA1" w:rsidRPr="005C6360" w:rsidP="005C6360">
      <w:pPr>
        <w:autoSpaceDE w:val="0"/>
        <w:autoSpaceDN w:val="0"/>
        <w:adjustRightInd w:val="0"/>
      </w:pPr>
      <w:r w:rsidRPr="005C6360">
        <w:t xml:space="preserve">Regeringen ser med stor oro på den allvarliga situationen i Myanmar och har </w:t>
      </w:r>
      <w:r w:rsidR="0069423F">
        <w:t xml:space="preserve">vid </w:t>
      </w:r>
      <w:r w:rsidR="008B5224">
        <w:t>ett flertal</w:t>
      </w:r>
      <w:r w:rsidRPr="005C6360" w:rsidR="0069423F">
        <w:rPr>
          <w:rFonts w:eastAsia="Times New Roman" w:cs="Arial"/>
        </w:rPr>
        <w:t xml:space="preserve"> tillfällen starkt fördömt militärkuppen och de mycket allvarliga kränkningarna </w:t>
      </w:r>
      <w:r w:rsidR="0069423F">
        <w:rPr>
          <w:rFonts w:eastAsia="Times New Roman" w:cs="Arial"/>
        </w:rPr>
        <w:t xml:space="preserve">av </w:t>
      </w:r>
      <w:r w:rsidRPr="005C6360" w:rsidR="0069423F">
        <w:rPr>
          <w:rFonts w:eastAsia="Times New Roman" w:cs="Arial"/>
        </w:rPr>
        <w:t>de mänskliga rättigheterna som följt i dess kölvatten</w:t>
      </w:r>
      <w:r w:rsidR="0069423F">
        <w:rPr>
          <w:rFonts w:eastAsia="Times New Roman" w:cs="Arial"/>
        </w:rPr>
        <w:t>.</w:t>
      </w:r>
      <w:r w:rsidRPr="005C6360" w:rsidR="0069423F">
        <w:t xml:space="preserve"> </w:t>
      </w:r>
      <w:r w:rsidRPr="005C6360">
        <w:t xml:space="preserve">Militärens </w:t>
      </w:r>
      <w:r w:rsidRPr="005C6360">
        <w:rPr>
          <w:rFonts w:eastAsia="Times New Roman" w:cs="Arial"/>
        </w:rPr>
        <w:t>urskillningslösa och dödliga våld mot civilbefolkningen är fullständigt oacceptab</w:t>
      </w:r>
      <w:r w:rsidR="0069423F">
        <w:rPr>
          <w:rFonts w:eastAsia="Times New Roman" w:cs="Arial"/>
        </w:rPr>
        <w:t>elt</w:t>
      </w:r>
      <w:r w:rsidRPr="005C6360">
        <w:rPr>
          <w:rFonts w:eastAsia="Times New Roman" w:cs="Arial"/>
        </w:rPr>
        <w:t xml:space="preserve">. Regeringen </w:t>
      </w:r>
      <w:r w:rsidRPr="005C6360">
        <w:t xml:space="preserve">insisterar på ett villkorslöst och omedelbart frisläppande av samtliga </w:t>
      </w:r>
      <w:r w:rsidR="000F1089">
        <w:t>godtyckligt arresterade</w:t>
      </w:r>
      <w:r w:rsidRPr="005C6360">
        <w:t xml:space="preserve"> samt att den civila regeringen ska återfå makten.</w:t>
      </w:r>
    </w:p>
    <w:p w:rsidR="005C6360" w:rsidRPr="005C6360" w:rsidP="005C6360">
      <w:pPr>
        <w:autoSpaceDE w:val="0"/>
        <w:autoSpaceDN w:val="0"/>
        <w:adjustRightInd w:val="0"/>
        <w:spacing w:after="0"/>
        <w:rPr>
          <w:rFonts w:cs="TimesNewRomanPSMT"/>
        </w:rPr>
      </w:pPr>
      <w:r w:rsidRPr="005C6360">
        <w:rPr>
          <w:rFonts w:cs="TimesNewRomanPSMT"/>
        </w:rPr>
        <w:t>Jag är djupt oroad över militär</w:t>
      </w:r>
      <w:r w:rsidR="000F1089">
        <w:rPr>
          <w:rFonts w:cs="TimesNewRomanPSMT"/>
        </w:rPr>
        <w:t>juntans</w:t>
      </w:r>
      <w:r w:rsidRPr="005C6360">
        <w:rPr>
          <w:rFonts w:cs="TimesNewRomanPSMT"/>
        </w:rPr>
        <w:t xml:space="preserve"> </w:t>
      </w:r>
      <w:r w:rsidR="006F05AE">
        <w:rPr>
          <w:rFonts w:cs="TimesNewRomanPSMT"/>
        </w:rPr>
        <w:t xml:space="preserve">rapporterade planer på att verkställa </w:t>
      </w:r>
      <w:r w:rsidRPr="005C6360">
        <w:rPr>
          <w:rFonts w:cs="TimesNewRomanPSMT"/>
        </w:rPr>
        <w:t>dödsdomarna över fyra personer</w:t>
      </w:r>
      <w:r w:rsidRPr="0069423F" w:rsidR="0069423F">
        <w:rPr>
          <w:rFonts w:cs="TimesNewRomanPSMT"/>
        </w:rPr>
        <w:t xml:space="preserve"> </w:t>
      </w:r>
      <w:r w:rsidR="0069423F">
        <w:rPr>
          <w:rFonts w:cs="TimesNewRomanPSMT"/>
        </w:rPr>
        <w:t>i Myanmar</w:t>
      </w:r>
      <w:r w:rsidRPr="005C6360">
        <w:rPr>
          <w:rFonts w:cs="TimesNewRomanPSMT"/>
        </w:rPr>
        <w:t>, varav två kända försvarare av</w:t>
      </w:r>
      <w:r w:rsidRPr="0069423F" w:rsidR="0069423F">
        <w:rPr>
          <w:rFonts w:cs="TimesNewRomanPSMT"/>
        </w:rPr>
        <w:t xml:space="preserve"> </w:t>
      </w:r>
      <w:r w:rsidRPr="005C6360" w:rsidR="0069423F">
        <w:rPr>
          <w:rFonts w:cs="TimesNewRomanPSMT"/>
        </w:rPr>
        <w:t>demokratin</w:t>
      </w:r>
      <w:r w:rsidRPr="005C6360">
        <w:rPr>
          <w:rFonts w:cs="TimesNewRomanPSMT"/>
        </w:rPr>
        <w:t xml:space="preserve">. </w:t>
      </w:r>
      <w:r w:rsidR="0094246E">
        <w:rPr>
          <w:rFonts w:cs="TimesNewRomanPSMT"/>
        </w:rPr>
        <w:t xml:space="preserve">Detta var även något jag framförde under mitt möte med Zin Mar Aung, utrikesminister i Myanmars skuggregering </w:t>
      </w:r>
      <w:r w:rsidRPr="001A1A88" w:rsidR="0094246E">
        <w:rPr>
          <w:rFonts w:cs="TimesNewRomanPSMT"/>
          <w:i/>
          <w:iCs/>
        </w:rPr>
        <w:t>National Unity Government</w:t>
      </w:r>
      <w:r w:rsidR="0094246E">
        <w:rPr>
          <w:rFonts w:cs="TimesNewRomanPSMT"/>
        </w:rPr>
        <w:t xml:space="preserve">, den 8 juni. </w:t>
      </w:r>
      <w:r w:rsidRPr="005C6360" w:rsidR="006F05AE">
        <w:rPr>
          <w:rFonts w:cs="TimesNewRomanPSMT"/>
        </w:rPr>
        <w:t>Sverige fördömer dödsstraff i alla dess former utan undantag</w:t>
      </w:r>
      <w:r w:rsidR="006F05AE">
        <w:rPr>
          <w:rFonts w:cs="TimesNewRomanPSMT"/>
        </w:rPr>
        <w:t xml:space="preserve"> – det är ett grymt, </w:t>
      </w:r>
      <w:r w:rsidR="008B5224">
        <w:rPr>
          <w:rFonts w:cs="TimesNewRomanPSMT"/>
        </w:rPr>
        <w:t>omänskligt</w:t>
      </w:r>
      <w:r w:rsidR="006F05AE">
        <w:rPr>
          <w:rFonts w:cs="TimesNewRomanPSMT"/>
        </w:rPr>
        <w:t xml:space="preserve"> och oåterkalleligt straff</w:t>
      </w:r>
      <w:r w:rsidR="00C60D42">
        <w:rPr>
          <w:rFonts w:cs="TimesNewRomanPSMT"/>
        </w:rPr>
        <w:t>.</w:t>
      </w:r>
      <w:r w:rsidR="00D30D44">
        <w:rPr>
          <w:rFonts w:cs="TimesNewRomanPSMT"/>
        </w:rPr>
        <w:t xml:space="preserve"> </w:t>
      </w:r>
      <w:r w:rsidRPr="005C6360">
        <w:rPr>
          <w:rFonts w:cs="TimesNewRomanPSMT"/>
        </w:rPr>
        <w:t>Sverige har uppmanat militären att återkalla sitt beslut</w:t>
      </w:r>
      <w:r w:rsidR="006F05AE">
        <w:rPr>
          <w:rFonts w:cs="TimesNewRomanPSMT"/>
        </w:rPr>
        <w:t xml:space="preserve"> och att de fyra dödsdömda politiska fångarna omedelbart ska frisläppas</w:t>
      </w:r>
      <w:r w:rsidRPr="005C6360">
        <w:rPr>
          <w:rFonts w:cs="TimesNewRomanPSMT"/>
        </w:rPr>
        <w:t xml:space="preserve">. </w:t>
      </w:r>
      <w:r w:rsidR="006F05AE">
        <w:rPr>
          <w:rFonts w:cs="TimesNewRomanPSMT"/>
        </w:rPr>
        <w:t xml:space="preserve">Även EU har starkt fördömt de planerade avrättningarna. </w:t>
      </w:r>
    </w:p>
    <w:p w:rsidR="005C6360" w:rsidP="005C6360">
      <w:pPr>
        <w:spacing w:after="0"/>
      </w:pPr>
      <w:bookmarkStart w:id="1" w:name="_Hlk82521840"/>
    </w:p>
    <w:p w:rsidR="005C6360" w:rsidRPr="005C6360" w:rsidP="005C6360">
      <w:pPr>
        <w:autoSpaceDE w:val="0"/>
        <w:autoSpaceDN w:val="0"/>
        <w:adjustRightInd w:val="0"/>
      </w:pPr>
      <w:r w:rsidRPr="005C6360">
        <w:t xml:space="preserve">Det är viktigt att Sverige och EU fortsätter att använda alla verktyg för att sätta press på militärjuntan. Vi gör det dels genom ekonomiska sanktioner och vapenembargo, dels genom att inte ge den internationell legitimitet. </w:t>
      </w:r>
    </w:p>
    <w:p w:rsidR="000F1089" w:rsidRPr="000F1089" w:rsidP="000F1089">
      <w:pPr>
        <w:pStyle w:val="BodyText"/>
      </w:pPr>
      <w:bookmarkEnd w:id="1"/>
      <w:r w:rsidRPr="005C6360">
        <w:t>Sverige verka</w:t>
      </w:r>
      <w:r>
        <w:t>r</w:t>
      </w:r>
      <w:r w:rsidRPr="005C6360">
        <w:t xml:space="preserve"> för skarpa </w:t>
      </w:r>
      <w:r w:rsidR="009A244C">
        <w:t>fördömanden</w:t>
      </w:r>
      <w:r w:rsidRPr="005C6360">
        <w:t xml:space="preserve"> och resolutioner i FN:s råd för mänskliga rättigheter liksom i FN:s generalförsamling. </w:t>
      </w:r>
      <w:r w:rsidRPr="000F1089">
        <w:t xml:space="preserve">Ansvarsutkrävande för de allvarliga kränkningar och övergrepp som begåtts i Myanmar var redan innan militärkuppen en prioriterad fråga för regeringen. Vi har välkomnat de steg som tagits för internationellt ansvarsutkrävande </w:t>
      </w:r>
      <w:r>
        <w:t xml:space="preserve">för brotten mot rohingyerna </w:t>
      </w:r>
      <w:r w:rsidRPr="000F1089">
        <w:t xml:space="preserve">i Myanmar, såsom processerna i Internationella domstolen (ICJ) och Internationella brottmålsdomstolen (ICC). Vi stödjer även det viktiga arbete som den Internationella undersökningsmekanismen för Myanmar (IIMM) genomför avseende bevisinsamling inför eventuella framtida rättsprocesser – ett behov som accentuerats än mer sedan kuppen. </w:t>
      </w:r>
    </w:p>
    <w:p w:rsidR="004D2759" w:rsidRPr="005C6360" w:rsidP="004D2759">
      <w:pPr>
        <w:autoSpaceDE w:val="0"/>
        <w:autoSpaceDN w:val="0"/>
        <w:adjustRightInd w:val="0"/>
        <w:spacing w:after="0"/>
        <w:rPr>
          <w:rFonts w:cs="TimesNewRomanPSMT"/>
        </w:rPr>
      </w:pPr>
      <w:r w:rsidRPr="000F1089">
        <w:t xml:space="preserve">Inom EU och i andra internationella fora agerar Sverige för att </w:t>
      </w:r>
      <w:r w:rsidRPr="000F1089">
        <w:rPr>
          <w:rFonts w:cs="Arial"/>
          <w:shd w:val="clear" w:color="auto" w:fill="FFFFFF"/>
        </w:rPr>
        <w:t xml:space="preserve">främja och stödja en </w:t>
      </w:r>
      <w:r w:rsidR="009A244C">
        <w:rPr>
          <w:rFonts w:cs="Arial"/>
          <w:shd w:val="clear" w:color="auto" w:fill="FFFFFF"/>
        </w:rPr>
        <w:t xml:space="preserve">inkluderande </w:t>
      </w:r>
      <w:r w:rsidRPr="000F1089">
        <w:rPr>
          <w:rFonts w:cs="Arial"/>
          <w:shd w:val="clear" w:color="auto" w:fill="FFFFFF"/>
        </w:rPr>
        <w:t>demokratisk och fredlig utveckling i Myanmar</w:t>
      </w:r>
      <w:r w:rsidRPr="000F1089">
        <w:t xml:space="preserve">. </w:t>
      </w:r>
      <w:r>
        <w:t>Inte minst är</w:t>
      </w:r>
      <w:r w:rsidRPr="004D2759">
        <w:t xml:space="preserve"> </w:t>
      </w:r>
      <w:r>
        <w:t>d</w:t>
      </w:r>
      <w:r w:rsidRPr="000F1089">
        <w:t>ialog med prodemokratiska krafter</w:t>
      </w:r>
      <w:r>
        <w:t xml:space="preserve"> såsom skuggregeringen </w:t>
      </w:r>
      <w:r w:rsidRPr="008141B2">
        <w:rPr>
          <w:i/>
          <w:iCs/>
        </w:rPr>
        <w:t>National Unity Government Myanmar</w:t>
      </w:r>
      <w:r>
        <w:t xml:space="preserve"> av betydelse, liksom </w:t>
      </w:r>
      <w:r w:rsidRPr="000F1089">
        <w:t xml:space="preserve">stöd till FN och </w:t>
      </w:r>
      <w:bookmarkStart w:id="2" w:name="_Hlk92191419"/>
      <w:r w:rsidRPr="000F1089">
        <w:t>regionala aktörer som ASEAN</w:t>
      </w:r>
      <w:bookmarkEnd w:id="2"/>
      <w:r w:rsidRPr="000F1089">
        <w:t>, samt ett bistånd som fortsatt undviker att resurssätta eller legitimera militärens maktövertagande.</w:t>
      </w:r>
      <w:r>
        <w:t xml:space="preserve"> </w:t>
      </w:r>
    </w:p>
    <w:p w:rsidR="00F03A50" w:rsidRPr="005C6360" w:rsidP="005C6360">
      <w:pPr>
        <w:autoSpaceDE w:val="0"/>
        <w:autoSpaceDN w:val="0"/>
        <w:adjustRightInd w:val="0"/>
        <w:spacing w:after="0"/>
        <w:rPr>
          <w:rFonts w:cs="TimesNewRomanPSMT"/>
        </w:rPr>
      </w:pPr>
    </w:p>
    <w:p w:rsidR="00F03A50" w:rsidRPr="005C6360" w:rsidP="005C6360">
      <w:pPr>
        <w:pStyle w:val="BodyText"/>
      </w:pPr>
      <w:r w:rsidRPr="005C6360">
        <w:t xml:space="preserve">Stockholm den </w:t>
      </w:r>
      <w:sdt>
        <w:sdtPr>
          <w:id w:val="-1225218591"/>
          <w:placeholder>
            <w:docPart w:val="4552B5EDEBAD4ADCBB2DBFC3A03BB661"/>
          </w:placeholder>
          <w:dataBinding w:xpath="/ns0:DocumentInfo[1]/ns0:BaseInfo[1]/ns0:HeaderDate[1]" w:storeItemID="{2126D8CE-476C-4D3E-A096-5DDED9690F9E}" w:prefixMappings="xmlns:ns0='http://lp/documentinfo/RK' "/>
          <w:date w:fullDate="2022-06-15T00:00:00Z">
            <w:dateFormat w:val="d MMMM yyyy"/>
            <w:lid w:val="sv-SE"/>
            <w:storeMappedDataAs w:val="dateTime"/>
            <w:calendar w:val="gregorian"/>
          </w:date>
        </w:sdtPr>
        <w:sdtContent>
          <w:r w:rsidR="00CA6913">
            <w:t>15 juni 2022</w:t>
          </w:r>
        </w:sdtContent>
      </w:sdt>
    </w:p>
    <w:p w:rsidR="00A32CA1" w:rsidRPr="005C6360" w:rsidP="005C6360">
      <w:pPr>
        <w:spacing w:after="0"/>
      </w:pPr>
    </w:p>
    <w:p w:rsidR="00F03A50" w:rsidRPr="005C6360" w:rsidP="005C6360">
      <w:pPr>
        <w:pStyle w:val="Brdtextutanavstnd"/>
      </w:pPr>
    </w:p>
    <w:p w:rsidR="00F03A50" w:rsidRPr="005C6360" w:rsidP="005C6360">
      <w:pPr>
        <w:pStyle w:val="BodyText"/>
      </w:pPr>
      <w:r>
        <w:t>Ann Linde</w:t>
      </w:r>
    </w:p>
    <w:p w:rsidR="00A32CA1" w:rsidP="000F1089">
      <w:pPr>
        <w:autoSpaceDE w:val="0"/>
        <w:autoSpaceDN w:val="0"/>
        <w:adjustRightInd w:val="0"/>
        <w:spacing w:after="0" w:line="240" w:lineRule="auto"/>
        <w:rPr>
          <w:rFonts w:ascii="TimesNewRomanPSMT" w:hAnsi="TimesNewRomanPSMT" w:cs="TimesNewRomanPSMT"/>
          <w:sz w:val="23"/>
          <w:szCs w:val="23"/>
        </w:rPr>
      </w:pPr>
    </w:p>
    <w:p w:rsidR="00F03A50" w:rsidRPr="00DB48AB" w:rsidP="00A32CA1">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03A50" w:rsidRPr="007D73AB">
          <w:pPr>
            <w:pStyle w:val="Header"/>
          </w:pPr>
        </w:p>
      </w:tc>
      <w:tc>
        <w:tcPr>
          <w:tcW w:w="3170" w:type="dxa"/>
          <w:vAlign w:val="bottom"/>
        </w:tcPr>
        <w:p w:rsidR="00F03A50" w:rsidRPr="007D73AB" w:rsidP="00340DE0">
          <w:pPr>
            <w:pStyle w:val="Header"/>
          </w:pPr>
        </w:p>
      </w:tc>
      <w:tc>
        <w:tcPr>
          <w:tcW w:w="1134" w:type="dxa"/>
        </w:tcPr>
        <w:p w:rsidR="00F03A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3A5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03A50" w:rsidRPr="00710A6C" w:rsidP="00EE3C0F">
          <w:pPr>
            <w:pStyle w:val="Header"/>
            <w:rPr>
              <w:b/>
            </w:rPr>
          </w:pPr>
        </w:p>
        <w:p w:rsidR="00F03A50" w:rsidP="00EE3C0F">
          <w:pPr>
            <w:pStyle w:val="Header"/>
          </w:pPr>
        </w:p>
        <w:p w:rsidR="00F03A50" w:rsidP="00EE3C0F">
          <w:pPr>
            <w:pStyle w:val="Header"/>
          </w:pPr>
        </w:p>
        <w:p w:rsidR="00F03A50" w:rsidP="00EE3C0F">
          <w:pPr>
            <w:pStyle w:val="Header"/>
          </w:pPr>
        </w:p>
        <w:sdt>
          <w:sdtPr>
            <w:alias w:val="Dnr"/>
            <w:tag w:val="ccRKShow_Dnr"/>
            <w:id w:val="-829283628"/>
            <w:placeholder>
              <w:docPart w:val="9CA79679E3A8437ABF2F6E3944D4E316"/>
            </w:placeholder>
            <w:dataBinding w:xpath="/ns0:DocumentInfo[1]/ns0:BaseInfo[1]/ns0:Dnr[1]" w:storeItemID="{2126D8CE-476C-4D3E-A096-5DDED9690F9E}" w:prefixMappings="xmlns:ns0='http://lp/documentinfo/RK' "/>
            <w:text/>
          </w:sdtPr>
          <w:sdtContent>
            <w:p w:rsidR="00F03A50" w:rsidP="00EE3C0F">
              <w:pPr>
                <w:pStyle w:val="Header"/>
              </w:pPr>
              <w:r>
                <w:t>UD2022/</w:t>
              </w:r>
              <w:r w:rsidR="00CA6913">
                <w:t>09127</w:t>
              </w:r>
            </w:p>
          </w:sdtContent>
        </w:sdt>
        <w:sdt>
          <w:sdtPr>
            <w:alias w:val="DocNumber"/>
            <w:tag w:val="DocNumber"/>
            <w:id w:val="1726028884"/>
            <w:placeholder>
              <w:docPart w:val="62F0ED50A8F1479B98D1EA08FCE06D59"/>
            </w:placeholder>
            <w:showingPlcHdr/>
            <w:dataBinding w:xpath="/ns0:DocumentInfo[1]/ns0:BaseInfo[1]/ns0:DocNumber[1]" w:storeItemID="{2126D8CE-476C-4D3E-A096-5DDED9690F9E}" w:prefixMappings="xmlns:ns0='http://lp/documentinfo/RK' "/>
            <w:text/>
          </w:sdtPr>
          <w:sdtContent>
            <w:p w:rsidR="00F03A50" w:rsidP="00EE3C0F">
              <w:pPr>
                <w:pStyle w:val="Header"/>
              </w:pPr>
              <w:r>
                <w:rPr>
                  <w:rStyle w:val="PlaceholderText"/>
                </w:rPr>
                <w:t xml:space="preserve"> </w:t>
              </w:r>
            </w:p>
          </w:sdtContent>
        </w:sdt>
        <w:p w:rsidR="00F03A50" w:rsidP="00EE3C0F">
          <w:pPr>
            <w:pStyle w:val="Header"/>
          </w:pPr>
        </w:p>
      </w:tc>
      <w:tc>
        <w:tcPr>
          <w:tcW w:w="1134" w:type="dxa"/>
        </w:tcPr>
        <w:p w:rsidR="00F03A50" w:rsidP="0094502D">
          <w:pPr>
            <w:pStyle w:val="Header"/>
          </w:pPr>
        </w:p>
        <w:p w:rsidR="00F03A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0BB2C14492E4143837FFC559DBF1D57"/>
          </w:placeholder>
          <w:richText/>
        </w:sdtPr>
        <w:sdtEndPr>
          <w:rPr>
            <w:b w:val="0"/>
          </w:rPr>
        </w:sdtEndPr>
        <w:sdtContent>
          <w:tc>
            <w:tcPr>
              <w:tcW w:w="5534" w:type="dxa"/>
              <w:tcMar>
                <w:right w:w="1134" w:type="dxa"/>
              </w:tcMar>
            </w:tcPr>
            <w:p w:rsidR="00CA6913" w:rsidRPr="00CA6913" w:rsidP="00340DE0">
              <w:pPr>
                <w:pStyle w:val="Header"/>
                <w:rPr>
                  <w:b/>
                </w:rPr>
              </w:pPr>
              <w:r w:rsidRPr="00CA6913">
                <w:rPr>
                  <w:b/>
                </w:rPr>
                <w:t>Utrikesdepartementet</w:t>
              </w:r>
            </w:p>
            <w:p w:rsidR="00CA6913" w:rsidP="00340DE0">
              <w:pPr>
                <w:pStyle w:val="Header"/>
              </w:pPr>
              <w:r w:rsidRPr="00CA6913">
                <w:t>Utrikesministern</w:t>
              </w:r>
            </w:p>
            <w:p w:rsidR="00CA6913" w:rsidP="00340DE0">
              <w:pPr>
                <w:pStyle w:val="Header"/>
              </w:pPr>
            </w:p>
            <w:p w:rsidR="00F03A50" w:rsidRPr="00340DE0" w:rsidP="00340DE0">
              <w:pPr>
                <w:pStyle w:val="Header"/>
              </w:pPr>
            </w:p>
          </w:tc>
        </w:sdtContent>
      </w:sdt>
      <w:sdt>
        <w:sdtPr>
          <w:alias w:val="Recipient"/>
          <w:tag w:val="ccRKShow_Recipient"/>
          <w:id w:val="-28344517"/>
          <w:placeholder>
            <w:docPart w:val="520F1997917C40EC9BC02B92D214CA7D"/>
          </w:placeholder>
          <w:dataBinding w:xpath="/ns0:DocumentInfo[1]/ns0:BaseInfo[1]/ns0:Recipient[1]" w:storeItemID="{2126D8CE-476C-4D3E-A096-5DDED9690F9E}" w:prefixMappings="xmlns:ns0='http://lp/documentinfo/RK' "/>
          <w:text w:multiLine="1"/>
        </w:sdtPr>
        <w:sdtContent>
          <w:tc>
            <w:tcPr>
              <w:tcW w:w="3170" w:type="dxa"/>
            </w:tcPr>
            <w:p w:rsidR="00F03A50" w:rsidP="00547B89">
              <w:pPr>
                <w:pStyle w:val="Header"/>
              </w:pPr>
              <w:r>
                <w:t>Till riksdagen</w:t>
              </w:r>
              <w:r>
                <w:br/>
              </w:r>
              <w:r>
                <w:br/>
              </w:r>
            </w:p>
          </w:tc>
        </w:sdtContent>
      </w:sdt>
      <w:tc>
        <w:tcPr>
          <w:tcW w:w="1134" w:type="dxa"/>
        </w:tcPr>
        <w:p w:rsidR="00F03A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A79679E3A8437ABF2F6E3944D4E316"/>
        <w:category>
          <w:name w:val="Allmänt"/>
          <w:gallery w:val="placeholder"/>
        </w:category>
        <w:types>
          <w:type w:val="bbPlcHdr"/>
        </w:types>
        <w:behaviors>
          <w:behavior w:val="content"/>
        </w:behaviors>
        <w:guid w:val="{AD289980-2F13-453E-94D0-29D476FBB58A}"/>
      </w:docPartPr>
      <w:docPartBody>
        <w:p w:rsidR="00662231" w:rsidP="00BA0756">
          <w:pPr>
            <w:pStyle w:val="9CA79679E3A8437ABF2F6E3944D4E316"/>
          </w:pPr>
          <w:r>
            <w:rPr>
              <w:rStyle w:val="PlaceholderText"/>
            </w:rPr>
            <w:t xml:space="preserve"> </w:t>
          </w:r>
        </w:p>
      </w:docPartBody>
    </w:docPart>
    <w:docPart>
      <w:docPartPr>
        <w:name w:val="62F0ED50A8F1479B98D1EA08FCE06D59"/>
        <w:category>
          <w:name w:val="Allmänt"/>
          <w:gallery w:val="placeholder"/>
        </w:category>
        <w:types>
          <w:type w:val="bbPlcHdr"/>
        </w:types>
        <w:behaviors>
          <w:behavior w:val="content"/>
        </w:behaviors>
        <w:guid w:val="{50B6667D-474C-4C2F-A747-0FB15FAC80E2}"/>
      </w:docPartPr>
      <w:docPartBody>
        <w:p w:rsidR="00662231" w:rsidP="00BA0756">
          <w:pPr>
            <w:pStyle w:val="62F0ED50A8F1479B98D1EA08FCE06D591"/>
          </w:pPr>
          <w:r>
            <w:rPr>
              <w:rStyle w:val="PlaceholderText"/>
            </w:rPr>
            <w:t xml:space="preserve"> </w:t>
          </w:r>
        </w:p>
      </w:docPartBody>
    </w:docPart>
    <w:docPart>
      <w:docPartPr>
        <w:name w:val="70BB2C14492E4143837FFC559DBF1D57"/>
        <w:category>
          <w:name w:val="Allmänt"/>
          <w:gallery w:val="placeholder"/>
        </w:category>
        <w:types>
          <w:type w:val="bbPlcHdr"/>
        </w:types>
        <w:behaviors>
          <w:behavior w:val="content"/>
        </w:behaviors>
        <w:guid w:val="{A1AD4747-B68C-4CBF-B865-42549DC2AE16}"/>
      </w:docPartPr>
      <w:docPartBody>
        <w:p w:rsidR="00662231" w:rsidP="00BA0756">
          <w:pPr>
            <w:pStyle w:val="70BB2C14492E4143837FFC559DBF1D571"/>
          </w:pPr>
          <w:r>
            <w:rPr>
              <w:rStyle w:val="PlaceholderText"/>
            </w:rPr>
            <w:t xml:space="preserve"> </w:t>
          </w:r>
        </w:p>
      </w:docPartBody>
    </w:docPart>
    <w:docPart>
      <w:docPartPr>
        <w:name w:val="520F1997917C40EC9BC02B92D214CA7D"/>
        <w:category>
          <w:name w:val="Allmänt"/>
          <w:gallery w:val="placeholder"/>
        </w:category>
        <w:types>
          <w:type w:val="bbPlcHdr"/>
        </w:types>
        <w:behaviors>
          <w:behavior w:val="content"/>
        </w:behaviors>
        <w:guid w:val="{234B79FE-5868-41BB-B2D2-2648B146E50F}"/>
      </w:docPartPr>
      <w:docPartBody>
        <w:p w:rsidR="00662231" w:rsidP="00BA0756">
          <w:pPr>
            <w:pStyle w:val="520F1997917C40EC9BC02B92D214CA7D"/>
          </w:pPr>
          <w:r>
            <w:rPr>
              <w:rStyle w:val="PlaceholderText"/>
            </w:rPr>
            <w:t xml:space="preserve"> </w:t>
          </w:r>
        </w:p>
      </w:docPartBody>
    </w:docPart>
    <w:docPart>
      <w:docPartPr>
        <w:name w:val="4552B5EDEBAD4ADCBB2DBFC3A03BB661"/>
        <w:category>
          <w:name w:val="Allmänt"/>
          <w:gallery w:val="placeholder"/>
        </w:category>
        <w:types>
          <w:type w:val="bbPlcHdr"/>
        </w:types>
        <w:behaviors>
          <w:behavior w:val="content"/>
        </w:behaviors>
        <w:guid w:val="{17ECFA87-44FE-4E73-A552-3A0D8F0382E4}"/>
      </w:docPartPr>
      <w:docPartBody>
        <w:p w:rsidR="00662231" w:rsidP="00BA0756">
          <w:pPr>
            <w:pStyle w:val="4552B5EDEBAD4ADCBB2DBFC3A03BB66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756"/>
    <w:rPr>
      <w:noProof w:val="0"/>
      <w:color w:val="808080"/>
    </w:rPr>
  </w:style>
  <w:style w:type="paragraph" w:customStyle="1" w:styleId="9CA79679E3A8437ABF2F6E3944D4E316">
    <w:name w:val="9CA79679E3A8437ABF2F6E3944D4E316"/>
    <w:rsid w:val="00BA0756"/>
  </w:style>
  <w:style w:type="paragraph" w:customStyle="1" w:styleId="520F1997917C40EC9BC02B92D214CA7D">
    <w:name w:val="520F1997917C40EC9BC02B92D214CA7D"/>
    <w:rsid w:val="00BA0756"/>
  </w:style>
  <w:style w:type="paragraph" w:customStyle="1" w:styleId="62F0ED50A8F1479B98D1EA08FCE06D591">
    <w:name w:val="62F0ED50A8F1479B98D1EA08FCE06D591"/>
    <w:rsid w:val="00BA07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BB2C14492E4143837FFC559DBF1D571">
    <w:name w:val="70BB2C14492E4143837FFC559DBF1D571"/>
    <w:rsid w:val="00BA07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52B5EDEBAD4ADCBB2DBFC3A03BB661">
    <w:name w:val="4552B5EDEBAD4ADCBB2DBFC3A03BB661"/>
    <w:rsid w:val="00BA07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2022-06-15T00:00:00</HeaderDate>
    <Office/>
    <Dnr>UD2022/09127</Dnr>
    <ParagrafNr/>
    <DocumentTitle/>
    <VisitingAddress/>
    <Extra1/>
    <Extra2/>
    <Extra3>Amineh Kakabaveh</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b9186f90-f50e-4ac4-855a-68bb2f3ff55b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FF6B-5F03-46FF-B1B1-327CF1B12DDC}"/>
</file>

<file path=customXml/itemProps2.xml><?xml version="1.0" encoding="utf-8"?>
<ds:datastoreItem xmlns:ds="http://schemas.openxmlformats.org/officeDocument/2006/customXml" ds:itemID="{2126D8CE-476C-4D3E-A096-5DDED9690F9E}"/>
</file>

<file path=customXml/itemProps3.xml><?xml version="1.0" encoding="utf-8"?>
<ds:datastoreItem xmlns:ds="http://schemas.openxmlformats.org/officeDocument/2006/customXml" ds:itemID="{7D5AC02D-E71D-4C47-824C-C0DB96677AB8}"/>
</file>

<file path=customXml/itemProps4.xml><?xml version="1.0" encoding="utf-8"?>
<ds:datastoreItem xmlns:ds="http://schemas.openxmlformats.org/officeDocument/2006/customXml" ds:itemID="{648FB854-C803-4EB9-8B1F-F2452C8DAAB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1697 av A Kakabaveh (-) Folkmord förföljelse och MR-brott i Myanmar.docx</dc:title>
  <cp:revision>2</cp:revision>
  <cp:lastPrinted>2022-06-13T07:35:00Z</cp:lastPrinted>
  <dcterms:created xsi:type="dcterms:W3CDTF">2022-06-15T09:33:00Z</dcterms:created>
  <dcterms:modified xsi:type="dcterms:W3CDTF">2022-06-15T09:33:00Z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262effaa-1c05-4d9d-bc7d-aa39668e4625</vt:lpwstr>
  </property>
</Properties>
</file>