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AEE1D9BB49477896FD3C31C86678B3"/>
        </w:placeholder>
        <w15:appearance w15:val="hidden"/>
        <w:text/>
      </w:sdtPr>
      <w:sdtEndPr/>
      <w:sdtContent>
        <w:p w:rsidRPr="00346FA4" w:rsidR="00AF30DD" w:rsidP="00346FA4" w:rsidRDefault="00AF30DD" w14:paraId="1BA7401F" w14:textId="77777777">
          <w:pPr>
            <w:pStyle w:val="RubrikFrslagTIllRiksdagsbeslut"/>
          </w:pPr>
          <w:r w:rsidRPr="00346FA4">
            <w:t>Förslag till riksdagsbeslut</w:t>
          </w:r>
        </w:p>
      </w:sdtContent>
    </w:sdt>
    <w:sdt>
      <w:sdtPr>
        <w:alias w:val="Yrkande 1"/>
        <w:tag w:val="fc8be2d3-450c-4a47-aa85-909de512d781"/>
        <w:id w:val="1745674447"/>
        <w:lock w:val="sdtLocked"/>
      </w:sdtPr>
      <w:sdtEndPr/>
      <w:sdtContent>
        <w:p w:rsidR="00FF0E96" w:rsidRDefault="00F97A96" w14:paraId="1BA74020" w14:textId="1A33B908">
          <w:pPr>
            <w:pStyle w:val="Frslagstext"/>
            <w:numPr>
              <w:ilvl w:val="0"/>
              <w:numId w:val="0"/>
            </w:numPr>
          </w:pPr>
          <w:r>
            <w:t>Riksdagen anvisar anslagen för 2017 inom utgiftsområde 11 Ekonomisk trygghet vid ålderdom enligt förslaget i tabell 1 i motionen.</w:t>
          </w:r>
        </w:p>
      </w:sdtContent>
    </w:sdt>
    <w:p w:rsidRPr="00346FA4" w:rsidR="00AF30DD" w:rsidP="00346FA4" w:rsidRDefault="000156D9" w14:paraId="1BA74021" w14:textId="77777777">
      <w:pPr>
        <w:pStyle w:val="Rubrik1"/>
      </w:pPr>
      <w:bookmarkStart w:name="MotionsStart" w:id="0"/>
      <w:bookmarkEnd w:id="0"/>
      <w:r w:rsidRPr="00346FA4">
        <w:t>Motivering</w:t>
      </w:r>
    </w:p>
    <w:p w:rsidRPr="00346FA4" w:rsidR="00B64553" w:rsidP="00346FA4" w:rsidRDefault="00B64553" w14:paraId="1BA74022" w14:textId="4EF82415">
      <w:pPr>
        <w:pStyle w:val="Normalutanindragellerluft"/>
      </w:pPr>
      <w:r w:rsidRPr="00346FA4">
        <w:t>För Centerpartiet är det en självklarhet att det ska vara tryggt att bli äldre i Sverige. Såväl vård som trygghetssystem ska garantera en värdig livssituation för vår</w:t>
      </w:r>
      <w:r w:rsidRPr="00346FA4" w:rsidR="00260F0F">
        <w:t>a</w:t>
      </w:r>
      <w:r w:rsidRPr="00346FA4">
        <w:t xml:space="preserve"> äldre. </w:t>
      </w:r>
    </w:p>
    <w:p w:rsidRPr="00260F0F" w:rsidR="00093F48" w:rsidP="00260F0F" w:rsidRDefault="00B64553" w14:paraId="1BA74024" w14:textId="40C54796">
      <w:r w:rsidRPr="00260F0F">
        <w:t>I takt med att vi blir allt friskare är det också naturligt att fler vill och kan arbeta längre upp i åldrarna.  Detta är en förutsättning för att på sikt kunna gar</w:t>
      </w:r>
      <w:r w:rsidR="00346FA4">
        <w:t xml:space="preserve">antera rimliga pensionsnivåer. </w:t>
      </w:r>
      <w:r w:rsidRPr="00260F0F">
        <w:t>Centerpartiet föreslår därför ett antal reformer, däribland ett förstärkt jobbskatteavdrag för äldre och ett borttagande av den särskilda löneskatten för äldre, ämnade att öka möjligh</w:t>
      </w:r>
      <w:r w:rsidR="00346FA4">
        <w:t>eten för de som vill och kan</w:t>
      </w:r>
      <w:r w:rsidRPr="00260F0F">
        <w:t xml:space="preserve"> arbeta längre. Därtill föreslår Centerpartiet, som beskrivs i kapitel 20.25, att en äldreboendegaranti införs.</w:t>
      </w:r>
    </w:p>
    <w:p w:rsidRPr="00346FA4" w:rsidR="00B64553" w:rsidP="00346FA4" w:rsidRDefault="00B64553" w14:paraId="1BA74027" w14:textId="18A61881">
      <w:pPr>
        <w:pStyle w:val="Tabellrubrik"/>
        <w:spacing w:line="240" w:lineRule="atLeast"/>
      </w:pPr>
      <w:r w:rsidRPr="00346FA4">
        <w:t xml:space="preserve">Tabell </w:t>
      </w:r>
      <w:r w:rsidRPr="00346FA4" w:rsidR="006078B3">
        <w:t>1</w:t>
      </w:r>
      <w:r w:rsidRPr="00346FA4">
        <w:t xml:space="preserve"> Centerpartiets förslag till anslag för 2017 för utgiftsområde 11 uttryckt som differens gentemo</w:t>
      </w:r>
      <w:r w:rsidRPr="00346FA4" w:rsidR="00346FA4">
        <w:t>t regeringens förslag</w:t>
      </w:r>
    </w:p>
    <w:p w:rsidRPr="00346FA4" w:rsidR="00346FA4" w:rsidP="00346FA4" w:rsidRDefault="00346FA4" w14:paraId="2DFBF9F5" w14:textId="06A4C097">
      <w:pPr>
        <w:pStyle w:val="Tabellunderrubrik"/>
      </w:pPr>
      <w:r w:rsidRPr="00346FA4">
        <w:t>Tusental kronor</w:t>
      </w:r>
    </w:p>
    <w:tbl>
      <w:tblPr>
        <w:tblW w:w="8222" w:type="dxa"/>
        <w:tblCellMar>
          <w:left w:w="70" w:type="dxa"/>
          <w:right w:w="70" w:type="dxa"/>
        </w:tblCellMar>
        <w:tblLook w:val="04A0" w:firstRow="1" w:lastRow="0" w:firstColumn="1" w:lastColumn="0" w:noHBand="0" w:noVBand="1"/>
      </w:tblPr>
      <w:tblGrid>
        <w:gridCol w:w="960"/>
        <w:gridCol w:w="4002"/>
        <w:gridCol w:w="1559"/>
        <w:gridCol w:w="1701"/>
      </w:tblGrid>
      <w:tr w:rsidRPr="00346FA4" w:rsidR="00346FA4" w:rsidTr="0064460B" w14:paraId="1BA7402C"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346FA4" w:rsidR="00B64553" w:rsidP="00346FA4" w:rsidRDefault="00B64553" w14:paraId="1BA740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346FA4">
              <w:rPr>
                <w:rFonts w:eastAsia="Times New Roman" w:cstheme="minorHAnsi"/>
                <w:b/>
                <w:bCs/>
                <w:kern w:val="0"/>
                <w:sz w:val="20"/>
                <w:szCs w:val="20"/>
                <w:lang w:eastAsia="sv-SE"/>
                <w14:numSpacing w14:val="default"/>
              </w:rPr>
              <w:t> </w:t>
            </w:r>
          </w:p>
        </w:tc>
        <w:tc>
          <w:tcPr>
            <w:tcW w:w="4002" w:type="dxa"/>
            <w:tcBorders>
              <w:top w:val="single" w:color="auto" w:sz="4" w:space="0"/>
              <w:left w:val="nil"/>
              <w:bottom w:val="single" w:color="auto" w:sz="4" w:space="0"/>
              <w:right w:val="nil"/>
            </w:tcBorders>
            <w:shd w:val="clear" w:color="auto" w:fill="auto"/>
            <w:noWrap/>
            <w:vAlign w:val="bottom"/>
            <w:hideMark/>
          </w:tcPr>
          <w:p w:rsidRPr="00346FA4" w:rsidR="00B64553" w:rsidP="00346FA4" w:rsidRDefault="00B64553" w14:paraId="1BA74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346FA4">
              <w:rPr>
                <w:rFonts w:eastAsia="Times New Roman" w:cstheme="minorHAnsi"/>
                <w:b/>
                <w:bCs/>
                <w:kern w:val="0"/>
                <w:sz w:val="20"/>
                <w:szCs w:val="20"/>
                <w:lang w:eastAsia="sv-SE"/>
                <w14:numSpacing w14:val="default"/>
              </w:rPr>
              <w:t> </w:t>
            </w:r>
          </w:p>
        </w:tc>
        <w:tc>
          <w:tcPr>
            <w:tcW w:w="1559" w:type="dxa"/>
            <w:tcBorders>
              <w:top w:val="single" w:color="auto" w:sz="4" w:space="0"/>
              <w:left w:val="nil"/>
              <w:bottom w:val="single" w:color="auto" w:sz="4" w:space="0"/>
              <w:right w:val="nil"/>
            </w:tcBorders>
            <w:shd w:val="clear" w:color="auto" w:fill="auto"/>
            <w:vAlign w:val="bottom"/>
            <w:hideMark/>
          </w:tcPr>
          <w:p w:rsidRPr="00346FA4" w:rsidR="00B64553" w:rsidP="00346FA4" w:rsidRDefault="00B64553" w14:paraId="1BA740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346FA4">
              <w:rPr>
                <w:rFonts w:eastAsia="Times New Roman" w:cstheme="minorHAnsi"/>
                <w:b/>
                <w:bCs/>
                <w:kern w:val="0"/>
                <w:sz w:val="20"/>
                <w:szCs w:val="20"/>
                <w:lang w:eastAsia="sv-SE"/>
                <w14:numSpacing w14:val="default"/>
              </w:rPr>
              <w:t>Regeringens förslag</w:t>
            </w:r>
          </w:p>
        </w:tc>
        <w:tc>
          <w:tcPr>
            <w:tcW w:w="1701" w:type="dxa"/>
            <w:tcBorders>
              <w:top w:val="single" w:color="auto" w:sz="4" w:space="0"/>
              <w:left w:val="nil"/>
              <w:bottom w:val="single" w:color="auto" w:sz="4" w:space="0"/>
              <w:right w:val="nil"/>
            </w:tcBorders>
            <w:shd w:val="clear" w:color="auto" w:fill="auto"/>
            <w:vAlign w:val="bottom"/>
            <w:hideMark/>
          </w:tcPr>
          <w:p w:rsidRPr="00346FA4" w:rsidR="00B64553" w:rsidP="00346FA4" w:rsidRDefault="00B64553" w14:paraId="1BA740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346FA4">
              <w:rPr>
                <w:rFonts w:eastAsia="Times New Roman" w:cstheme="minorHAnsi"/>
                <w:b/>
                <w:bCs/>
                <w:kern w:val="0"/>
                <w:sz w:val="20"/>
                <w:szCs w:val="20"/>
                <w:lang w:eastAsia="sv-SE"/>
                <w14:numSpacing w14:val="default"/>
              </w:rPr>
              <w:t>Avvikelse från regeringen (C)</w:t>
            </w:r>
          </w:p>
        </w:tc>
      </w:tr>
      <w:tr w:rsidRPr="00346FA4" w:rsidR="00B64553" w:rsidTr="0064460B" w14:paraId="1BA74031"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346FA4" w:rsidR="00B64553" w:rsidP="00B64553" w:rsidRDefault="00B64553" w14:paraId="1BA74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46FA4">
              <w:rPr>
                <w:rFonts w:eastAsia="Times New Roman" w:cstheme="minorHAnsi"/>
                <w:color w:val="000000"/>
                <w:kern w:val="0"/>
                <w:sz w:val="20"/>
                <w:szCs w:val="20"/>
                <w:lang w:eastAsia="sv-SE"/>
                <w14:numSpacing w14:val="default"/>
              </w:rPr>
              <w:t>1:1</w:t>
            </w:r>
          </w:p>
        </w:tc>
        <w:tc>
          <w:tcPr>
            <w:tcW w:w="4002" w:type="dxa"/>
            <w:tcBorders>
              <w:top w:val="single" w:color="auto" w:sz="4" w:space="0"/>
              <w:left w:val="nil"/>
              <w:bottom w:val="single" w:color="auto" w:sz="4" w:space="0"/>
              <w:right w:val="nil"/>
            </w:tcBorders>
            <w:shd w:val="clear" w:color="000000" w:fill="FFFFFF"/>
            <w:vAlign w:val="bottom"/>
            <w:hideMark/>
          </w:tcPr>
          <w:p w:rsidRPr="00346FA4" w:rsidR="00B64553" w:rsidP="00B64553" w:rsidRDefault="00B64553" w14:paraId="1BA74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46FA4">
              <w:rPr>
                <w:rFonts w:eastAsia="Times New Roman" w:cstheme="minorHAnsi"/>
                <w:color w:val="000000"/>
                <w:kern w:val="0"/>
                <w:sz w:val="20"/>
                <w:szCs w:val="20"/>
                <w:lang w:eastAsia="sv-SE"/>
                <w14:numSpacing w14:val="default"/>
              </w:rPr>
              <w:t>Garantipension till ålderspension</w:t>
            </w:r>
          </w:p>
        </w:tc>
        <w:tc>
          <w:tcPr>
            <w:tcW w:w="1559" w:type="dxa"/>
            <w:tcBorders>
              <w:top w:val="single" w:color="auto" w:sz="4" w:space="0"/>
              <w:left w:val="nil"/>
              <w:bottom w:val="single" w:color="auto" w:sz="4" w:space="0"/>
              <w:right w:val="nil"/>
            </w:tcBorders>
            <w:shd w:val="clear" w:color="000000" w:fill="FFFFFF"/>
            <w:noWrap/>
            <w:vAlign w:val="bottom"/>
            <w:hideMark/>
          </w:tcPr>
          <w:p w:rsidRPr="00346FA4" w:rsidR="00B64553" w:rsidP="00B64553" w:rsidRDefault="00B64553" w14:paraId="1BA740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46FA4">
              <w:rPr>
                <w:rFonts w:eastAsia="Times New Roman" w:cstheme="minorHAnsi"/>
                <w:color w:val="000000"/>
                <w:kern w:val="0"/>
                <w:sz w:val="20"/>
                <w:szCs w:val="20"/>
                <w:lang w:eastAsia="sv-SE"/>
                <w14:numSpacing w14:val="default"/>
              </w:rPr>
              <w:t>13 364 900</w:t>
            </w:r>
          </w:p>
        </w:tc>
        <w:tc>
          <w:tcPr>
            <w:tcW w:w="1701" w:type="dxa"/>
            <w:tcBorders>
              <w:top w:val="single" w:color="auto" w:sz="4" w:space="0"/>
              <w:left w:val="nil"/>
              <w:bottom w:val="single" w:color="auto" w:sz="4" w:space="0"/>
              <w:right w:val="nil"/>
            </w:tcBorders>
            <w:shd w:val="clear" w:color="000000" w:fill="FFFFFF"/>
            <w:noWrap/>
            <w:vAlign w:val="bottom"/>
            <w:hideMark/>
          </w:tcPr>
          <w:p w:rsidRPr="00346FA4" w:rsidR="00B64553" w:rsidP="00B64553" w:rsidRDefault="00346FA4" w14:paraId="1BA74030" w14:textId="3659246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46FA4" w:rsidR="00B64553">
              <w:rPr>
                <w:rFonts w:eastAsia="Times New Roman" w:cstheme="minorHAnsi"/>
                <w:color w:val="000000"/>
                <w:kern w:val="0"/>
                <w:sz w:val="20"/>
                <w:szCs w:val="20"/>
                <w:lang w:eastAsia="sv-SE"/>
                <w14:numSpacing w14:val="default"/>
              </w:rPr>
              <w:t>600 000</w:t>
            </w:r>
          </w:p>
        </w:tc>
      </w:tr>
      <w:tr w:rsidRPr="00346FA4" w:rsidR="00B64553" w:rsidTr="00272BD3" w14:paraId="1BA7403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46FA4" w:rsidR="00B64553" w:rsidP="00B64553" w:rsidRDefault="00B64553" w14:paraId="1BA740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46FA4">
              <w:rPr>
                <w:rFonts w:eastAsia="Times New Roman" w:cstheme="minorHAnsi"/>
                <w:color w:val="000000"/>
                <w:kern w:val="0"/>
                <w:sz w:val="20"/>
                <w:szCs w:val="20"/>
                <w:lang w:eastAsia="sv-SE"/>
                <w14:numSpacing w14:val="default"/>
              </w:rPr>
              <w:t>1:2</w:t>
            </w:r>
          </w:p>
        </w:tc>
        <w:tc>
          <w:tcPr>
            <w:tcW w:w="4002" w:type="dxa"/>
            <w:tcBorders>
              <w:top w:val="nil"/>
              <w:left w:val="nil"/>
              <w:bottom w:val="single" w:color="auto" w:sz="4" w:space="0"/>
              <w:right w:val="nil"/>
            </w:tcBorders>
            <w:shd w:val="clear" w:color="000000" w:fill="FFFFFF"/>
            <w:vAlign w:val="bottom"/>
            <w:hideMark/>
          </w:tcPr>
          <w:p w:rsidRPr="00346FA4" w:rsidR="00B64553" w:rsidP="00B64553" w:rsidRDefault="00B64553" w14:paraId="1BA740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46FA4">
              <w:rPr>
                <w:rFonts w:eastAsia="Times New Roman" w:cstheme="minorHAnsi"/>
                <w:color w:val="000000"/>
                <w:kern w:val="0"/>
                <w:sz w:val="20"/>
                <w:szCs w:val="20"/>
                <w:lang w:eastAsia="sv-SE"/>
                <w14:numSpacing w14:val="default"/>
              </w:rPr>
              <w:t>Efterlevandepensioner till vuxna</w:t>
            </w:r>
          </w:p>
        </w:tc>
        <w:tc>
          <w:tcPr>
            <w:tcW w:w="1559" w:type="dxa"/>
            <w:tcBorders>
              <w:top w:val="nil"/>
              <w:left w:val="nil"/>
              <w:bottom w:val="single" w:color="auto" w:sz="4" w:space="0"/>
              <w:right w:val="nil"/>
            </w:tcBorders>
            <w:shd w:val="clear" w:color="000000" w:fill="FFFFFF"/>
            <w:noWrap/>
            <w:vAlign w:val="bottom"/>
            <w:hideMark/>
          </w:tcPr>
          <w:p w:rsidRPr="00346FA4" w:rsidR="00B64553" w:rsidP="00B64553" w:rsidRDefault="00B64553" w14:paraId="1BA740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46FA4">
              <w:rPr>
                <w:rFonts w:eastAsia="Times New Roman" w:cstheme="minorHAnsi"/>
                <w:color w:val="000000"/>
                <w:kern w:val="0"/>
                <w:sz w:val="20"/>
                <w:szCs w:val="20"/>
                <w:lang w:eastAsia="sv-SE"/>
                <w14:numSpacing w14:val="default"/>
              </w:rPr>
              <w:t>11 545 300</w:t>
            </w:r>
          </w:p>
        </w:tc>
        <w:tc>
          <w:tcPr>
            <w:tcW w:w="1701" w:type="dxa"/>
            <w:tcBorders>
              <w:top w:val="nil"/>
              <w:left w:val="nil"/>
              <w:bottom w:val="single" w:color="auto" w:sz="4" w:space="0"/>
              <w:right w:val="nil"/>
            </w:tcBorders>
            <w:shd w:val="clear" w:color="000000" w:fill="FFFFFF"/>
            <w:noWrap/>
            <w:vAlign w:val="bottom"/>
            <w:hideMark/>
          </w:tcPr>
          <w:p w:rsidRPr="00346FA4" w:rsidR="00B64553" w:rsidP="00B64553" w:rsidRDefault="00B64553" w14:paraId="1BA740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46FA4">
              <w:rPr>
                <w:rFonts w:eastAsia="Times New Roman" w:cstheme="minorHAnsi"/>
                <w:color w:val="000000"/>
                <w:kern w:val="0"/>
                <w:sz w:val="20"/>
                <w:szCs w:val="20"/>
                <w:lang w:eastAsia="sv-SE"/>
                <w14:numSpacing w14:val="default"/>
              </w:rPr>
              <w:t> </w:t>
            </w:r>
          </w:p>
        </w:tc>
        <w:bookmarkStart w:name="_GoBack" w:id="1"/>
        <w:bookmarkEnd w:id="1"/>
      </w:tr>
      <w:tr w:rsidRPr="00346FA4" w:rsidR="00B64553" w:rsidTr="00272BD3" w14:paraId="1BA7403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46FA4" w:rsidR="00B64553" w:rsidP="00B64553" w:rsidRDefault="00B64553" w14:paraId="1BA740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46FA4">
              <w:rPr>
                <w:rFonts w:eastAsia="Times New Roman" w:cstheme="minorHAnsi"/>
                <w:color w:val="000000"/>
                <w:kern w:val="0"/>
                <w:sz w:val="20"/>
                <w:szCs w:val="20"/>
                <w:lang w:eastAsia="sv-SE"/>
                <w14:numSpacing w14:val="default"/>
              </w:rPr>
              <w:t>1:3</w:t>
            </w:r>
          </w:p>
        </w:tc>
        <w:tc>
          <w:tcPr>
            <w:tcW w:w="4002" w:type="dxa"/>
            <w:tcBorders>
              <w:top w:val="nil"/>
              <w:left w:val="nil"/>
              <w:bottom w:val="single" w:color="auto" w:sz="4" w:space="0"/>
              <w:right w:val="nil"/>
            </w:tcBorders>
            <w:shd w:val="clear" w:color="000000" w:fill="FFFFFF"/>
            <w:vAlign w:val="bottom"/>
            <w:hideMark/>
          </w:tcPr>
          <w:p w:rsidRPr="00346FA4" w:rsidR="00B64553" w:rsidP="00B64553" w:rsidRDefault="00B64553" w14:paraId="1BA74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46FA4">
              <w:rPr>
                <w:rFonts w:eastAsia="Times New Roman" w:cstheme="minorHAnsi"/>
                <w:color w:val="000000"/>
                <w:kern w:val="0"/>
                <w:sz w:val="20"/>
                <w:szCs w:val="20"/>
                <w:lang w:eastAsia="sv-SE"/>
                <w14:numSpacing w14:val="default"/>
              </w:rPr>
              <w:t>Bostadstillägg till pensionärer</w:t>
            </w:r>
          </w:p>
        </w:tc>
        <w:tc>
          <w:tcPr>
            <w:tcW w:w="1559" w:type="dxa"/>
            <w:tcBorders>
              <w:top w:val="nil"/>
              <w:left w:val="nil"/>
              <w:bottom w:val="single" w:color="auto" w:sz="4" w:space="0"/>
              <w:right w:val="nil"/>
            </w:tcBorders>
            <w:shd w:val="clear" w:color="000000" w:fill="FFFFFF"/>
            <w:noWrap/>
            <w:vAlign w:val="bottom"/>
            <w:hideMark/>
          </w:tcPr>
          <w:p w:rsidRPr="00346FA4" w:rsidR="00B64553" w:rsidP="00B64553" w:rsidRDefault="00B64553" w14:paraId="1BA740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46FA4">
              <w:rPr>
                <w:rFonts w:eastAsia="Times New Roman" w:cstheme="minorHAnsi"/>
                <w:color w:val="000000"/>
                <w:kern w:val="0"/>
                <w:sz w:val="20"/>
                <w:szCs w:val="20"/>
                <w:lang w:eastAsia="sv-SE"/>
                <w14:numSpacing w14:val="default"/>
              </w:rPr>
              <w:t>8 377 200</w:t>
            </w:r>
          </w:p>
        </w:tc>
        <w:tc>
          <w:tcPr>
            <w:tcW w:w="1701" w:type="dxa"/>
            <w:tcBorders>
              <w:top w:val="nil"/>
              <w:left w:val="nil"/>
              <w:bottom w:val="single" w:color="auto" w:sz="4" w:space="0"/>
              <w:right w:val="nil"/>
            </w:tcBorders>
            <w:shd w:val="clear" w:color="000000" w:fill="FFFFFF"/>
            <w:noWrap/>
            <w:vAlign w:val="bottom"/>
            <w:hideMark/>
          </w:tcPr>
          <w:p w:rsidRPr="00346FA4" w:rsidR="00B64553" w:rsidP="00B64553" w:rsidRDefault="00346FA4" w14:paraId="1BA7403A" w14:textId="6E9AFC8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46FA4" w:rsidR="00B64553">
              <w:rPr>
                <w:rFonts w:eastAsia="Times New Roman" w:cstheme="minorHAnsi"/>
                <w:color w:val="000000"/>
                <w:kern w:val="0"/>
                <w:sz w:val="20"/>
                <w:szCs w:val="20"/>
                <w:lang w:eastAsia="sv-SE"/>
                <w14:numSpacing w14:val="default"/>
              </w:rPr>
              <w:t>2 000</w:t>
            </w:r>
          </w:p>
        </w:tc>
      </w:tr>
      <w:tr w:rsidRPr="00346FA4" w:rsidR="00B64553" w:rsidTr="00272BD3" w14:paraId="1BA7404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46FA4" w:rsidR="00B64553" w:rsidP="00B64553" w:rsidRDefault="00B64553" w14:paraId="1BA740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46FA4">
              <w:rPr>
                <w:rFonts w:eastAsia="Times New Roman" w:cstheme="minorHAnsi"/>
                <w:color w:val="000000"/>
                <w:kern w:val="0"/>
                <w:sz w:val="20"/>
                <w:szCs w:val="20"/>
                <w:lang w:eastAsia="sv-SE"/>
                <w14:numSpacing w14:val="default"/>
              </w:rPr>
              <w:t>1:4</w:t>
            </w:r>
          </w:p>
        </w:tc>
        <w:tc>
          <w:tcPr>
            <w:tcW w:w="4002" w:type="dxa"/>
            <w:tcBorders>
              <w:top w:val="nil"/>
              <w:left w:val="nil"/>
              <w:bottom w:val="single" w:color="auto" w:sz="4" w:space="0"/>
              <w:right w:val="nil"/>
            </w:tcBorders>
            <w:shd w:val="clear" w:color="000000" w:fill="FFFFFF"/>
            <w:vAlign w:val="bottom"/>
            <w:hideMark/>
          </w:tcPr>
          <w:p w:rsidRPr="00346FA4" w:rsidR="00B64553" w:rsidP="00B64553" w:rsidRDefault="00B64553" w14:paraId="1BA740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46FA4">
              <w:rPr>
                <w:rFonts w:eastAsia="Times New Roman" w:cstheme="minorHAnsi"/>
                <w:color w:val="000000"/>
                <w:kern w:val="0"/>
                <w:sz w:val="20"/>
                <w:szCs w:val="20"/>
                <w:lang w:eastAsia="sv-SE"/>
                <w14:numSpacing w14:val="default"/>
              </w:rPr>
              <w:t>Äldreförsörjningsstöd</w:t>
            </w:r>
          </w:p>
        </w:tc>
        <w:tc>
          <w:tcPr>
            <w:tcW w:w="1559" w:type="dxa"/>
            <w:tcBorders>
              <w:top w:val="nil"/>
              <w:left w:val="nil"/>
              <w:bottom w:val="single" w:color="auto" w:sz="4" w:space="0"/>
              <w:right w:val="nil"/>
            </w:tcBorders>
            <w:shd w:val="clear" w:color="000000" w:fill="FFFFFF"/>
            <w:noWrap/>
            <w:vAlign w:val="bottom"/>
            <w:hideMark/>
          </w:tcPr>
          <w:p w:rsidRPr="00346FA4" w:rsidR="00B64553" w:rsidP="00B64553" w:rsidRDefault="00B64553" w14:paraId="1BA740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46FA4">
              <w:rPr>
                <w:rFonts w:eastAsia="Times New Roman" w:cstheme="minorHAnsi"/>
                <w:color w:val="000000"/>
                <w:kern w:val="0"/>
                <w:sz w:val="20"/>
                <w:szCs w:val="20"/>
                <w:lang w:eastAsia="sv-SE"/>
                <w14:numSpacing w14:val="default"/>
              </w:rPr>
              <w:t>953 500</w:t>
            </w:r>
          </w:p>
        </w:tc>
        <w:tc>
          <w:tcPr>
            <w:tcW w:w="1701" w:type="dxa"/>
            <w:tcBorders>
              <w:top w:val="nil"/>
              <w:left w:val="nil"/>
              <w:bottom w:val="single" w:color="auto" w:sz="4" w:space="0"/>
              <w:right w:val="nil"/>
            </w:tcBorders>
            <w:shd w:val="clear" w:color="000000" w:fill="FFFFFF"/>
            <w:noWrap/>
            <w:vAlign w:val="bottom"/>
            <w:hideMark/>
          </w:tcPr>
          <w:p w:rsidRPr="00346FA4" w:rsidR="00B64553" w:rsidP="00B64553" w:rsidRDefault="00B64553" w14:paraId="1BA740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46FA4">
              <w:rPr>
                <w:rFonts w:eastAsia="Times New Roman" w:cstheme="minorHAnsi"/>
                <w:color w:val="000000"/>
                <w:kern w:val="0"/>
                <w:sz w:val="20"/>
                <w:szCs w:val="20"/>
                <w:lang w:eastAsia="sv-SE"/>
                <w14:numSpacing w14:val="default"/>
              </w:rPr>
              <w:t>185 000</w:t>
            </w:r>
          </w:p>
        </w:tc>
      </w:tr>
      <w:tr w:rsidRPr="00346FA4" w:rsidR="00B64553" w:rsidTr="00272BD3" w14:paraId="1BA7404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46FA4" w:rsidR="00B64553" w:rsidP="00B64553" w:rsidRDefault="00B64553" w14:paraId="1BA740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46FA4">
              <w:rPr>
                <w:rFonts w:eastAsia="Times New Roman" w:cstheme="minorHAnsi"/>
                <w:color w:val="000000"/>
                <w:kern w:val="0"/>
                <w:sz w:val="20"/>
                <w:szCs w:val="20"/>
                <w:lang w:eastAsia="sv-SE"/>
                <w14:numSpacing w14:val="default"/>
              </w:rPr>
              <w:t>2:1</w:t>
            </w:r>
          </w:p>
        </w:tc>
        <w:tc>
          <w:tcPr>
            <w:tcW w:w="4002" w:type="dxa"/>
            <w:tcBorders>
              <w:top w:val="nil"/>
              <w:left w:val="nil"/>
              <w:bottom w:val="single" w:color="auto" w:sz="4" w:space="0"/>
              <w:right w:val="nil"/>
            </w:tcBorders>
            <w:shd w:val="clear" w:color="000000" w:fill="FFFFFF"/>
            <w:vAlign w:val="bottom"/>
            <w:hideMark/>
          </w:tcPr>
          <w:p w:rsidRPr="00346FA4" w:rsidR="00B64553" w:rsidP="00B64553" w:rsidRDefault="00B64553" w14:paraId="1BA74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46FA4">
              <w:rPr>
                <w:rFonts w:eastAsia="Times New Roman" w:cstheme="minorHAnsi"/>
                <w:color w:val="000000"/>
                <w:kern w:val="0"/>
                <w:sz w:val="20"/>
                <w:szCs w:val="20"/>
                <w:lang w:eastAsia="sv-SE"/>
                <w14:numSpacing w14:val="default"/>
              </w:rPr>
              <w:t>Pensionsmyndigheten</w:t>
            </w:r>
          </w:p>
        </w:tc>
        <w:tc>
          <w:tcPr>
            <w:tcW w:w="1559" w:type="dxa"/>
            <w:tcBorders>
              <w:top w:val="nil"/>
              <w:left w:val="nil"/>
              <w:bottom w:val="single" w:color="auto" w:sz="4" w:space="0"/>
              <w:right w:val="nil"/>
            </w:tcBorders>
            <w:shd w:val="clear" w:color="000000" w:fill="FFFFFF"/>
            <w:noWrap/>
            <w:vAlign w:val="bottom"/>
            <w:hideMark/>
          </w:tcPr>
          <w:p w:rsidRPr="00346FA4" w:rsidR="00B64553" w:rsidP="00B64553" w:rsidRDefault="00B64553" w14:paraId="1BA740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46FA4">
              <w:rPr>
                <w:rFonts w:eastAsia="Times New Roman" w:cstheme="minorHAnsi"/>
                <w:color w:val="000000"/>
                <w:kern w:val="0"/>
                <w:sz w:val="20"/>
                <w:szCs w:val="20"/>
                <w:lang w:eastAsia="sv-SE"/>
                <w14:numSpacing w14:val="default"/>
              </w:rPr>
              <w:t>533 551</w:t>
            </w:r>
          </w:p>
        </w:tc>
        <w:tc>
          <w:tcPr>
            <w:tcW w:w="1701" w:type="dxa"/>
            <w:tcBorders>
              <w:top w:val="nil"/>
              <w:left w:val="nil"/>
              <w:bottom w:val="single" w:color="auto" w:sz="4" w:space="0"/>
              <w:right w:val="nil"/>
            </w:tcBorders>
            <w:shd w:val="clear" w:color="000000" w:fill="FFFFFF"/>
            <w:noWrap/>
            <w:vAlign w:val="bottom"/>
            <w:hideMark/>
          </w:tcPr>
          <w:p w:rsidRPr="00346FA4" w:rsidR="00B64553" w:rsidP="00B64553" w:rsidRDefault="00346FA4" w14:paraId="1BA74044" w14:textId="67768E0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46FA4" w:rsidR="00B64553">
              <w:rPr>
                <w:rFonts w:eastAsia="Times New Roman" w:cstheme="minorHAnsi"/>
                <w:color w:val="000000"/>
                <w:kern w:val="0"/>
                <w:sz w:val="20"/>
                <w:szCs w:val="20"/>
                <w:lang w:eastAsia="sv-SE"/>
                <w14:numSpacing w14:val="default"/>
              </w:rPr>
              <w:t>1 642</w:t>
            </w:r>
          </w:p>
        </w:tc>
      </w:tr>
      <w:tr w:rsidRPr="00346FA4" w:rsidR="00B64553" w:rsidTr="00272BD3" w14:paraId="1BA7404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46FA4" w:rsidR="00B64553" w:rsidP="00B64553" w:rsidRDefault="00B64553" w14:paraId="1BA740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46FA4">
              <w:rPr>
                <w:rFonts w:eastAsia="Times New Roman" w:cstheme="minorHAnsi"/>
                <w:color w:val="000000"/>
                <w:kern w:val="0"/>
                <w:sz w:val="20"/>
                <w:szCs w:val="20"/>
                <w:lang w:eastAsia="sv-SE"/>
                <w14:numSpacing w14:val="default"/>
              </w:rPr>
              <w:t> </w:t>
            </w:r>
          </w:p>
        </w:tc>
        <w:tc>
          <w:tcPr>
            <w:tcW w:w="4002" w:type="dxa"/>
            <w:tcBorders>
              <w:top w:val="nil"/>
              <w:left w:val="nil"/>
              <w:bottom w:val="single" w:color="auto" w:sz="4" w:space="0"/>
              <w:right w:val="nil"/>
            </w:tcBorders>
            <w:shd w:val="clear" w:color="000000" w:fill="FFFFFF"/>
            <w:vAlign w:val="bottom"/>
            <w:hideMark/>
          </w:tcPr>
          <w:p w:rsidRPr="00346FA4" w:rsidR="00B64553" w:rsidP="00B64553" w:rsidRDefault="00B64553" w14:paraId="1BA740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346FA4">
              <w:rPr>
                <w:rFonts w:eastAsia="Times New Roman" w:cstheme="minorHAnsi"/>
                <w:b/>
                <w:bCs/>
                <w:color w:val="000000"/>
                <w:kern w:val="0"/>
                <w:sz w:val="20"/>
                <w:szCs w:val="20"/>
                <w:lang w:eastAsia="sv-SE"/>
                <w14:numSpacing w14:val="default"/>
              </w:rPr>
              <w:t>Summa</w:t>
            </w:r>
          </w:p>
        </w:tc>
        <w:tc>
          <w:tcPr>
            <w:tcW w:w="1559" w:type="dxa"/>
            <w:tcBorders>
              <w:top w:val="nil"/>
              <w:left w:val="nil"/>
              <w:bottom w:val="single" w:color="auto" w:sz="4" w:space="0"/>
              <w:right w:val="nil"/>
            </w:tcBorders>
            <w:shd w:val="clear" w:color="000000" w:fill="FFFFFF"/>
            <w:noWrap/>
            <w:vAlign w:val="bottom"/>
            <w:hideMark/>
          </w:tcPr>
          <w:p w:rsidRPr="00346FA4" w:rsidR="00B64553" w:rsidP="00B64553" w:rsidRDefault="00B64553" w14:paraId="1BA740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346FA4">
              <w:rPr>
                <w:rFonts w:eastAsia="Times New Roman" w:cstheme="minorHAnsi"/>
                <w:b/>
                <w:bCs/>
                <w:color w:val="000000"/>
                <w:kern w:val="0"/>
                <w:sz w:val="20"/>
                <w:szCs w:val="20"/>
                <w:lang w:eastAsia="sv-SE"/>
                <w14:numSpacing w14:val="default"/>
              </w:rPr>
              <w:t>34 774 451</w:t>
            </w:r>
          </w:p>
        </w:tc>
        <w:tc>
          <w:tcPr>
            <w:tcW w:w="1701" w:type="dxa"/>
            <w:tcBorders>
              <w:top w:val="nil"/>
              <w:left w:val="nil"/>
              <w:bottom w:val="single" w:color="auto" w:sz="4" w:space="0"/>
              <w:right w:val="nil"/>
            </w:tcBorders>
            <w:shd w:val="clear" w:color="000000" w:fill="FFFFFF"/>
            <w:noWrap/>
            <w:vAlign w:val="bottom"/>
            <w:hideMark/>
          </w:tcPr>
          <w:p w:rsidRPr="00346FA4" w:rsidR="00B64553" w:rsidP="00B64553" w:rsidRDefault="00346FA4" w14:paraId="1BA74049" w14:textId="738AACA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346FA4" w:rsidR="00B64553">
              <w:rPr>
                <w:rFonts w:eastAsia="Times New Roman" w:cstheme="minorHAnsi"/>
                <w:b/>
                <w:bCs/>
                <w:color w:val="000000"/>
                <w:kern w:val="0"/>
                <w:sz w:val="20"/>
                <w:szCs w:val="20"/>
                <w:lang w:eastAsia="sv-SE"/>
                <w14:numSpacing w14:val="default"/>
              </w:rPr>
              <w:t>418 642</w:t>
            </w:r>
          </w:p>
        </w:tc>
      </w:tr>
    </w:tbl>
    <w:p w:rsidRPr="00346FA4" w:rsidR="00B64553" w:rsidP="00B64553" w:rsidRDefault="00B64553" w14:paraId="1BA7404B" w14:textId="77777777">
      <w:pPr>
        <w:rPr>
          <w:rFonts w:cstheme="minorHAnsi"/>
          <w:sz w:val="20"/>
          <w:szCs w:val="20"/>
        </w:rPr>
      </w:pPr>
    </w:p>
    <w:p w:rsidRPr="00346FA4" w:rsidR="00260F0F" w:rsidRDefault="00260F0F" w14:paraId="4DF2B7D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cstheme="minorHAnsi"/>
          <w:b/>
          <w:sz w:val="20"/>
          <w:szCs w:val="20"/>
        </w:rPr>
      </w:pPr>
      <w:r w:rsidRPr="00346FA4">
        <w:rPr>
          <w:rFonts w:cstheme="minorHAnsi"/>
          <w:b/>
          <w:sz w:val="20"/>
          <w:szCs w:val="20"/>
        </w:rPr>
        <w:br w:type="page"/>
      </w:r>
    </w:p>
    <w:p w:rsidR="00B64553" w:rsidP="00272BD3" w:rsidRDefault="00B64553" w14:paraId="1BA7404D" w14:textId="4A544319">
      <w:pPr>
        <w:pStyle w:val="Tabellrubrik"/>
        <w:spacing w:line="240" w:lineRule="atLeast"/>
      </w:pPr>
      <w:r w:rsidRPr="00272BD3">
        <w:lastRenderedPageBreak/>
        <w:t xml:space="preserve">Tabell </w:t>
      </w:r>
      <w:r w:rsidRPr="00272BD3" w:rsidR="006078B3">
        <w:t>2</w:t>
      </w:r>
      <w:r w:rsidRPr="00272BD3">
        <w:t xml:space="preserve"> Centerpartiets förslag till anslag för 2017 till 2020 för utgiftsområde 11 uttryckt som differens gentemot rege</w:t>
      </w:r>
      <w:r w:rsidR="00272BD3">
        <w:t>ringens förslag</w:t>
      </w:r>
    </w:p>
    <w:p w:rsidRPr="00272BD3" w:rsidR="00272BD3" w:rsidP="00272BD3" w:rsidRDefault="00272BD3" w14:paraId="76227695" w14:textId="0F1793B4">
      <w:pPr>
        <w:pStyle w:val="Tabellunderrubrik"/>
      </w:pPr>
      <w:r w:rsidRPr="00272BD3">
        <w:t>Miljoner kronor</w:t>
      </w:r>
    </w:p>
    <w:tbl>
      <w:tblPr>
        <w:tblW w:w="8222" w:type="dxa"/>
        <w:tblCellMar>
          <w:left w:w="70" w:type="dxa"/>
          <w:right w:w="70" w:type="dxa"/>
        </w:tblCellMar>
        <w:tblLook w:val="04A0" w:firstRow="1" w:lastRow="0" w:firstColumn="1" w:lastColumn="0" w:noHBand="0" w:noVBand="1"/>
      </w:tblPr>
      <w:tblGrid>
        <w:gridCol w:w="960"/>
        <w:gridCol w:w="3718"/>
        <w:gridCol w:w="992"/>
        <w:gridCol w:w="851"/>
        <w:gridCol w:w="850"/>
        <w:gridCol w:w="851"/>
      </w:tblGrid>
      <w:tr w:rsidRPr="00272BD3" w:rsidR="00272BD3" w:rsidTr="00272BD3" w14:paraId="1BA74054"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272BD3" w:rsidR="00B64553" w:rsidP="00B64553" w:rsidRDefault="00B64553" w14:paraId="1BA740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272BD3">
              <w:rPr>
                <w:rFonts w:eastAsia="Times New Roman" w:cstheme="minorHAnsi"/>
                <w:b/>
                <w:bCs/>
                <w:kern w:val="0"/>
                <w:sz w:val="20"/>
                <w:szCs w:val="20"/>
                <w:lang w:eastAsia="sv-SE"/>
                <w14:numSpacing w14:val="default"/>
              </w:rPr>
              <w:t> </w:t>
            </w:r>
          </w:p>
        </w:tc>
        <w:tc>
          <w:tcPr>
            <w:tcW w:w="3718" w:type="dxa"/>
            <w:tcBorders>
              <w:top w:val="single" w:color="auto" w:sz="4" w:space="0"/>
              <w:left w:val="nil"/>
              <w:bottom w:val="single" w:color="auto" w:sz="4" w:space="0"/>
              <w:right w:val="nil"/>
            </w:tcBorders>
            <w:shd w:val="clear" w:color="auto" w:fill="auto"/>
            <w:noWrap/>
            <w:vAlign w:val="bottom"/>
            <w:hideMark/>
          </w:tcPr>
          <w:p w:rsidRPr="00272BD3" w:rsidR="00B64553" w:rsidP="00B64553" w:rsidRDefault="00B64553" w14:paraId="1BA740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272BD3">
              <w:rPr>
                <w:rFonts w:eastAsia="Times New Roman" w:cstheme="minorHAnsi"/>
                <w:b/>
                <w:bCs/>
                <w:kern w:val="0"/>
                <w:sz w:val="20"/>
                <w:szCs w:val="20"/>
                <w:lang w:eastAsia="sv-SE"/>
                <w14:numSpacing w14:val="default"/>
              </w:rPr>
              <w:t> </w:t>
            </w:r>
          </w:p>
        </w:tc>
        <w:tc>
          <w:tcPr>
            <w:tcW w:w="992" w:type="dxa"/>
            <w:tcBorders>
              <w:top w:val="single" w:color="auto" w:sz="4" w:space="0"/>
              <w:left w:val="nil"/>
              <w:bottom w:val="single" w:color="auto" w:sz="4" w:space="0"/>
              <w:right w:val="nil"/>
            </w:tcBorders>
            <w:shd w:val="clear" w:color="auto" w:fill="auto"/>
            <w:vAlign w:val="bottom"/>
            <w:hideMark/>
          </w:tcPr>
          <w:p w:rsidRPr="00272BD3" w:rsidR="00B64553" w:rsidP="00B64553" w:rsidRDefault="00B64553" w14:paraId="1BA740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72BD3">
              <w:rPr>
                <w:rFonts w:eastAsia="Times New Roman" w:cstheme="minorHAnsi"/>
                <w:b/>
                <w:bCs/>
                <w:kern w:val="0"/>
                <w:sz w:val="20"/>
                <w:szCs w:val="20"/>
                <w:lang w:eastAsia="sv-SE"/>
                <w14:numSpacing w14:val="default"/>
              </w:rPr>
              <w:t>2017</w:t>
            </w:r>
          </w:p>
        </w:tc>
        <w:tc>
          <w:tcPr>
            <w:tcW w:w="851" w:type="dxa"/>
            <w:tcBorders>
              <w:top w:val="single" w:color="auto" w:sz="4" w:space="0"/>
              <w:left w:val="nil"/>
              <w:bottom w:val="single" w:color="auto" w:sz="4" w:space="0"/>
              <w:right w:val="nil"/>
            </w:tcBorders>
            <w:shd w:val="clear" w:color="auto" w:fill="auto"/>
            <w:vAlign w:val="bottom"/>
            <w:hideMark/>
          </w:tcPr>
          <w:p w:rsidRPr="00272BD3" w:rsidR="00B64553" w:rsidP="00B64553" w:rsidRDefault="00B64553" w14:paraId="1BA740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72BD3">
              <w:rPr>
                <w:rFonts w:eastAsia="Times New Roman" w:cstheme="minorHAnsi"/>
                <w:b/>
                <w:bCs/>
                <w:kern w:val="0"/>
                <w:sz w:val="20"/>
                <w:szCs w:val="20"/>
                <w:lang w:eastAsia="sv-SE"/>
                <w14:numSpacing w14:val="default"/>
              </w:rPr>
              <w:t>2018</w:t>
            </w:r>
          </w:p>
        </w:tc>
        <w:tc>
          <w:tcPr>
            <w:tcW w:w="850" w:type="dxa"/>
            <w:tcBorders>
              <w:top w:val="single" w:color="auto" w:sz="4" w:space="0"/>
              <w:left w:val="nil"/>
              <w:bottom w:val="single" w:color="auto" w:sz="4" w:space="0"/>
              <w:right w:val="nil"/>
            </w:tcBorders>
            <w:shd w:val="clear" w:color="auto" w:fill="auto"/>
            <w:vAlign w:val="bottom"/>
            <w:hideMark/>
          </w:tcPr>
          <w:p w:rsidRPr="00272BD3" w:rsidR="00B64553" w:rsidP="00B64553" w:rsidRDefault="00B64553" w14:paraId="1BA740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72BD3">
              <w:rPr>
                <w:rFonts w:eastAsia="Times New Roman" w:cstheme="minorHAnsi"/>
                <w:b/>
                <w:bCs/>
                <w:kern w:val="0"/>
                <w:sz w:val="20"/>
                <w:szCs w:val="20"/>
                <w:lang w:eastAsia="sv-SE"/>
                <w14:numSpacing w14:val="default"/>
              </w:rPr>
              <w:t>2019</w:t>
            </w:r>
          </w:p>
        </w:tc>
        <w:tc>
          <w:tcPr>
            <w:tcW w:w="851" w:type="dxa"/>
            <w:tcBorders>
              <w:top w:val="single" w:color="auto" w:sz="4" w:space="0"/>
              <w:left w:val="nil"/>
              <w:bottom w:val="single" w:color="auto" w:sz="4" w:space="0"/>
              <w:right w:val="nil"/>
            </w:tcBorders>
            <w:shd w:val="clear" w:color="auto" w:fill="auto"/>
            <w:vAlign w:val="bottom"/>
            <w:hideMark/>
          </w:tcPr>
          <w:p w:rsidRPr="00272BD3" w:rsidR="00B64553" w:rsidP="00B64553" w:rsidRDefault="00B64553" w14:paraId="1BA740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72BD3">
              <w:rPr>
                <w:rFonts w:eastAsia="Times New Roman" w:cstheme="minorHAnsi"/>
                <w:b/>
                <w:bCs/>
                <w:kern w:val="0"/>
                <w:sz w:val="20"/>
                <w:szCs w:val="20"/>
                <w:lang w:eastAsia="sv-SE"/>
                <w14:numSpacing w14:val="default"/>
              </w:rPr>
              <w:t>2020</w:t>
            </w:r>
          </w:p>
        </w:tc>
      </w:tr>
      <w:tr w:rsidRPr="00272BD3" w:rsidR="00B64553" w:rsidTr="00272BD3" w14:paraId="1BA7405B"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272BD3" w:rsidR="00B64553" w:rsidP="00B64553" w:rsidRDefault="00B64553" w14:paraId="1BA74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1:1</w:t>
            </w:r>
          </w:p>
        </w:tc>
        <w:tc>
          <w:tcPr>
            <w:tcW w:w="3718" w:type="dxa"/>
            <w:tcBorders>
              <w:top w:val="single" w:color="auto" w:sz="4" w:space="0"/>
              <w:left w:val="nil"/>
              <w:bottom w:val="single" w:color="auto" w:sz="4" w:space="0"/>
              <w:right w:val="nil"/>
            </w:tcBorders>
            <w:shd w:val="clear" w:color="000000" w:fill="FFFFFF"/>
            <w:vAlign w:val="bottom"/>
            <w:hideMark/>
          </w:tcPr>
          <w:p w:rsidRPr="00272BD3" w:rsidR="00B64553" w:rsidP="00B64553" w:rsidRDefault="00B64553" w14:paraId="1BA740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Garantipension till ålderspension</w:t>
            </w:r>
          </w:p>
        </w:tc>
        <w:tc>
          <w:tcPr>
            <w:tcW w:w="992" w:type="dxa"/>
            <w:tcBorders>
              <w:top w:val="single" w:color="auto" w:sz="4" w:space="0"/>
              <w:left w:val="nil"/>
              <w:bottom w:val="single" w:color="auto" w:sz="4" w:space="0"/>
              <w:right w:val="nil"/>
            </w:tcBorders>
            <w:shd w:val="clear" w:color="000000" w:fill="FFFFFF"/>
            <w:noWrap/>
            <w:vAlign w:val="bottom"/>
            <w:hideMark/>
          </w:tcPr>
          <w:p w:rsidRPr="00272BD3" w:rsidR="00B64553" w:rsidP="00B64553" w:rsidRDefault="00272BD3" w14:paraId="1BA74057" w14:textId="30A94E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272BD3" w:rsidR="00B64553">
              <w:rPr>
                <w:rFonts w:eastAsia="Times New Roman" w:cstheme="minorHAnsi"/>
                <w:color w:val="000000"/>
                <w:kern w:val="0"/>
                <w:sz w:val="20"/>
                <w:szCs w:val="20"/>
                <w:lang w:eastAsia="sv-SE"/>
                <w14:numSpacing w14:val="default"/>
              </w:rPr>
              <w:t>600,0</w:t>
            </w:r>
          </w:p>
        </w:tc>
        <w:tc>
          <w:tcPr>
            <w:tcW w:w="851" w:type="dxa"/>
            <w:tcBorders>
              <w:top w:val="single" w:color="auto" w:sz="4" w:space="0"/>
              <w:left w:val="nil"/>
              <w:bottom w:val="single" w:color="auto" w:sz="4" w:space="0"/>
              <w:right w:val="nil"/>
            </w:tcBorders>
            <w:shd w:val="clear" w:color="000000" w:fill="FFFFFF"/>
            <w:noWrap/>
            <w:vAlign w:val="bottom"/>
            <w:hideMark/>
          </w:tcPr>
          <w:p w:rsidRPr="00272BD3" w:rsidR="00B64553" w:rsidP="00B64553" w:rsidRDefault="00272BD3" w14:paraId="1BA74058" w14:textId="39B293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272BD3" w:rsidR="00B64553">
              <w:rPr>
                <w:rFonts w:eastAsia="Times New Roman" w:cstheme="minorHAnsi"/>
                <w:color w:val="000000"/>
                <w:kern w:val="0"/>
                <w:sz w:val="20"/>
                <w:szCs w:val="20"/>
                <w:lang w:eastAsia="sv-SE"/>
                <w14:numSpacing w14:val="default"/>
              </w:rPr>
              <w:t>600,0</w:t>
            </w:r>
          </w:p>
        </w:tc>
        <w:tc>
          <w:tcPr>
            <w:tcW w:w="850" w:type="dxa"/>
            <w:tcBorders>
              <w:top w:val="single" w:color="auto" w:sz="4" w:space="0"/>
              <w:left w:val="nil"/>
              <w:bottom w:val="single" w:color="auto" w:sz="4" w:space="0"/>
              <w:right w:val="nil"/>
            </w:tcBorders>
            <w:shd w:val="clear" w:color="000000" w:fill="FFFFFF"/>
            <w:noWrap/>
            <w:vAlign w:val="bottom"/>
            <w:hideMark/>
          </w:tcPr>
          <w:p w:rsidRPr="00272BD3" w:rsidR="00B64553" w:rsidP="00B64553" w:rsidRDefault="00272BD3" w14:paraId="1BA74059" w14:textId="32E56EF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272BD3" w:rsidR="00B64553">
              <w:rPr>
                <w:rFonts w:eastAsia="Times New Roman" w:cstheme="minorHAnsi"/>
                <w:color w:val="000000"/>
                <w:kern w:val="0"/>
                <w:sz w:val="20"/>
                <w:szCs w:val="20"/>
                <w:lang w:eastAsia="sv-SE"/>
                <w14:numSpacing w14:val="default"/>
              </w:rPr>
              <w:t>600,0</w:t>
            </w:r>
          </w:p>
        </w:tc>
        <w:tc>
          <w:tcPr>
            <w:tcW w:w="851" w:type="dxa"/>
            <w:tcBorders>
              <w:top w:val="single" w:color="auto" w:sz="4" w:space="0"/>
              <w:left w:val="nil"/>
              <w:bottom w:val="single" w:color="auto" w:sz="4" w:space="0"/>
              <w:right w:val="nil"/>
            </w:tcBorders>
            <w:shd w:val="clear" w:color="000000" w:fill="FFFFFF"/>
            <w:noWrap/>
            <w:vAlign w:val="bottom"/>
            <w:hideMark/>
          </w:tcPr>
          <w:p w:rsidRPr="00272BD3" w:rsidR="00B64553" w:rsidP="00B64553" w:rsidRDefault="00272BD3" w14:paraId="1BA7405A" w14:textId="4DEBF0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272BD3" w:rsidR="00B64553">
              <w:rPr>
                <w:rFonts w:eastAsia="Times New Roman" w:cstheme="minorHAnsi"/>
                <w:color w:val="000000"/>
                <w:kern w:val="0"/>
                <w:sz w:val="20"/>
                <w:szCs w:val="20"/>
                <w:lang w:eastAsia="sv-SE"/>
                <w14:numSpacing w14:val="default"/>
              </w:rPr>
              <w:t>600,0</w:t>
            </w:r>
          </w:p>
        </w:tc>
      </w:tr>
      <w:tr w:rsidRPr="00272BD3" w:rsidR="00B64553" w:rsidTr="00272BD3" w14:paraId="1BA7406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272BD3" w:rsidR="00B64553" w:rsidP="00B64553" w:rsidRDefault="00B64553" w14:paraId="1BA740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1:2</w:t>
            </w:r>
          </w:p>
        </w:tc>
        <w:tc>
          <w:tcPr>
            <w:tcW w:w="3718" w:type="dxa"/>
            <w:tcBorders>
              <w:top w:val="nil"/>
              <w:left w:val="nil"/>
              <w:bottom w:val="single" w:color="auto" w:sz="4" w:space="0"/>
              <w:right w:val="nil"/>
            </w:tcBorders>
            <w:shd w:val="clear" w:color="000000" w:fill="FFFFFF"/>
            <w:vAlign w:val="bottom"/>
            <w:hideMark/>
          </w:tcPr>
          <w:p w:rsidRPr="00272BD3" w:rsidR="00B64553" w:rsidP="00B64553" w:rsidRDefault="00B64553" w14:paraId="1BA740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Efterlevandepensioner till vuxna</w:t>
            </w:r>
          </w:p>
        </w:tc>
        <w:tc>
          <w:tcPr>
            <w:tcW w:w="992" w:type="dxa"/>
            <w:tcBorders>
              <w:top w:val="nil"/>
              <w:left w:val="nil"/>
              <w:bottom w:val="single" w:color="auto" w:sz="4" w:space="0"/>
              <w:right w:val="nil"/>
            </w:tcBorders>
            <w:shd w:val="clear" w:color="000000" w:fill="FFFFFF"/>
            <w:noWrap/>
            <w:vAlign w:val="bottom"/>
            <w:hideMark/>
          </w:tcPr>
          <w:p w:rsidRPr="00272BD3" w:rsidR="00B64553" w:rsidP="00B64553" w:rsidRDefault="00B64553" w14:paraId="1BA740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272BD3" w:rsidR="00B64553" w:rsidP="00B64553" w:rsidRDefault="00B64553" w14:paraId="1BA740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272BD3" w:rsidR="00B64553" w:rsidP="00B64553" w:rsidRDefault="00B64553" w14:paraId="1BA74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272BD3" w:rsidR="00B64553" w:rsidP="00B64553" w:rsidRDefault="00B64553" w14:paraId="1BA74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 </w:t>
            </w:r>
          </w:p>
        </w:tc>
      </w:tr>
      <w:tr w:rsidRPr="00272BD3" w:rsidR="00B64553" w:rsidTr="00272BD3" w14:paraId="1BA7406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272BD3" w:rsidR="00B64553" w:rsidP="00B64553" w:rsidRDefault="00B64553" w14:paraId="1BA74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1:3</w:t>
            </w:r>
          </w:p>
        </w:tc>
        <w:tc>
          <w:tcPr>
            <w:tcW w:w="3718" w:type="dxa"/>
            <w:tcBorders>
              <w:top w:val="nil"/>
              <w:left w:val="nil"/>
              <w:bottom w:val="single" w:color="auto" w:sz="4" w:space="0"/>
              <w:right w:val="nil"/>
            </w:tcBorders>
            <w:shd w:val="clear" w:color="000000" w:fill="FFFFFF"/>
            <w:vAlign w:val="bottom"/>
            <w:hideMark/>
          </w:tcPr>
          <w:p w:rsidRPr="00272BD3" w:rsidR="00B64553" w:rsidP="00B64553" w:rsidRDefault="00B64553" w14:paraId="1BA740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Bostadstillägg till pensionärer</w:t>
            </w:r>
          </w:p>
        </w:tc>
        <w:tc>
          <w:tcPr>
            <w:tcW w:w="992" w:type="dxa"/>
            <w:tcBorders>
              <w:top w:val="nil"/>
              <w:left w:val="nil"/>
              <w:bottom w:val="single" w:color="auto" w:sz="4" w:space="0"/>
              <w:right w:val="nil"/>
            </w:tcBorders>
            <w:shd w:val="clear" w:color="000000" w:fill="FFFFFF"/>
            <w:noWrap/>
            <w:vAlign w:val="bottom"/>
            <w:hideMark/>
          </w:tcPr>
          <w:p w:rsidRPr="00272BD3" w:rsidR="00B64553" w:rsidP="00B64553" w:rsidRDefault="00272BD3" w14:paraId="1BA74065" w14:textId="7E188B6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272BD3" w:rsidR="00B64553">
              <w:rPr>
                <w:rFonts w:eastAsia="Times New Roman" w:cstheme="minorHAnsi"/>
                <w:color w:val="000000"/>
                <w:kern w:val="0"/>
                <w:sz w:val="20"/>
                <w:szCs w:val="20"/>
                <w:lang w:eastAsia="sv-SE"/>
                <w14:numSpacing w14:val="default"/>
              </w:rPr>
              <w:t>2,0</w:t>
            </w:r>
          </w:p>
        </w:tc>
        <w:tc>
          <w:tcPr>
            <w:tcW w:w="851" w:type="dxa"/>
            <w:tcBorders>
              <w:top w:val="nil"/>
              <w:left w:val="nil"/>
              <w:bottom w:val="single" w:color="auto" w:sz="4" w:space="0"/>
              <w:right w:val="nil"/>
            </w:tcBorders>
            <w:shd w:val="clear" w:color="000000" w:fill="FFFFFF"/>
            <w:noWrap/>
            <w:vAlign w:val="bottom"/>
            <w:hideMark/>
          </w:tcPr>
          <w:p w:rsidRPr="00272BD3" w:rsidR="00B64553" w:rsidP="00B64553" w:rsidRDefault="00272BD3" w14:paraId="1BA74066" w14:textId="63D2DB5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272BD3" w:rsidR="00B64553">
              <w:rPr>
                <w:rFonts w:eastAsia="Times New Roman" w:cstheme="minorHAnsi"/>
                <w:color w:val="000000"/>
                <w:kern w:val="0"/>
                <w:sz w:val="20"/>
                <w:szCs w:val="20"/>
                <w:lang w:eastAsia="sv-SE"/>
                <w14:numSpacing w14:val="default"/>
              </w:rPr>
              <w:t>2,0</w:t>
            </w:r>
          </w:p>
        </w:tc>
        <w:tc>
          <w:tcPr>
            <w:tcW w:w="850" w:type="dxa"/>
            <w:tcBorders>
              <w:top w:val="nil"/>
              <w:left w:val="nil"/>
              <w:bottom w:val="single" w:color="auto" w:sz="4" w:space="0"/>
              <w:right w:val="nil"/>
            </w:tcBorders>
            <w:shd w:val="clear" w:color="000000" w:fill="FFFFFF"/>
            <w:noWrap/>
            <w:vAlign w:val="bottom"/>
            <w:hideMark/>
          </w:tcPr>
          <w:p w:rsidRPr="00272BD3" w:rsidR="00B64553" w:rsidP="00B64553" w:rsidRDefault="00272BD3" w14:paraId="1BA74067" w14:textId="6304D4C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272BD3" w:rsidR="00B64553">
              <w:rPr>
                <w:rFonts w:eastAsia="Times New Roman" w:cstheme="minorHAnsi"/>
                <w:color w:val="000000"/>
                <w:kern w:val="0"/>
                <w:sz w:val="20"/>
                <w:szCs w:val="20"/>
                <w:lang w:eastAsia="sv-SE"/>
                <w14:numSpacing w14:val="default"/>
              </w:rPr>
              <w:t>2,0</w:t>
            </w:r>
          </w:p>
        </w:tc>
        <w:tc>
          <w:tcPr>
            <w:tcW w:w="851" w:type="dxa"/>
            <w:tcBorders>
              <w:top w:val="nil"/>
              <w:left w:val="nil"/>
              <w:bottom w:val="single" w:color="auto" w:sz="4" w:space="0"/>
              <w:right w:val="nil"/>
            </w:tcBorders>
            <w:shd w:val="clear" w:color="000000" w:fill="FFFFFF"/>
            <w:noWrap/>
            <w:vAlign w:val="bottom"/>
            <w:hideMark/>
          </w:tcPr>
          <w:p w:rsidRPr="00272BD3" w:rsidR="00B64553" w:rsidP="00B64553" w:rsidRDefault="00272BD3" w14:paraId="1BA74068" w14:textId="3BEECBE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272BD3" w:rsidR="00B64553">
              <w:rPr>
                <w:rFonts w:eastAsia="Times New Roman" w:cstheme="minorHAnsi"/>
                <w:color w:val="000000"/>
                <w:kern w:val="0"/>
                <w:sz w:val="20"/>
                <w:szCs w:val="20"/>
                <w:lang w:eastAsia="sv-SE"/>
                <w14:numSpacing w14:val="default"/>
              </w:rPr>
              <w:t>2,0</w:t>
            </w:r>
          </w:p>
        </w:tc>
      </w:tr>
      <w:tr w:rsidRPr="00272BD3" w:rsidR="00B64553" w:rsidTr="00272BD3" w14:paraId="1BA7407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272BD3" w:rsidR="00B64553" w:rsidP="00B64553" w:rsidRDefault="00B64553" w14:paraId="1BA740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1:4</w:t>
            </w:r>
          </w:p>
        </w:tc>
        <w:tc>
          <w:tcPr>
            <w:tcW w:w="3718" w:type="dxa"/>
            <w:tcBorders>
              <w:top w:val="nil"/>
              <w:left w:val="nil"/>
              <w:bottom w:val="single" w:color="auto" w:sz="4" w:space="0"/>
              <w:right w:val="nil"/>
            </w:tcBorders>
            <w:shd w:val="clear" w:color="000000" w:fill="FFFFFF"/>
            <w:vAlign w:val="bottom"/>
            <w:hideMark/>
          </w:tcPr>
          <w:p w:rsidRPr="00272BD3" w:rsidR="00B64553" w:rsidP="00B64553" w:rsidRDefault="00B64553" w14:paraId="1BA740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Äldreförsörjningsstöd</w:t>
            </w:r>
          </w:p>
        </w:tc>
        <w:tc>
          <w:tcPr>
            <w:tcW w:w="992" w:type="dxa"/>
            <w:tcBorders>
              <w:top w:val="nil"/>
              <w:left w:val="nil"/>
              <w:bottom w:val="single" w:color="auto" w:sz="4" w:space="0"/>
              <w:right w:val="nil"/>
            </w:tcBorders>
            <w:shd w:val="clear" w:color="000000" w:fill="FFFFFF"/>
            <w:noWrap/>
            <w:vAlign w:val="bottom"/>
            <w:hideMark/>
          </w:tcPr>
          <w:p w:rsidRPr="00272BD3" w:rsidR="00B64553" w:rsidP="00B64553" w:rsidRDefault="00B64553" w14:paraId="1BA740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185,0</w:t>
            </w:r>
          </w:p>
        </w:tc>
        <w:tc>
          <w:tcPr>
            <w:tcW w:w="851" w:type="dxa"/>
            <w:tcBorders>
              <w:top w:val="nil"/>
              <w:left w:val="nil"/>
              <w:bottom w:val="single" w:color="auto" w:sz="4" w:space="0"/>
              <w:right w:val="nil"/>
            </w:tcBorders>
            <w:shd w:val="clear" w:color="000000" w:fill="FFFFFF"/>
            <w:noWrap/>
            <w:vAlign w:val="bottom"/>
            <w:hideMark/>
          </w:tcPr>
          <w:p w:rsidRPr="00272BD3" w:rsidR="00B64553" w:rsidP="00B64553" w:rsidRDefault="00B64553" w14:paraId="1BA740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185,0</w:t>
            </w:r>
          </w:p>
        </w:tc>
        <w:tc>
          <w:tcPr>
            <w:tcW w:w="850" w:type="dxa"/>
            <w:tcBorders>
              <w:top w:val="nil"/>
              <w:left w:val="nil"/>
              <w:bottom w:val="single" w:color="auto" w:sz="4" w:space="0"/>
              <w:right w:val="nil"/>
            </w:tcBorders>
            <w:shd w:val="clear" w:color="000000" w:fill="FFFFFF"/>
            <w:noWrap/>
            <w:vAlign w:val="bottom"/>
            <w:hideMark/>
          </w:tcPr>
          <w:p w:rsidRPr="00272BD3" w:rsidR="00B64553" w:rsidP="00B64553" w:rsidRDefault="00B64553" w14:paraId="1BA74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185,0</w:t>
            </w:r>
          </w:p>
        </w:tc>
        <w:tc>
          <w:tcPr>
            <w:tcW w:w="851" w:type="dxa"/>
            <w:tcBorders>
              <w:top w:val="nil"/>
              <w:left w:val="nil"/>
              <w:bottom w:val="single" w:color="auto" w:sz="4" w:space="0"/>
              <w:right w:val="nil"/>
            </w:tcBorders>
            <w:shd w:val="clear" w:color="000000" w:fill="FFFFFF"/>
            <w:noWrap/>
            <w:vAlign w:val="bottom"/>
            <w:hideMark/>
          </w:tcPr>
          <w:p w:rsidRPr="00272BD3" w:rsidR="00B64553" w:rsidP="00B64553" w:rsidRDefault="00B64553" w14:paraId="1BA740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185,0</w:t>
            </w:r>
          </w:p>
        </w:tc>
      </w:tr>
      <w:tr w:rsidRPr="00272BD3" w:rsidR="00B64553" w:rsidTr="00272BD3" w14:paraId="1BA7407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272BD3" w:rsidR="00B64553" w:rsidP="00B64553" w:rsidRDefault="00B64553" w14:paraId="1BA740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2:1</w:t>
            </w:r>
          </w:p>
        </w:tc>
        <w:tc>
          <w:tcPr>
            <w:tcW w:w="3718" w:type="dxa"/>
            <w:tcBorders>
              <w:top w:val="nil"/>
              <w:left w:val="nil"/>
              <w:bottom w:val="single" w:color="auto" w:sz="4" w:space="0"/>
              <w:right w:val="nil"/>
            </w:tcBorders>
            <w:shd w:val="clear" w:color="000000" w:fill="FFFFFF"/>
            <w:vAlign w:val="bottom"/>
            <w:hideMark/>
          </w:tcPr>
          <w:p w:rsidRPr="00272BD3" w:rsidR="00B64553" w:rsidP="00B64553" w:rsidRDefault="00B64553" w14:paraId="1BA740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Pensionsmyndigheten</w:t>
            </w:r>
          </w:p>
        </w:tc>
        <w:tc>
          <w:tcPr>
            <w:tcW w:w="992" w:type="dxa"/>
            <w:tcBorders>
              <w:top w:val="nil"/>
              <w:left w:val="nil"/>
              <w:bottom w:val="single" w:color="auto" w:sz="4" w:space="0"/>
              <w:right w:val="nil"/>
            </w:tcBorders>
            <w:shd w:val="clear" w:color="000000" w:fill="FFFFFF"/>
            <w:noWrap/>
            <w:vAlign w:val="bottom"/>
            <w:hideMark/>
          </w:tcPr>
          <w:p w:rsidRPr="00272BD3" w:rsidR="00B64553" w:rsidP="00B64553" w:rsidRDefault="00272BD3" w14:paraId="1BA74073" w14:textId="7AA8990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272BD3" w:rsidR="00B64553">
              <w:rPr>
                <w:rFonts w:eastAsia="Times New Roman" w:cstheme="minorHAnsi"/>
                <w:color w:val="000000"/>
                <w:kern w:val="0"/>
                <w:sz w:val="20"/>
                <w:szCs w:val="20"/>
                <w:lang w:eastAsia="sv-SE"/>
                <w14:numSpacing w14:val="default"/>
              </w:rPr>
              <w:t>1,6</w:t>
            </w:r>
          </w:p>
        </w:tc>
        <w:tc>
          <w:tcPr>
            <w:tcW w:w="851" w:type="dxa"/>
            <w:tcBorders>
              <w:top w:val="nil"/>
              <w:left w:val="nil"/>
              <w:bottom w:val="single" w:color="auto" w:sz="4" w:space="0"/>
              <w:right w:val="nil"/>
            </w:tcBorders>
            <w:shd w:val="clear" w:color="000000" w:fill="FFFFFF"/>
            <w:noWrap/>
            <w:vAlign w:val="bottom"/>
            <w:hideMark/>
          </w:tcPr>
          <w:p w:rsidRPr="00272BD3" w:rsidR="00B64553" w:rsidP="00B64553" w:rsidRDefault="00272BD3" w14:paraId="1BA74074" w14:textId="3168D76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272BD3" w:rsidR="00B64553">
              <w:rPr>
                <w:rFonts w:eastAsia="Times New Roman" w:cstheme="minorHAnsi"/>
                <w:color w:val="000000"/>
                <w:kern w:val="0"/>
                <w:sz w:val="20"/>
                <w:szCs w:val="20"/>
                <w:lang w:eastAsia="sv-SE"/>
                <w14:numSpacing w14:val="default"/>
              </w:rPr>
              <w:t>4,3</w:t>
            </w:r>
          </w:p>
        </w:tc>
        <w:tc>
          <w:tcPr>
            <w:tcW w:w="850" w:type="dxa"/>
            <w:tcBorders>
              <w:top w:val="nil"/>
              <w:left w:val="nil"/>
              <w:bottom w:val="single" w:color="auto" w:sz="4" w:space="0"/>
              <w:right w:val="nil"/>
            </w:tcBorders>
            <w:shd w:val="clear" w:color="000000" w:fill="FFFFFF"/>
            <w:noWrap/>
            <w:vAlign w:val="bottom"/>
            <w:hideMark/>
          </w:tcPr>
          <w:p w:rsidRPr="00272BD3" w:rsidR="00B64553" w:rsidP="00B64553" w:rsidRDefault="00272BD3" w14:paraId="1BA74075" w14:textId="1EDAB8F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272BD3" w:rsidR="00B64553">
              <w:rPr>
                <w:rFonts w:eastAsia="Times New Roman" w:cstheme="minorHAnsi"/>
                <w:color w:val="000000"/>
                <w:kern w:val="0"/>
                <w:sz w:val="20"/>
                <w:szCs w:val="20"/>
                <w:lang w:eastAsia="sv-SE"/>
                <w14:numSpacing w14:val="default"/>
              </w:rPr>
              <w:t>7,5</w:t>
            </w:r>
          </w:p>
        </w:tc>
        <w:tc>
          <w:tcPr>
            <w:tcW w:w="851" w:type="dxa"/>
            <w:tcBorders>
              <w:top w:val="nil"/>
              <w:left w:val="nil"/>
              <w:bottom w:val="single" w:color="auto" w:sz="4" w:space="0"/>
              <w:right w:val="nil"/>
            </w:tcBorders>
            <w:shd w:val="clear" w:color="000000" w:fill="FFFFFF"/>
            <w:noWrap/>
            <w:vAlign w:val="bottom"/>
            <w:hideMark/>
          </w:tcPr>
          <w:p w:rsidRPr="00272BD3" w:rsidR="00B64553" w:rsidP="00B64553" w:rsidRDefault="00272BD3" w14:paraId="1BA74076" w14:textId="7AB8190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272BD3" w:rsidR="00B64553">
              <w:rPr>
                <w:rFonts w:eastAsia="Times New Roman" w:cstheme="minorHAnsi"/>
                <w:color w:val="000000"/>
                <w:kern w:val="0"/>
                <w:sz w:val="20"/>
                <w:szCs w:val="20"/>
                <w:lang w:eastAsia="sv-SE"/>
                <w14:numSpacing w14:val="default"/>
              </w:rPr>
              <w:t>11,1</w:t>
            </w:r>
          </w:p>
        </w:tc>
      </w:tr>
      <w:tr w:rsidRPr="00272BD3" w:rsidR="00B64553" w:rsidTr="00272BD3" w14:paraId="1BA7407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272BD3" w:rsidR="00B64553" w:rsidP="00B64553" w:rsidRDefault="00B64553" w14:paraId="1BA740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72BD3">
              <w:rPr>
                <w:rFonts w:eastAsia="Times New Roman" w:cstheme="minorHAnsi"/>
                <w:color w:val="000000"/>
                <w:kern w:val="0"/>
                <w:sz w:val="20"/>
                <w:szCs w:val="20"/>
                <w:lang w:eastAsia="sv-SE"/>
                <w14:numSpacing w14:val="default"/>
              </w:rPr>
              <w:t> </w:t>
            </w:r>
          </w:p>
        </w:tc>
        <w:tc>
          <w:tcPr>
            <w:tcW w:w="3718" w:type="dxa"/>
            <w:tcBorders>
              <w:top w:val="nil"/>
              <w:left w:val="nil"/>
              <w:bottom w:val="single" w:color="auto" w:sz="4" w:space="0"/>
              <w:right w:val="nil"/>
            </w:tcBorders>
            <w:shd w:val="clear" w:color="000000" w:fill="FFFFFF"/>
            <w:vAlign w:val="bottom"/>
            <w:hideMark/>
          </w:tcPr>
          <w:p w:rsidRPr="00272BD3" w:rsidR="00B64553" w:rsidP="00B64553" w:rsidRDefault="00B64553" w14:paraId="1BA740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272BD3">
              <w:rPr>
                <w:rFonts w:eastAsia="Times New Roman" w:cstheme="minorHAnsi"/>
                <w:b/>
                <w:bCs/>
                <w:color w:val="000000"/>
                <w:kern w:val="0"/>
                <w:sz w:val="20"/>
                <w:szCs w:val="20"/>
                <w:lang w:eastAsia="sv-SE"/>
                <w14:numSpacing w14:val="default"/>
              </w:rPr>
              <w:t>Summa</w:t>
            </w:r>
          </w:p>
        </w:tc>
        <w:tc>
          <w:tcPr>
            <w:tcW w:w="992" w:type="dxa"/>
            <w:tcBorders>
              <w:top w:val="nil"/>
              <w:left w:val="nil"/>
              <w:bottom w:val="single" w:color="auto" w:sz="4" w:space="0"/>
              <w:right w:val="nil"/>
            </w:tcBorders>
            <w:shd w:val="clear" w:color="000000" w:fill="FFFFFF"/>
            <w:noWrap/>
            <w:vAlign w:val="bottom"/>
            <w:hideMark/>
          </w:tcPr>
          <w:p w:rsidRPr="00272BD3" w:rsidR="00B64553" w:rsidP="00B64553" w:rsidRDefault="00272BD3" w14:paraId="1BA7407A" w14:textId="44A89F5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272BD3" w:rsidR="00B64553">
              <w:rPr>
                <w:rFonts w:eastAsia="Times New Roman" w:cstheme="minorHAnsi"/>
                <w:b/>
                <w:bCs/>
                <w:color w:val="000000"/>
                <w:kern w:val="0"/>
                <w:sz w:val="20"/>
                <w:szCs w:val="20"/>
                <w:lang w:eastAsia="sv-SE"/>
                <w14:numSpacing w14:val="default"/>
              </w:rPr>
              <w:t>419</w:t>
            </w:r>
          </w:p>
        </w:tc>
        <w:tc>
          <w:tcPr>
            <w:tcW w:w="851" w:type="dxa"/>
            <w:tcBorders>
              <w:top w:val="nil"/>
              <w:left w:val="nil"/>
              <w:bottom w:val="single" w:color="auto" w:sz="4" w:space="0"/>
              <w:right w:val="nil"/>
            </w:tcBorders>
            <w:shd w:val="clear" w:color="000000" w:fill="FFFFFF"/>
            <w:noWrap/>
            <w:vAlign w:val="bottom"/>
            <w:hideMark/>
          </w:tcPr>
          <w:p w:rsidRPr="00272BD3" w:rsidR="00B64553" w:rsidP="00B64553" w:rsidRDefault="00272BD3" w14:paraId="1BA7407B" w14:textId="2C0F282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272BD3" w:rsidR="00B64553">
              <w:rPr>
                <w:rFonts w:eastAsia="Times New Roman" w:cstheme="minorHAnsi"/>
                <w:b/>
                <w:bCs/>
                <w:color w:val="000000"/>
                <w:kern w:val="0"/>
                <w:sz w:val="20"/>
                <w:szCs w:val="20"/>
                <w:lang w:eastAsia="sv-SE"/>
                <w14:numSpacing w14:val="default"/>
              </w:rPr>
              <w:t>421</w:t>
            </w:r>
          </w:p>
        </w:tc>
        <w:tc>
          <w:tcPr>
            <w:tcW w:w="850" w:type="dxa"/>
            <w:tcBorders>
              <w:top w:val="nil"/>
              <w:left w:val="nil"/>
              <w:bottom w:val="single" w:color="auto" w:sz="4" w:space="0"/>
              <w:right w:val="nil"/>
            </w:tcBorders>
            <w:shd w:val="clear" w:color="000000" w:fill="FFFFFF"/>
            <w:noWrap/>
            <w:vAlign w:val="bottom"/>
            <w:hideMark/>
          </w:tcPr>
          <w:p w:rsidRPr="00272BD3" w:rsidR="00B64553" w:rsidP="00B64553" w:rsidRDefault="00272BD3" w14:paraId="1BA7407C" w14:textId="73B05B5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272BD3" w:rsidR="00B64553">
              <w:rPr>
                <w:rFonts w:eastAsia="Times New Roman" w:cstheme="minorHAnsi"/>
                <w:b/>
                <w:bCs/>
                <w:color w:val="000000"/>
                <w:kern w:val="0"/>
                <w:sz w:val="20"/>
                <w:szCs w:val="20"/>
                <w:lang w:eastAsia="sv-SE"/>
                <w14:numSpacing w14:val="default"/>
              </w:rPr>
              <w:t>424</w:t>
            </w:r>
          </w:p>
        </w:tc>
        <w:tc>
          <w:tcPr>
            <w:tcW w:w="851" w:type="dxa"/>
            <w:tcBorders>
              <w:top w:val="nil"/>
              <w:left w:val="nil"/>
              <w:bottom w:val="single" w:color="auto" w:sz="4" w:space="0"/>
              <w:right w:val="nil"/>
            </w:tcBorders>
            <w:shd w:val="clear" w:color="000000" w:fill="FFFFFF"/>
            <w:noWrap/>
            <w:vAlign w:val="bottom"/>
            <w:hideMark/>
          </w:tcPr>
          <w:p w:rsidRPr="00272BD3" w:rsidR="00B64553" w:rsidP="00B64553" w:rsidRDefault="00272BD3" w14:paraId="1BA7407D" w14:textId="5C483E4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272BD3" w:rsidR="00B64553">
              <w:rPr>
                <w:rFonts w:eastAsia="Times New Roman" w:cstheme="minorHAnsi"/>
                <w:b/>
                <w:bCs/>
                <w:color w:val="000000"/>
                <w:kern w:val="0"/>
                <w:sz w:val="20"/>
                <w:szCs w:val="20"/>
                <w:lang w:eastAsia="sv-SE"/>
                <w14:numSpacing w14:val="default"/>
              </w:rPr>
              <w:t>428</w:t>
            </w:r>
          </w:p>
        </w:tc>
      </w:tr>
    </w:tbl>
    <w:p w:rsidRPr="00260F0F" w:rsidR="00B64553" w:rsidP="00260F0F" w:rsidRDefault="00B64553" w14:paraId="1BA74081" w14:textId="77777777">
      <w:pPr>
        <w:pStyle w:val="Normalutanindragellerluft"/>
        <w:spacing w:before="240"/>
      </w:pPr>
      <w:r w:rsidRPr="00260F0F">
        <w:t xml:space="preserve">Anslag 1:1 Garantipension till ålderspension föreslås minska med 600 miljoner kronor årligen till följd av att undantaget för kravet på vistelsetid avseende garantipensionen för personer beviljade uppehållstillstånd som flykting, skyddsbehövande eller motsvarande äldre bestämmelser tas bort. </w:t>
      </w:r>
    </w:p>
    <w:p w:rsidR="00B64553" w:rsidP="00B64553" w:rsidRDefault="00B64553" w14:paraId="1BA74083" w14:textId="333E446B">
      <w:r>
        <w:t>Anslag 1:3 Bostadstillägg till pensionärer föreslås minska med 2 miljoner kronor år 2017 till följd av att regeringens reformer på området, som beslutades i samband med behandlingen av vårändringsbudgeten för 2015, fö</w:t>
      </w:r>
      <w:r w:rsidR="00260F0F">
        <w:t xml:space="preserve">reslås dras tillbaka. </w:t>
      </w:r>
      <w:r>
        <w:t xml:space="preserve">Av samma anledning beräknas anslaget minska med 2 miljoner kronor per år från och med 2018. </w:t>
      </w:r>
    </w:p>
    <w:p w:rsidR="00B64553" w:rsidP="00B64553" w:rsidRDefault="00B64553" w14:paraId="1BA74085" w14:textId="67DA5524">
      <w:r>
        <w:t>Anslag 1:4 Äldreförsörjningsstöd föreslås minska med 15 miljoner kronor år 2017 till följd av att regeringens justering av den skäliga levnadsnivån för äldreförsörjningsstöd, som beslutades i samband med behandlingen av vårändringsbudgeten för</w:t>
      </w:r>
      <w:r w:rsidR="00260F0F">
        <w:t xml:space="preserve"> 2015, föreslås dras tillbaka. </w:t>
      </w:r>
      <w:r>
        <w:t>Av samma anledning beräknas anslaget minska med 15 miljoner kronor pe</w:t>
      </w:r>
      <w:r w:rsidR="00260F0F">
        <w:t>r år från och med 2018. Anslaget föreslås</w:t>
      </w:r>
      <w:r>
        <w:t xml:space="preserve"> öka med 200 miljoner kronor årligen till följd av att undantaget för kravet på vistelsetid avseende garantipension för personer beviljade uppehållstillstånd som flykting, skyddsbehövande eller motsvarande äldre bestämmelser tas bort. </w:t>
      </w:r>
    </w:p>
    <w:p w:rsidR="00B64553" w:rsidP="00B64553" w:rsidRDefault="00B64553" w14:paraId="1BA74087" w14:textId="77777777">
      <w:r>
        <w:t>Centerpartiet föreslår en begränsning av pris- och löneomräkningen med 30 procent. Inom detta utgiftsområde påverkas anslag 2:1.</w:t>
      </w:r>
    </w:p>
    <w:p w:rsidRPr="00B64553" w:rsidR="004F5A12" w:rsidP="00B64553" w:rsidRDefault="004F5A12" w14:paraId="1BA74088" w14:textId="77777777"/>
    <w:sdt>
      <w:sdtPr>
        <w:alias w:val="CC_Underskrifter"/>
        <w:tag w:val="CC_Underskrifter"/>
        <w:id w:val="583496634"/>
        <w:lock w:val="sdtContentLocked"/>
        <w:placeholder>
          <w:docPart w:val="1D4B6FE1017C40CE9E48FD7901DCA22A"/>
        </w:placeholder>
        <w15:appearance w15:val="hidden"/>
      </w:sdtPr>
      <w:sdtEndPr/>
      <w:sdtContent>
        <w:p w:rsidR="004801AC" w:rsidP="00595E37" w:rsidRDefault="0064460B" w14:paraId="1BA740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r>
        <w:trPr>
          <w:cantSplit/>
        </w:trPr>
        <w:tc>
          <w:tcPr>
            <w:tcW w:w="50" w:type="pct"/>
            <w:vAlign w:val="bottom"/>
          </w:tcPr>
          <w:p>
            <w:pPr>
              <w:pStyle w:val="Underskrifter"/>
            </w:pPr>
            <w:r>
              <w:t>Anders W Jonsson (C)</w:t>
            </w:r>
          </w:p>
        </w:tc>
        <w:tc>
          <w:tcPr>
            <w:tcW w:w="50" w:type="pct"/>
            <w:vAlign w:val="bottom"/>
          </w:tcPr>
          <w:p>
            <w:pPr>
              <w:pStyle w:val="Underskrifter"/>
            </w:pPr>
            <w:r>
              <w:t>Staffan Danielsson (C)</w:t>
            </w:r>
          </w:p>
        </w:tc>
      </w:tr>
    </w:tbl>
    <w:p w:rsidR="00FD4DBB" w:rsidRDefault="00FD4DBB" w14:paraId="1BA74090" w14:textId="77777777"/>
    <w:sectPr w:rsidR="00FD4D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74092" w14:textId="77777777" w:rsidR="00B64553" w:rsidRDefault="00B64553" w:rsidP="000C1CAD">
      <w:pPr>
        <w:spacing w:line="240" w:lineRule="auto"/>
      </w:pPr>
      <w:r>
        <w:separator/>
      </w:r>
    </w:p>
  </w:endnote>
  <w:endnote w:type="continuationSeparator" w:id="0">
    <w:p w14:paraId="1BA74093" w14:textId="77777777" w:rsidR="00B64553" w:rsidRDefault="00B645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409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4099" w14:textId="13B9674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46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74090" w14:textId="77777777" w:rsidR="00B64553" w:rsidRDefault="00B64553" w:rsidP="000C1CAD">
      <w:pPr>
        <w:spacing w:line="240" w:lineRule="auto"/>
      </w:pPr>
      <w:r>
        <w:separator/>
      </w:r>
    </w:p>
  </w:footnote>
  <w:footnote w:type="continuationSeparator" w:id="0">
    <w:p w14:paraId="1BA74091" w14:textId="77777777" w:rsidR="00B64553" w:rsidRDefault="00B645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BA740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A740A4" wp14:anchorId="1BA740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4460B" w14:paraId="1BA740A5" w14:textId="77777777">
                          <w:pPr>
                            <w:jc w:val="right"/>
                          </w:pPr>
                          <w:sdt>
                            <w:sdtPr>
                              <w:alias w:val="CC_Noformat_Partikod"/>
                              <w:tag w:val="CC_Noformat_Partikod"/>
                              <w:id w:val="-53464382"/>
                              <w:placeholder>
                                <w:docPart w:val="E7154C52D7064D108322B2D9A3839AE8"/>
                              </w:placeholder>
                              <w:text/>
                            </w:sdtPr>
                            <w:sdtEndPr/>
                            <w:sdtContent>
                              <w:r w:rsidR="00B64553">
                                <w:t>C</w:t>
                              </w:r>
                            </w:sdtContent>
                          </w:sdt>
                          <w:sdt>
                            <w:sdtPr>
                              <w:alias w:val="CC_Noformat_Partinummer"/>
                              <w:tag w:val="CC_Noformat_Partinummer"/>
                              <w:id w:val="-1709555926"/>
                              <w:placeholder>
                                <w:docPart w:val="3BF9FF0C38E94564B5FC3BF273464AB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A740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60F0F" w14:paraId="1BA740A5" w14:textId="77777777">
                    <w:pPr>
                      <w:jc w:val="right"/>
                    </w:pPr>
                    <w:sdt>
                      <w:sdtPr>
                        <w:alias w:val="CC_Noformat_Partikod"/>
                        <w:tag w:val="CC_Noformat_Partikod"/>
                        <w:id w:val="-53464382"/>
                        <w:placeholder>
                          <w:docPart w:val="E7154C52D7064D108322B2D9A3839AE8"/>
                        </w:placeholder>
                        <w:text/>
                      </w:sdtPr>
                      <w:sdtEndPr/>
                      <w:sdtContent>
                        <w:r w:rsidR="00B64553">
                          <w:t>C</w:t>
                        </w:r>
                      </w:sdtContent>
                    </w:sdt>
                    <w:sdt>
                      <w:sdtPr>
                        <w:alias w:val="CC_Noformat_Partinummer"/>
                        <w:tag w:val="CC_Noformat_Partinummer"/>
                        <w:id w:val="-1709555926"/>
                        <w:placeholder>
                          <w:docPart w:val="3BF9FF0C38E94564B5FC3BF273464AB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BA740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4460B" w14:paraId="1BA74096" w14:textId="77777777">
    <w:pPr>
      <w:jc w:val="right"/>
    </w:pPr>
    <w:sdt>
      <w:sdtPr>
        <w:alias w:val="CC_Noformat_Partikod"/>
        <w:tag w:val="CC_Noformat_Partikod"/>
        <w:id w:val="559911109"/>
        <w:text/>
      </w:sdtPr>
      <w:sdtEndPr/>
      <w:sdtContent>
        <w:r w:rsidR="00B64553">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BA740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4460B" w14:paraId="1BA7409A" w14:textId="77777777">
    <w:pPr>
      <w:jc w:val="right"/>
    </w:pPr>
    <w:sdt>
      <w:sdtPr>
        <w:alias w:val="CC_Noformat_Partikod"/>
        <w:tag w:val="CC_Noformat_Partikod"/>
        <w:id w:val="1471015553"/>
        <w:text/>
      </w:sdtPr>
      <w:sdtEndPr/>
      <w:sdtContent>
        <w:r w:rsidR="00B64553">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4460B" w14:paraId="003B5DAB" w14:textId="77777777">
    <w:pPr>
      <w:pStyle w:val="FSHNormal"/>
      <w:spacing w:before="40"/>
    </w:pPr>
    <w:sdt>
      <w:sdtPr>
        <w:alias w:val="CC_Noformat_Motionstyp"/>
        <w:tag w:val="CC_Noformat_Motionstyp"/>
        <w:id w:val="1162973129"/>
        <w:lock w:val="sdtContentLocked"/>
        <w:placeholder>
          <w:docPart w:val="C1B8C65ECCFA48CE98D6CC29F8D362E4"/>
        </w:placeholder>
        <w15:appearance w15:val="hidden"/>
        <w:text/>
      </w:sdtPr>
      <w:sdtEndPr/>
      <w:sdtContent>
        <w:r>
          <w:t>Kommittémotion</w:t>
        </w:r>
      </w:sdtContent>
    </w:sdt>
  </w:p>
  <w:p w:rsidRPr="008227B3" w:rsidR="007A5507" w:rsidP="008227B3" w:rsidRDefault="0064460B" w14:paraId="1BA7409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4460B" w14:paraId="1BA740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:3451</w:t>
        </w:r>
      </w:sdtContent>
    </w:sdt>
  </w:p>
  <w:p w:rsidR="007A5507" w:rsidP="00E03A3D" w:rsidRDefault="0064460B" w14:paraId="1BA7409F" w14:textId="77777777">
    <w:pPr>
      <w:pStyle w:val="Motionr"/>
    </w:pPr>
    <w:sdt>
      <w:sdtPr>
        <w:alias w:val="CC_Noformat_Avtext"/>
        <w:tag w:val="CC_Noformat_Avtext"/>
        <w:id w:val="-2020768203"/>
        <w:lock w:val="sdtContentLocked"/>
        <w15:appearance w15:val="hidden"/>
        <w:text/>
      </w:sdtPr>
      <w:sdtEndPr/>
      <w:sdtContent>
        <w:r>
          <w:t>av Solveig Zander m.fl. (C)</w:t>
        </w:r>
      </w:sdtContent>
    </w:sdt>
  </w:p>
  <w:sdt>
    <w:sdtPr>
      <w:alias w:val="CC_Noformat_Rubtext"/>
      <w:tag w:val="CC_Noformat_Rubtext"/>
      <w:id w:val="-218060500"/>
      <w:lock w:val="sdtLocked"/>
      <w15:appearance w15:val="hidden"/>
      <w:text/>
    </w:sdtPr>
    <w:sdtEndPr/>
    <w:sdtContent>
      <w:p w:rsidR="007A5507" w:rsidP="00283E0F" w:rsidRDefault="00B64553" w14:paraId="1BA740A0" w14:textId="77777777">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7A5507" w:rsidP="00283E0F" w:rsidRDefault="007A5507" w14:paraId="1BA740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455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0F0F"/>
    <w:rsid w:val="002633CE"/>
    <w:rsid w:val="00263B31"/>
    <w:rsid w:val="0026451C"/>
    <w:rsid w:val="00266609"/>
    <w:rsid w:val="00270A2E"/>
    <w:rsid w:val="00270B86"/>
    <w:rsid w:val="00272BD3"/>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FA4"/>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5A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5E37"/>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8B3"/>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60B"/>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545"/>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4F8"/>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68F"/>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553"/>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6F6"/>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25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5057"/>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160"/>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A96"/>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4DBB"/>
    <w:rsid w:val="00FD5172"/>
    <w:rsid w:val="00FD5624"/>
    <w:rsid w:val="00FD6004"/>
    <w:rsid w:val="00FD70AA"/>
    <w:rsid w:val="00FD7C27"/>
    <w:rsid w:val="00FE1094"/>
    <w:rsid w:val="00FE4932"/>
    <w:rsid w:val="00FE5C06"/>
    <w:rsid w:val="00FE5C73"/>
    <w:rsid w:val="00FF0E9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A7401E"/>
  <w15:chartTrackingRefBased/>
  <w15:docId w15:val="{0D56A299-CD04-4556-95B6-EC49DB9A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AEE1D9BB49477896FD3C31C86678B3"/>
        <w:category>
          <w:name w:val="Allmänt"/>
          <w:gallery w:val="placeholder"/>
        </w:category>
        <w:types>
          <w:type w:val="bbPlcHdr"/>
        </w:types>
        <w:behaviors>
          <w:behavior w:val="content"/>
        </w:behaviors>
        <w:guid w:val="{4FC86801-C2F4-4632-A560-E7CE3C7EA1A5}"/>
      </w:docPartPr>
      <w:docPartBody>
        <w:p w:rsidR="00B261C9" w:rsidRDefault="001F522D">
          <w:pPr>
            <w:pStyle w:val="46AEE1D9BB49477896FD3C31C86678B3"/>
          </w:pPr>
          <w:r w:rsidRPr="009A726D">
            <w:rPr>
              <w:rStyle w:val="Platshllartext"/>
            </w:rPr>
            <w:t>Klicka här för att ange text.</w:t>
          </w:r>
        </w:p>
      </w:docPartBody>
    </w:docPart>
    <w:docPart>
      <w:docPartPr>
        <w:name w:val="1D4B6FE1017C40CE9E48FD7901DCA22A"/>
        <w:category>
          <w:name w:val="Allmänt"/>
          <w:gallery w:val="placeholder"/>
        </w:category>
        <w:types>
          <w:type w:val="bbPlcHdr"/>
        </w:types>
        <w:behaviors>
          <w:behavior w:val="content"/>
        </w:behaviors>
        <w:guid w:val="{E4BA271B-E0BF-4397-93F7-07AA684F863C}"/>
      </w:docPartPr>
      <w:docPartBody>
        <w:p w:rsidR="00B261C9" w:rsidRDefault="001F522D">
          <w:pPr>
            <w:pStyle w:val="1D4B6FE1017C40CE9E48FD7901DCA22A"/>
          </w:pPr>
          <w:r w:rsidRPr="002551EA">
            <w:rPr>
              <w:rStyle w:val="Platshllartext"/>
              <w:color w:val="808080" w:themeColor="background1" w:themeShade="80"/>
            </w:rPr>
            <w:t>[Motionärernas namn]</w:t>
          </w:r>
        </w:p>
      </w:docPartBody>
    </w:docPart>
    <w:docPart>
      <w:docPartPr>
        <w:name w:val="E7154C52D7064D108322B2D9A3839AE8"/>
        <w:category>
          <w:name w:val="Allmänt"/>
          <w:gallery w:val="placeholder"/>
        </w:category>
        <w:types>
          <w:type w:val="bbPlcHdr"/>
        </w:types>
        <w:behaviors>
          <w:behavior w:val="content"/>
        </w:behaviors>
        <w:guid w:val="{06F26CFD-EB16-4EAC-BF24-01F2C51762BB}"/>
      </w:docPartPr>
      <w:docPartBody>
        <w:p w:rsidR="00B261C9" w:rsidRDefault="001F522D">
          <w:pPr>
            <w:pStyle w:val="E7154C52D7064D108322B2D9A3839AE8"/>
          </w:pPr>
          <w:r>
            <w:rPr>
              <w:rStyle w:val="Platshllartext"/>
            </w:rPr>
            <w:t xml:space="preserve"> </w:t>
          </w:r>
        </w:p>
      </w:docPartBody>
    </w:docPart>
    <w:docPart>
      <w:docPartPr>
        <w:name w:val="3BF9FF0C38E94564B5FC3BF273464ABD"/>
        <w:category>
          <w:name w:val="Allmänt"/>
          <w:gallery w:val="placeholder"/>
        </w:category>
        <w:types>
          <w:type w:val="bbPlcHdr"/>
        </w:types>
        <w:behaviors>
          <w:behavior w:val="content"/>
        </w:behaviors>
        <w:guid w:val="{8070353E-4D7D-4A8C-A95B-1070961FDBAB}"/>
      </w:docPartPr>
      <w:docPartBody>
        <w:p w:rsidR="00B261C9" w:rsidRDefault="001F522D">
          <w:pPr>
            <w:pStyle w:val="3BF9FF0C38E94564B5FC3BF273464ABD"/>
          </w:pPr>
          <w:r>
            <w:t xml:space="preserve"> </w:t>
          </w:r>
        </w:p>
      </w:docPartBody>
    </w:docPart>
    <w:docPart>
      <w:docPartPr>
        <w:name w:val="C1B8C65ECCFA48CE98D6CC29F8D362E4"/>
        <w:category>
          <w:name w:val="Allmänt"/>
          <w:gallery w:val="placeholder"/>
        </w:category>
        <w:types>
          <w:type w:val="bbPlcHdr"/>
        </w:types>
        <w:behaviors>
          <w:behavior w:val="content"/>
        </w:behaviors>
        <w:guid w:val="{579BA2A0-F532-43C2-9C72-FF21320483F8}"/>
      </w:docPartPr>
      <w:docPartBody>
        <w:p w:rsidR="00B261C9" w:rsidRDefault="001F522D" w:rsidP="001F522D">
          <w:pPr>
            <w:pStyle w:val="C1B8C65ECCFA48CE98D6CC29F8D362E4"/>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22D"/>
    <w:rsid w:val="001F522D"/>
    <w:rsid w:val="00B261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522D"/>
    <w:rPr>
      <w:color w:val="F4B083" w:themeColor="accent2" w:themeTint="99"/>
    </w:rPr>
  </w:style>
  <w:style w:type="paragraph" w:customStyle="1" w:styleId="46AEE1D9BB49477896FD3C31C86678B3">
    <w:name w:val="46AEE1D9BB49477896FD3C31C86678B3"/>
  </w:style>
  <w:style w:type="paragraph" w:customStyle="1" w:styleId="506D013EABD147DBA3C729EC3375DEEA">
    <w:name w:val="506D013EABD147DBA3C729EC3375DEEA"/>
  </w:style>
  <w:style w:type="paragraph" w:customStyle="1" w:styleId="6D793DAA7CEB4B5D9372C1C344DE345F">
    <w:name w:val="6D793DAA7CEB4B5D9372C1C344DE345F"/>
  </w:style>
  <w:style w:type="paragraph" w:customStyle="1" w:styleId="1D4B6FE1017C40CE9E48FD7901DCA22A">
    <w:name w:val="1D4B6FE1017C40CE9E48FD7901DCA22A"/>
  </w:style>
  <w:style w:type="paragraph" w:customStyle="1" w:styleId="E7154C52D7064D108322B2D9A3839AE8">
    <w:name w:val="E7154C52D7064D108322B2D9A3839AE8"/>
  </w:style>
  <w:style w:type="paragraph" w:customStyle="1" w:styleId="3BF9FF0C38E94564B5FC3BF273464ABD">
    <w:name w:val="3BF9FF0C38E94564B5FC3BF273464ABD"/>
  </w:style>
  <w:style w:type="paragraph" w:customStyle="1" w:styleId="C1B8C65ECCFA48CE98D6CC29F8D362E4">
    <w:name w:val="C1B8C65ECCFA48CE98D6CC29F8D362E4"/>
    <w:rsid w:val="001F52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20B5F0-8DC8-4134-AE57-E2B07202AE7F}"/>
</file>

<file path=customXml/itemProps2.xml><?xml version="1.0" encoding="utf-8"?>
<ds:datastoreItem xmlns:ds="http://schemas.openxmlformats.org/officeDocument/2006/customXml" ds:itemID="{F7E9E549-5DA1-4F53-93A7-CEDA8FBA5991}"/>
</file>

<file path=customXml/itemProps3.xml><?xml version="1.0" encoding="utf-8"?>
<ds:datastoreItem xmlns:ds="http://schemas.openxmlformats.org/officeDocument/2006/customXml" ds:itemID="{5E704EC8-D252-4768-A302-52633D41649E}"/>
</file>

<file path=docProps/app.xml><?xml version="1.0" encoding="utf-8"?>
<Properties xmlns="http://schemas.openxmlformats.org/officeDocument/2006/extended-properties" xmlns:vt="http://schemas.openxmlformats.org/officeDocument/2006/docPropsVTypes">
  <Template>Normal</Template>
  <TotalTime>40</TotalTime>
  <Pages>2</Pages>
  <Words>465</Words>
  <Characters>2797</Characters>
  <Application>Microsoft Office Word</Application>
  <DocSecurity>0</DocSecurity>
  <Lines>121</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11 Ekonomisk trygghet vid ålderdom</vt:lpstr>
      <vt:lpstr>
      </vt:lpstr>
    </vt:vector>
  </TitlesOfParts>
  <Company>Sveriges riksdag</Company>
  <LinksUpToDate>false</LinksUpToDate>
  <CharactersWithSpaces>3174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