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C16" w:rsidRPr="003C3C16" w:rsidRDefault="003C3C16">
      <w:pPr>
        <w:pStyle w:val="Hemstlrubrik"/>
      </w:pPr>
      <w:r w:rsidRPr="003C3C16">
        <w:t>Förslag till riksdagsbeslut</w:t>
      </w:r>
    </w:p>
    <w:p w:rsidR="003C3C16" w:rsidRPr="003C3C16" w:rsidRDefault="003C3C16">
      <w:pPr>
        <w:pStyle w:val="Hemstlatt"/>
        <w:ind w:left="0"/>
      </w:pPr>
      <w:r w:rsidRPr="003C3C16">
        <w:t>Riksdagen tillkännager för regeringen som sin mening vad som anförs i motionen om utbyggnaden av Västkustb</w:t>
      </w:r>
      <w:r w:rsidRPr="003C3C16">
        <w:t>a</w:t>
      </w:r>
      <w:r w:rsidRPr="003C3C16">
        <w:t>nan.</w:t>
      </w:r>
    </w:p>
    <w:p w:rsidR="003C3C16" w:rsidRPr="003C3C16" w:rsidRDefault="003C3C16">
      <w:pPr>
        <w:pStyle w:val="Rubrik1"/>
      </w:pPr>
      <w:r w:rsidRPr="003C3C16">
        <w:t>Motivering</w:t>
      </w:r>
    </w:p>
    <w:p w:rsidR="003C3C16" w:rsidRPr="003C3C16" w:rsidRDefault="003C3C16">
      <w:r w:rsidRPr="003C3C16">
        <w:t>Västkustbanan genom Halland är mycket hårt belastad. Befolkningen i Halland växer procentuellt snabbast i landet. Många väljer att bo i Halland och pendla till sina arbetsplatser även utanför länet. En stor pendlingsregion har bildats och behovet av pendlingskapacitet ökar ständigt. Tågen är fulla och många får stå därför att kapaciteten inte räcker till då behoven är som störst. Samtidigt ökar de tunga transporterna på motorväg E6 genom Halland på ett lavinartat sätt. Industrin ställer krav på just in tim</w:t>
      </w:r>
      <w:r w:rsidRPr="003C3C16">
        <w:t>e-leveranser, men det är en omöjlighet idag att det skall kunna ske på järnväg eftersom spårkapac</w:t>
      </w:r>
      <w:r w:rsidRPr="003C3C16">
        <w:t>i</w:t>
      </w:r>
      <w:r w:rsidRPr="003C3C16">
        <w:t>teten inte räcker till. Järnvägen kan inte möta den efterfrågan som finns och det blir bara värre för varje år.</w:t>
      </w:r>
    </w:p>
    <w:p w:rsidR="003C3C16" w:rsidRPr="003C3C16" w:rsidRDefault="003C3C16">
      <w:pPr>
        <w:pStyle w:val="Normaltindrag"/>
      </w:pPr>
      <w:r w:rsidRPr="003C3C16">
        <w:t>Dubbelspårsutbyggnaden har i investeringsplanerna varit prioriterad i ett par decennier som en länk mellan storstäderna Köpenhamn och Oslo. U</w:t>
      </w:r>
      <w:r w:rsidRPr="003C3C16">
        <w:t>t</w:t>
      </w:r>
      <w:r w:rsidRPr="003C3C16">
        <w:t>byggnaden till dubbelspår har pågått i 20 år och är ännu inte färdig. Det åte</w:t>
      </w:r>
      <w:r w:rsidRPr="003C3C16">
        <w:t>r</w:t>
      </w:r>
      <w:r w:rsidRPr="003C3C16">
        <w:t>står en sträcka på 6–</w:t>
      </w:r>
      <w:smartTag w:uri="urn:schemas-microsoft-com:office:smarttags" w:element="metricconverter">
        <w:smartTagPr>
          <w:attr w:name="ProductID" w:val="7 km"/>
        </w:smartTagPr>
        <w:r w:rsidRPr="003C3C16">
          <w:t>7 km</w:t>
        </w:r>
      </w:smartTag>
      <w:r w:rsidRPr="003C3C16">
        <w:t xml:space="preserve"> genom Varberg.</w:t>
      </w:r>
    </w:p>
    <w:p w:rsidR="003C3C16" w:rsidRPr="003C3C16" w:rsidRDefault="003C3C16">
      <w:pPr>
        <w:pStyle w:val="Normaltindrag"/>
      </w:pPr>
      <w:r w:rsidRPr="003C3C16">
        <w:t>Under mitten av 1990-talet tecknades ett avtal mellan Varbergs kommun och Banverket om utbyggnaden. Både kommunen och Banverket ställde upp med åtaganden. Byggstarten har ständigt flyttats fram och enligt den senaste planen skall utbyggnaden påbörjas 2010–2015. Det är dåligt utnyttjande av gjorda investeringar när dubbelspår är utbyggt på en sträcka av 15 mil, men mitt på finns det enkelsp</w:t>
      </w:r>
      <w:r w:rsidRPr="003C3C16">
        <w:t xml:space="preserve">år i </w:t>
      </w:r>
      <w:smartTag w:uri="urn:schemas-microsoft-com:office:smarttags" w:element="metricconverter">
        <w:smartTagPr>
          <w:attr w:name="ProductID" w:val="7 kilometer"/>
        </w:smartTagPr>
        <w:r w:rsidRPr="003C3C16">
          <w:t>7 kilometer</w:t>
        </w:r>
      </w:smartTag>
      <w:r w:rsidRPr="003C3C16">
        <w:t>. Den senaste etappen invigdes i juni 2008 och kostade över en miljard.</w:t>
      </w:r>
    </w:p>
    <w:p w:rsidR="003C3C16" w:rsidRPr="003C3C16" w:rsidRDefault="003C3C16">
      <w:pPr>
        <w:pStyle w:val="Normaltindrag"/>
      </w:pPr>
      <w:r w:rsidRPr="003C3C16">
        <w:lastRenderedPageBreak/>
        <w:t>Utbyggnadstakten har varit så långsam, 20 år, att behoven även sprungit förbi den ursprungliga visionen om dubbelspår längs hela Västkustbanan. Möjligheten att flytta över godstransporter dagtid är även med dubbelspår mycket begränsade. Pendeltågstrafiken kräver det utrymme som finns och för att lösa kapacitetsbristen skulle ett särskilt pendeltågsspår behövas på långa sträckor.</w:t>
      </w:r>
    </w:p>
    <w:p w:rsidR="003C3C16" w:rsidRPr="003C3C16" w:rsidRDefault="003C3C16">
      <w:pPr>
        <w:pStyle w:val="Normaltindrag"/>
      </w:pPr>
      <w:r w:rsidRPr="003C3C16">
        <w:t>Förväntningarna var stora, när regeringen presenterade sin infrastruktu</w:t>
      </w:r>
      <w:r w:rsidRPr="003C3C16">
        <w:t>r</w:t>
      </w:r>
      <w:r w:rsidRPr="003C3C16">
        <w:t>proposition, Framtidens resor och transporter, men något besked om byggstart saknades. Även om behovet är större måste i första hand den sista länken av dubbelspåret genom Halland färdigställas. Det gäller järnvägstunneln under Varberg. Byggstart måste ske så att den kan stå färdig samtidigt som tunnla</w:t>
      </w:r>
      <w:r w:rsidRPr="003C3C16">
        <w:t>r</w:t>
      </w:r>
      <w:r w:rsidRPr="003C3C16">
        <w:t>na genom Hallands ås kan tas i drift.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3C16">
        <w:trPr>
          <w:cantSplit/>
        </w:trPr>
        <w:tc>
          <w:tcPr>
            <w:tcW w:w="3046" w:type="dxa"/>
          </w:tcPr>
          <w:p w:rsidR="003C3C16" w:rsidRPr="003C3C16" w:rsidRDefault="003C3C16">
            <w:pPr>
              <w:pStyle w:val="UnderskriftDatum"/>
              <w:spacing w:before="240"/>
            </w:pPr>
            <w:r w:rsidRPr="003C3C16">
              <w:t>Stockholm den 14 oktober 2008</w:t>
            </w:r>
          </w:p>
        </w:tc>
        <w:tc>
          <w:tcPr>
            <w:tcW w:w="3047" w:type="dxa"/>
          </w:tcPr>
          <w:p w:rsidR="003C3C16" w:rsidRPr="003C3C16" w:rsidRDefault="003C3C16">
            <w:pPr>
              <w:pStyle w:val="Underskrifter"/>
              <w:spacing w:before="240"/>
            </w:pPr>
          </w:p>
        </w:tc>
      </w:tr>
      <w:tr w:rsidR="00000000" w:rsidRPr="003C3C16">
        <w:trPr>
          <w:cantSplit/>
        </w:trPr>
        <w:tc>
          <w:tcPr>
            <w:tcW w:w="3046" w:type="dxa"/>
          </w:tcPr>
          <w:p w:rsidR="003C3C16" w:rsidRPr="003C3C16" w:rsidRDefault="003C3C16">
            <w:pPr>
              <w:pStyle w:val="Underskrifter"/>
            </w:pPr>
            <w:r w:rsidRPr="003C3C16">
              <w:t>Alf Eriksson (s)</w:t>
            </w:r>
          </w:p>
        </w:tc>
        <w:tc>
          <w:tcPr>
            <w:tcW w:w="3046" w:type="dxa"/>
          </w:tcPr>
          <w:p w:rsidR="003C3C16" w:rsidRPr="003C3C16" w:rsidRDefault="003C3C16">
            <w:pPr>
              <w:pStyle w:val="Underskrifter"/>
            </w:pPr>
          </w:p>
        </w:tc>
      </w:tr>
      <w:tr w:rsidR="00000000" w:rsidRPr="003C3C16">
        <w:trPr>
          <w:cantSplit/>
        </w:trPr>
        <w:tc>
          <w:tcPr>
            <w:tcW w:w="3046" w:type="dxa"/>
          </w:tcPr>
          <w:p w:rsidR="003C3C16" w:rsidRPr="003C3C16" w:rsidRDefault="003C3C16">
            <w:pPr>
              <w:pStyle w:val="Underskrifter"/>
            </w:pPr>
            <w:r w:rsidRPr="003C3C16">
              <w:t>Hans Hoff (s)</w:t>
            </w:r>
          </w:p>
        </w:tc>
        <w:tc>
          <w:tcPr>
            <w:tcW w:w="3046" w:type="dxa"/>
          </w:tcPr>
          <w:p w:rsidR="003C3C16" w:rsidRPr="003C3C16" w:rsidRDefault="003C3C16">
            <w:pPr>
              <w:pStyle w:val="Underskrifter"/>
            </w:pPr>
            <w:r w:rsidRPr="003C3C16">
              <w:t>Jennie Nilsson (s)</w:t>
            </w:r>
          </w:p>
        </w:tc>
      </w:tr>
      <w:tr w:rsidR="00000000" w:rsidRPr="003C3C16">
        <w:trPr>
          <w:cantSplit/>
        </w:trPr>
        <w:tc>
          <w:tcPr>
            <w:tcW w:w="3046" w:type="dxa"/>
          </w:tcPr>
          <w:p w:rsidR="003C3C16" w:rsidRPr="003C3C16" w:rsidRDefault="003C3C16">
            <w:pPr>
              <w:pStyle w:val="Underskrifter"/>
            </w:pPr>
            <w:r w:rsidRPr="003C3C16">
              <w:t>Magdalena Streijffert (s)</w:t>
            </w:r>
          </w:p>
        </w:tc>
        <w:tc>
          <w:tcPr>
            <w:tcW w:w="3046" w:type="dxa"/>
          </w:tcPr>
          <w:p w:rsidR="003C3C16" w:rsidRPr="003C3C16" w:rsidRDefault="003C3C16">
            <w:pPr>
              <w:pStyle w:val="Underskrifter"/>
            </w:pPr>
          </w:p>
        </w:tc>
      </w:tr>
    </w:tbl>
    <w:p w:rsidR="003C3C16" w:rsidRPr="003C3C16" w:rsidRDefault="003C3C16">
      <w:pPr>
        <w:pStyle w:val="Normaltindrag"/>
      </w:pPr>
    </w:p>
    <w:sectPr w:rsidR="00000000" w:rsidRPr="003C3C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C16" w:rsidRPr="003C3C16" w:rsidRDefault="003C3C16">
      <w:r w:rsidRPr="003C3C16">
        <w:separator/>
      </w:r>
    </w:p>
  </w:endnote>
  <w:endnote w:type="continuationSeparator" w:id="0">
    <w:p w:rsidR="003C3C16" w:rsidRPr="003C3C16" w:rsidRDefault="003C3C16">
      <w:r w:rsidRPr="003C3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16" w:rsidRPr="003C3C16" w:rsidRDefault="003C3C16">
    <w:pPr>
      <w:pStyle w:val="Sidfot"/>
    </w:pPr>
    <w:r w:rsidRPr="003C3C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029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16" w:rsidRDefault="003C3C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C16" w:rsidRDefault="003C3C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16" w:rsidRPr="003C3C16" w:rsidRDefault="003C3C16">
    <w:pPr>
      <w:pStyle w:val="Sidfot"/>
    </w:pPr>
    <w:r w:rsidRPr="003C3C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9607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16" w:rsidRDefault="003C3C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C16" w:rsidRDefault="003C3C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16" w:rsidRPr="003C3C16" w:rsidRDefault="003C3C16">
    <w:pPr>
      <w:pStyle w:val="Sidfot"/>
    </w:pPr>
    <w:r w:rsidRPr="003C3C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473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16" w:rsidRDefault="003C3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C16" w:rsidRDefault="003C3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C16" w:rsidRPr="003C3C16" w:rsidRDefault="003C3C16">
      <w:r w:rsidRPr="003C3C16">
        <w:separator/>
      </w:r>
    </w:p>
  </w:footnote>
  <w:footnote w:type="continuationSeparator" w:id="0">
    <w:p w:rsidR="003C3C16" w:rsidRPr="003C3C16" w:rsidRDefault="003C3C16">
      <w:r w:rsidRPr="003C3C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16" w:rsidRPr="003C3C16" w:rsidRDefault="003C3C16">
    <w:pPr>
      <w:pStyle w:val="Sidhuvud"/>
    </w:pPr>
    <w:r w:rsidRPr="003C3C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29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16" w:rsidRDefault="003C3C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C16" w:rsidRDefault="003C3C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16" w:rsidRPr="003C3C16" w:rsidRDefault="003C3C16">
    <w:pPr>
      <w:pStyle w:val="Sidhuvud"/>
    </w:pPr>
    <w:r w:rsidRPr="003C3C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4441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16" w:rsidRDefault="003C3C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C16" w:rsidRDefault="003C3C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C16" w:rsidRPr="003C3C16" w:rsidRDefault="003C3C16">
    <w:pPr>
      <w:pStyle w:val="FSHNormal"/>
      <w:tabs>
        <w:tab w:val="right" w:pos="5840"/>
      </w:tabs>
    </w:pPr>
    <w:r w:rsidRPr="003C3C16">
      <w:br/>
    </w:r>
    <w:r w:rsidRPr="003C3C16">
      <w:fldChar w:fldCharType="begin" w:fldLock="1"/>
    </w:r>
    <w:r w:rsidRPr="003C3C16">
      <w:instrText xml:space="preserve"> DOCPROPERTY</w:instrText>
    </w:r>
    <w:r w:rsidRPr="003C3C16">
      <w:rPr>
        <w:sz w:val="18"/>
      </w:rPr>
      <w:instrText xml:space="preserve"> "YearUser" *\charformat </w:instrText>
    </w:r>
    <w:r w:rsidRPr="003C3C16">
      <w:fldChar w:fldCharType="separate"/>
    </w:r>
    <w:r w:rsidRPr="003C3C16">
      <w:t>2008/09</w:t>
    </w:r>
    <w:r w:rsidRPr="003C3C16">
      <w:fldChar w:fldCharType="end"/>
    </w:r>
    <w:r w:rsidRPr="003C3C16">
      <w:t xml:space="preserve"> </w:t>
    </w:r>
    <w:r w:rsidRPr="003C3C16">
      <w:tab/>
      <w:t xml:space="preserve">mnr: </w:t>
    </w:r>
    <w:r w:rsidRPr="003C3C16">
      <w:fldChar w:fldCharType="begin" w:fldLock="1"/>
    </w:r>
    <w:r w:rsidRPr="003C3C16">
      <w:instrText xml:space="preserve"> DOCPROPERTY</w:instrText>
    </w:r>
    <w:r w:rsidRPr="003C3C16">
      <w:rPr>
        <w:sz w:val="18"/>
      </w:rPr>
      <w:instrText xml:space="preserve"> "Motionsnummer" *\charformat </w:instrText>
    </w:r>
    <w:r w:rsidRPr="003C3C16">
      <w:fldChar w:fldCharType="separate"/>
    </w:r>
    <w:r w:rsidRPr="003C3C16">
      <w:t>T3</w:t>
    </w:r>
    <w:r w:rsidRPr="003C3C16">
      <w:fldChar w:fldCharType="end"/>
    </w:r>
    <w:r w:rsidRPr="003C3C16">
      <w:br/>
    </w:r>
    <w:r w:rsidRPr="003C3C16">
      <w:fldChar w:fldCharType="begin" w:fldLock="1"/>
    </w:r>
    <w:r w:rsidRPr="003C3C16">
      <w:instrText xml:space="preserve"> DOCPROPERTY</w:instrText>
    </w:r>
    <w:r w:rsidRPr="003C3C16">
      <w:rPr>
        <w:sz w:val="18"/>
      </w:rPr>
      <w:instrText xml:space="preserve"> "Samling" *\charformat </w:instrText>
    </w:r>
    <w:r w:rsidRPr="003C3C16">
      <w:fldChar w:fldCharType="end"/>
    </w:r>
    <w:r w:rsidRPr="003C3C16">
      <w:tab/>
      <w:t xml:space="preserve">pnr: </w:t>
    </w:r>
    <w:r w:rsidRPr="003C3C16">
      <w:fldChar w:fldCharType="begin" w:fldLock="1"/>
    </w:r>
    <w:r w:rsidRPr="003C3C16">
      <w:instrText xml:space="preserve"> DOCPROPERTY</w:instrText>
    </w:r>
    <w:r w:rsidRPr="003C3C16">
      <w:rPr>
        <w:sz w:val="18"/>
      </w:rPr>
      <w:instrText xml:space="preserve"> "Partinummer" *\charformat </w:instrText>
    </w:r>
    <w:r w:rsidRPr="003C3C16">
      <w:fldChar w:fldCharType="separate"/>
    </w:r>
    <w:r w:rsidRPr="003C3C16">
      <w:t>s78001</w:t>
    </w:r>
    <w:r w:rsidRPr="003C3C16">
      <w:fldChar w:fldCharType="end"/>
    </w:r>
  </w:p>
  <w:p w:rsidR="003C3C16" w:rsidRPr="003C3C16" w:rsidRDefault="003C3C16">
    <w:pPr>
      <w:pStyle w:val="FSHRub1"/>
    </w:pPr>
    <w:r w:rsidRPr="003C3C16">
      <w:t>Motion till riksdagen</w:t>
    </w:r>
    <w:r w:rsidRPr="003C3C16">
      <w:br/>
    </w:r>
    <w:r w:rsidRPr="003C3C16">
      <w:fldChar w:fldCharType="begin" w:fldLock="1"/>
    </w:r>
    <w:r w:rsidRPr="003C3C16">
      <w:instrText xml:space="preserve"> DOCPROPERTY "YearUser" *\charformat </w:instrText>
    </w:r>
    <w:r w:rsidRPr="003C3C16">
      <w:fldChar w:fldCharType="separate"/>
    </w:r>
    <w:r w:rsidRPr="003C3C16">
      <w:t>2008/09</w:t>
    </w:r>
    <w:r w:rsidRPr="003C3C16">
      <w:fldChar w:fldCharType="end"/>
    </w:r>
    <w:r w:rsidRPr="003C3C16">
      <w:t>:</w:t>
    </w:r>
    <w:r w:rsidRPr="003C3C16">
      <w:fldChar w:fldCharType="begin" w:fldLock="1"/>
    </w:r>
    <w:r w:rsidRPr="003C3C16">
      <w:instrText xml:space="preserve"> DOCPROPERTY "Motionsnummer" *\charformat </w:instrText>
    </w:r>
    <w:r w:rsidRPr="003C3C16">
      <w:fldChar w:fldCharType="separate"/>
    </w:r>
    <w:r w:rsidRPr="003C3C16">
      <w:t>T3</w:t>
    </w:r>
    <w:r w:rsidRPr="003C3C16">
      <w:fldChar w:fldCharType="end"/>
    </w:r>
  </w:p>
  <w:p w:rsidR="003C3C16" w:rsidRPr="003C3C16" w:rsidRDefault="003C3C16">
    <w:pPr>
      <w:pStyle w:val="FSHNormalS5"/>
    </w:pPr>
    <w:r w:rsidRPr="003C3C16">
      <w:fldChar w:fldCharType="begin" w:fldLock="1"/>
    </w:r>
    <w:r w:rsidRPr="003C3C16">
      <w:instrText xml:space="preserve"> DOCPROPERTY "MotionarText" *\charformat </w:instrText>
    </w:r>
    <w:r w:rsidRPr="003C3C16">
      <w:fldChar w:fldCharType="separate"/>
    </w:r>
    <w:r w:rsidRPr="003C3C16">
      <w:t>av Alf Eriksson m.fl. (s)</w:t>
    </w:r>
    <w:r w:rsidRPr="003C3C16">
      <w:fldChar w:fldCharType="end"/>
    </w:r>
    <w:r w:rsidRPr="003C3C16">
      <w:br/>
    </w:r>
    <w:r w:rsidRPr="003C3C16">
      <w:fldChar w:fldCharType="begin" w:fldLock="1"/>
    </w:r>
    <w:r w:rsidRPr="003C3C16">
      <w:instrText xml:space="preserve"> DOCPROPERTY "SvarFrasKort" *\charformat </w:instrText>
    </w:r>
    <w:r w:rsidRPr="003C3C16">
      <w:fldChar w:fldCharType="separate"/>
    </w:r>
    <w:r w:rsidRPr="003C3C16">
      <w:t>med anledning av prop. 2008/09:35</w:t>
    </w:r>
    <w:r w:rsidRPr="003C3C16">
      <w:fldChar w:fldCharType="end"/>
    </w:r>
  </w:p>
  <w:p w:rsidR="003C3C16" w:rsidRPr="003C3C16" w:rsidRDefault="003C3C16">
    <w:pPr>
      <w:pStyle w:val="FSHTitel"/>
    </w:pPr>
    <w:r w:rsidRPr="003C3C16">
      <w:fldChar w:fldCharType="begin" w:fldLock="1"/>
    </w:r>
    <w:r w:rsidRPr="003C3C16">
      <w:instrText xml:space="preserve"> DOCPROPERTY</w:instrText>
    </w:r>
    <w:r w:rsidRPr="003C3C16">
      <w:rPr>
        <w:sz w:val="18"/>
      </w:rPr>
      <w:instrText xml:space="preserve"> "RubrikSvar" *\charformat </w:instrText>
    </w:r>
    <w:r w:rsidRPr="003C3C16">
      <w:fldChar w:fldCharType="separate"/>
    </w:r>
    <w:r w:rsidRPr="003C3C16">
      <w:t>Framtidens resor och transporter – infrastruktur för hållbar tillväxt</w:t>
    </w:r>
    <w:r w:rsidRPr="003C3C16">
      <w:fldChar w:fldCharType="end"/>
    </w:r>
  </w:p>
  <w:p w:rsidR="003C3C16" w:rsidRPr="003C3C16" w:rsidRDefault="003C3C16">
    <w:pPr>
      <w:pStyle w:val="Normal00"/>
    </w:pPr>
  </w:p>
  <w:p w:rsidR="003C3C16" w:rsidRPr="003C3C16" w:rsidRDefault="003C3C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059120">
    <w:abstractNumId w:val="8"/>
  </w:num>
  <w:num w:numId="2" w16cid:durableId="156238258">
    <w:abstractNumId w:val="9"/>
  </w:num>
  <w:num w:numId="3" w16cid:durableId="1190215332">
    <w:abstractNumId w:val="8"/>
  </w:num>
  <w:num w:numId="4" w16cid:durableId="1838768014">
    <w:abstractNumId w:val="9"/>
  </w:num>
  <w:num w:numId="5" w16cid:durableId="465856745">
    <w:abstractNumId w:val="13"/>
  </w:num>
  <w:num w:numId="6" w16cid:durableId="1992951857">
    <w:abstractNumId w:val="10"/>
  </w:num>
  <w:num w:numId="7" w16cid:durableId="1893349770">
    <w:abstractNumId w:val="11"/>
  </w:num>
  <w:num w:numId="8" w16cid:durableId="793017799">
    <w:abstractNumId w:val="12"/>
  </w:num>
  <w:num w:numId="9" w16cid:durableId="2147354679">
    <w:abstractNumId w:val="8"/>
  </w:num>
  <w:num w:numId="10" w16cid:durableId="1217474195">
    <w:abstractNumId w:val="3"/>
  </w:num>
  <w:num w:numId="11" w16cid:durableId="1947419897">
    <w:abstractNumId w:val="2"/>
  </w:num>
  <w:num w:numId="12" w16cid:durableId="898320772">
    <w:abstractNumId w:val="1"/>
  </w:num>
  <w:num w:numId="13" w16cid:durableId="337390526">
    <w:abstractNumId w:val="0"/>
  </w:num>
  <w:num w:numId="14" w16cid:durableId="1472408201">
    <w:abstractNumId w:val="9"/>
  </w:num>
  <w:num w:numId="15" w16cid:durableId="111176017">
    <w:abstractNumId w:val="7"/>
  </w:num>
  <w:num w:numId="16" w16cid:durableId="411702190">
    <w:abstractNumId w:val="6"/>
  </w:num>
  <w:num w:numId="17" w16cid:durableId="910313915">
    <w:abstractNumId w:val="5"/>
  </w:num>
  <w:num w:numId="18" w16cid:durableId="119658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8"/>
    <w:docVar w:name="PersonGUIDs" w:val="{622BAC93-598F-4CA9-AD94-75479E0DCA7F},{DC6FF83B-20A2-436F-B4AD-3DC357958031},{FC258335-FD51-44B1-819D-17145437DA00},{1C2BA653-3C4A-421A-91E9-D5DC7847F998}"/>
  </w:docVars>
  <w:rsids>
    <w:rsidRoot w:val="00C31842"/>
    <w:rsid w:val="003C3C16"/>
    <w:rsid w:val="00C318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FBB3DF50-B5A3-425A-BAF2-BC22F964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2146</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s78001</vt:lpstr>
    </vt:vector>
  </TitlesOfParts>
  <Company>Riksdagen</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s78001</dc:title>
  <dc:subject>s78001</dc:subject>
  <dc:creator>Riksdagen</dc:creator>
  <cp:keywords>Riksdagen</cp:keywords>
  <dc:description>TKG-ktrl, MSMQ4mb, PersReg-Distribution mm b-&gt;ny fplogga c-&gt;nygamla s-rosen</dc:description>
  <cp:lastModifiedBy>Lars Brink</cp:lastModifiedBy>
  <cp:revision>2</cp:revision>
  <cp:lastPrinted>2008-10-27T13:14:00Z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mot2000_495_2008-10-08</vt:lpwstr>
  </property>
  <property fmtid="{D5CDD505-2E9C-101B-9397-08002B2CF9AE}" pid="3" name="version">
    <vt:lpwstr>mot2000_495_2008-10-08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2008/09:35 Framtidens resor och transporter – infrastruktur för hållbar tillväxt</vt:lpwstr>
  </property>
  <property fmtid="{D5CDD505-2E9C-101B-9397-08002B2CF9AE}" pid="11" name="SvarFrasKort">
    <vt:lpwstr>med anledning av prop. 2008/09:35</vt:lpwstr>
  </property>
  <property fmtid="{D5CDD505-2E9C-101B-9397-08002B2CF9AE}" pid="12" name="Svar">
    <vt:lpwstr>Proposition</vt:lpwstr>
  </property>
  <property fmtid="{D5CDD505-2E9C-101B-9397-08002B2CF9AE}" pid="13" name="SvarNr">
    <vt:lpwstr>2008/09:35</vt:lpwstr>
  </property>
  <property fmtid="{D5CDD505-2E9C-101B-9397-08002B2CF9AE}" pid="14" name="RubrikSvar">
    <vt:lpwstr>Framtidens resor och transporter – infrastruktur för hållbar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(s)\Hoff, Hans (s)\Nilsson, Jennie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Hans Hoff (s), Jennie Nilsson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2008</vt:lpwstr>
  </property>
  <property fmtid="{D5CDD505-2E9C-101B-9397-08002B2CF9AE}" pid="44" name="NotesUID">
    <vt:lpwstr>emil.buskas@riksdagen.se</vt:lpwstr>
  </property>
  <property fmtid="{D5CDD505-2E9C-101B-9397-08002B2CF9AE}" pid="45" name="ReservUID">
    <vt:lpwstr>el0714aa</vt:lpwstr>
  </property>
  <property fmtid="{D5CDD505-2E9C-101B-9397-08002B2CF9AE}" pid="46" name="MotionID">
    <vt:lpwstr>20082009000000000115000780010069</vt:lpwstr>
  </property>
  <property fmtid="{D5CDD505-2E9C-101B-9397-08002B2CF9AE}" pid="47" name="datum">
    <vt:lpwstr>081014</vt:lpwstr>
  </property>
  <property fmtid="{D5CDD505-2E9C-101B-9397-08002B2CF9AE}" pid="48" name="avsändar-e-post">
    <vt:lpwstr>emil.buskas@riksdagen.se</vt:lpwstr>
  </property>
  <property fmtid="{D5CDD505-2E9C-101B-9397-08002B2CF9AE}" pid="49" name="id">
    <vt:lpwstr>20082009000000000115000780010069</vt:lpwstr>
  </property>
  <property fmtid="{D5CDD505-2E9C-101B-9397-08002B2CF9AE}" pid="50" name="nummer">
    <vt:lpwstr>3</vt:lpwstr>
  </property>
  <property fmtid="{D5CDD505-2E9C-101B-9397-08002B2CF9AE}" pid="51" name="utskottsbeteckning">
    <vt:lpwstr>T</vt:lpwstr>
  </property>
  <property fmtid="{D5CDD505-2E9C-101B-9397-08002B2CF9AE}" pid="52" name="GlobalUID">
    <vt:lpwstr>{267A3EFA-251E-45A9-995F-9B1D937F09F5}</vt:lpwstr>
  </property>
  <property fmtid="{D5CDD505-2E9C-101B-9397-08002B2CF9AE}" pid="53" name="Överföringar">
    <vt:i4>0</vt:i4>
  </property>
  <property fmtid="{D5CDD505-2E9C-101B-9397-08002B2CF9AE}" pid="54" name="Checksum">
    <vt:lpwstr>*1005733321834*</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081027 14:14:49.039</vt:lpwstr>
  </property>
  <property fmtid="{D5CDD505-2E9C-101B-9397-08002B2CF9AE}" pid="58" name="urixGuid">
    <vt:lpwstr>{2EA933B8-A0C0-44CC-B250-8956408E7D8A}</vt:lpwstr>
  </property>
</Properties>
</file>