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6ACE" w:rsidRPr="005A705A" w:rsidRDefault="00696ACE" w:rsidP="00A82E88">
      <w:pPr>
        <w:pStyle w:val="Hemstlrubrik"/>
      </w:pPr>
      <w:bookmarkStart w:id="0" w:name="_Toc115490581"/>
      <w:r w:rsidRPr="005A705A">
        <w:t>Förslag till riksdagsbeslut</w:t>
      </w:r>
      <w:bookmarkEnd w:id="0"/>
    </w:p>
    <w:p w:rsidR="00696ACE" w:rsidRPr="005A705A" w:rsidRDefault="00696ACE" w:rsidP="00A82E88">
      <w:pPr>
        <w:pStyle w:val="Hemstlatt"/>
      </w:pPr>
      <w:r w:rsidRPr="005A705A">
        <w:t>Riksdagen tillkännager för regeringen som sin mening vad i motionen anförs om att regeringen skall formulera mer konkreta och uppföljning</w:t>
      </w:r>
      <w:r w:rsidRPr="005A705A">
        <w:t>s</w:t>
      </w:r>
      <w:r w:rsidRPr="005A705A">
        <w:t>bara mål för stödformerna,</w:t>
      </w:r>
      <w:r w:rsidR="00A046BC" w:rsidRPr="005A705A">
        <w:t xml:space="preserve"> </w:t>
      </w:r>
      <w:r w:rsidRPr="005A705A">
        <w:t>särskilt på verksamhetsgrensnivån.</w:t>
      </w:r>
    </w:p>
    <w:p w:rsidR="00696ACE" w:rsidRPr="005A705A" w:rsidRDefault="00A046BC" w:rsidP="00A82E88">
      <w:pPr>
        <w:pStyle w:val="Hemstlatt"/>
      </w:pPr>
      <w:r w:rsidRPr="005A705A">
        <w:t>Riksdagen tillkännager för regeringen som sin mening vad i motionen anförs om att d</w:t>
      </w:r>
      <w:r w:rsidR="00696ACE" w:rsidRPr="005A705A">
        <w:t xml:space="preserve">e uppföljningsbara målen </w:t>
      </w:r>
      <w:r w:rsidR="00543217" w:rsidRPr="005A705A">
        <w:t xml:space="preserve">bättre </w:t>
      </w:r>
      <w:r w:rsidR="00696ACE" w:rsidRPr="005A705A">
        <w:t xml:space="preserve">bör spegla </w:t>
      </w:r>
      <w:r w:rsidR="00543217" w:rsidRPr="005A705A">
        <w:t xml:space="preserve">även </w:t>
      </w:r>
      <w:r w:rsidR="00696ACE" w:rsidRPr="005A705A">
        <w:t>de olika aspekterna av begreppet hållbar tillväxt.</w:t>
      </w:r>
    </w:p>
    <w:p w:rsidR="00696ACE" w:rsidRPr="005A705A" w:rsidRDefault="00A046BC" w:rsidP="00A82E88">
      <w:pPr>
        <w:pStyle w:val="Hemstlatt"/>
      </w:pPr>
      <w:r w:rsidRPr="005A705A">
        <w:t xml:space="preserve">Riksdagen tillkännager för regeringen som sin mening vad i motionen anförs om att </w:t>
      </w:r>
      <w:r w:rsidR="00696ACE" w:rsidRPr="005A705A">
        <w:t xml:space="preserve">målen </w:t>
      </w:r>
      <w:r w:rsidRPr="005A705A">
        <w:t xml:space="preserve">skall formuleras </w:t>
      </w:r>
      <w:r w:rsidR="00696ACE" w:rsidRPr="005A705A">
        <w:t>så att dessa är lika för alla myndi</w:t>
      </w:r>
      <w:r w:rsidR="00696ACE" w:rsidRPr="005A705A">
        <w:t>g</w:t>
      </w:r>
      <w:r w:rsidR="00696ACE" w:rsidRPr="005A705A">
        <w:t>heter som</w:t>
      </w:r>
      <w:r w:rsidRPr="005A705A">
        <w:t xml:space="preserve"> </w:t>
      </w:r>
      <w:r w:rsidR="00696ACE" w:rsidRPr="005A705A">
        <w:t>beslutar om ett visst stöd.</w:t>
      </w:r>
    </w:p>
    <w:p w:rsidR="00696ACE" w:rsidRPr="005A705A" w:rsidRDefault="00A046BC" w:rsidP="00A82E88">
      <w:pPr>
        <w:pStyle w:val="Hemstlatt"/>
      </w:pPr>
      <w:r w:rsidRPr="005A705A">
        <w:t xml:space="preserve">Riksdagen tillkännager för regeringen som sin mening vad i motionen anförs om att regeringen skall </w:t>
      </w:r>
      <w:r w:rsidR="00696ACE" w:rsidRPr="005A705A">
        <w:t>utveckla återrapporteringskraven för för</w:t>
      </w:r>
      <w:r w:rsidR="00696ACE" w:rsidRPr="005A705A">
        <w:t>e</w:t>
      </w:r>
      <w:r w:rsidR="00696ACE" w:rsidRPr="005A705A">
        <w:t>tagsstöd så att den</w:t>
      </w:r>
      <w:r w:rsidRPr="005A705A">
        <w:t xml:space="preserve"> </w:t>
      </w:r>
      <w:r w:rsidR="00696ACE" w:rsidRPr="005A705A">
        <w:t>ekonomiska och den ekologiska dimensionen ingår i återra</w:t>
      </w:r>
      <w:r w:rsidR="00696ACE" w:rsidRPr="005A705A">
        <w:t>p</w:t>
      </w:r>
      <w:r w:rsidR="00696ACE" w:rsidRPr="005A705A">
        <w:t>porteringen.</w:t>
      </w:r>
    </w:p>
    <w:p w:rsidR="00A82E88" w:rsidRPr="005A705A" w:rsidRDefault="00A046BC" w:rsidP="00A82E88">
      <w:pPr>
        <w:pStyle w:val="Hemstlatt"/>
      </w:pPr>
      <w:r w:rsidRPr="005A705A">
        <w:t xml:space="preserve">Riksdagen tillkännager för regeringen som sin mening vad i motionen anförs om att regeringen skall </w:t>
      </w:r>
      <w:r w:rsidR="00696ACE" w:rsidRPr="005A705A">
        <w:t>utveckla återrapporteringskraven och ind</w:t>
      </w:r>
      <w:r w:rsidR="00696ACE" w:rsidRPr="005A705A">
        <w:t>i</w:t>
      </w:r>
      <w:r w:rsidR="00696ACE" w:rsidRPr="005A705A">
        <w:t>kat</w:t>
      </w:r>
      <w:r w:rsidR="00696ACE" w:rsidRPr="005A705A">
        <w:t>o</w:t>
      </w:r>
      <w:r w:rsidR="00696ACE" w:rsidRPr="005A705A">
        <w:t>rerna för</w:t>
      </w:r>
      <w:r w:rsidRPr="005A705A">
        <w:t xml:space="preserve"> </w:t>
      </w:r>
      <w:r w:rsidR="00696ACE" w:rsidRPr="005A705A">
        <w:t>för</w:t>
      </w:r>
      <w:r w:rsidRPr="005A705A">
        <w:t xml:space="preserve">etagsstöden så att dessa består </w:t>
      </w:r>
      <w:r w:rsidR="00696ACE" w:rsidRPr="005A705A">
        <w:t>av krav på redovisning av verkliga</w:t>
      </w:r>
      <w:r w:rsidRPr="005A705A">
        <w:t xml:space="preserve"> </w:t>
      </w:r>
      <w:r w:rsidR="00696ACE" w:rsidRPr="005A705A">
        <w:t>utfall.</w:t>
      </w:r>
    </w:p>
    <w:p w:rsidR="00A046BC" w:rsidRPr="005A705A" w:rsidRDefault="00A046BC" w:rsidP="00A82E88">
      <w:pPr>
        <w:pStyle w:val="Hemstlatt"/>
      </w:pPr>
      <w:r w:rsidRPr="005A705A">
        <w:t xml:space="preserve">Riksdagen tillkännager för regeringen som sin mening vad i motionen anförs om att regeringen skall </w:t>
      </w:r>
      <w:r w:rsidR="00696ACE" w:rsidRPr="005A705A">
        <w:t>utforma återrapporteringskraven för pr</w:t>
      </w:r>
      <w:r w:rsidR="00696ACE" w:rsidRPr="005A705A">
        <w:t>o</w:t>
      </w:r>
      <w:r w:rsidR="00696ACE" w:rsidRPr="005A705A">
        <w:t>jektverksamheten på ett</w:t>
      </w:r>
      <w:r w:rsidRPr="005A705A">
        <w:t xml:space="preserve"> </w:t>
      </w:r>
      <w:r w:rsidR="00696ACE" w:rsidRPr="005A705A">
        <w:t>sådant sätt att de kan ge en samlad bild av utfa</w:t>
      </w:r>
      <w:r w:rsidR="00696ACE" w:rsidRPr="005A705A">
        <w:t>l</w:t>
      </w:r>
      <w:r w:rsidR="00696ACE" w:rsidRPr="005A705A">
        <w:t>let av de anslagsmedel</w:t>
      </w:r>
      <w:r w:rsidRPr="005A705A">
        <w:t xml:space="preserve"> </w:t>
      </w:r>
      <w:r w:rsidR="00696ACE" w:rsidRPr="005A705A">
        <w:t xml:space="preserve">som används till projektverksamhet. </w:t>
      </w:r>
    </w:p>
    <w:p w:rsidR="00A046BC" w:rsidRPr="005A705A" w:rsidRDefault="00A046BC" w:rsidP="00A82E88">
      <w:pPr>
        <w:pStyle w:val="Hemstlatt"/>
      </w:pPr>
      <w:r w:rsidRPr="005A705A">
        <w:t xml:space="preserve">Riksdagen tillkännager för regeringen som sin mening vad i motionen anförs om att regeringen </w:t>
      </w:r>
      <w:r w:rsidR="008D57E5" w:rsidRPr="005A705A">
        <w:t xml:space="preserve">bättre </w:t>
      </w:r>
      <w:r w:rsidRPr="005A705A">
        <w:t>skall</w:t>
      </w:r>
      <w:r w:rsidR="00FF78CB" w:rsidRPr="005A705A">
        <w:t xml:space="preserve"> </w:t>
      </w:r>
      <w:r w:rsidR="00696ACE" w:rsidRPr="005A705A">
        <w:t>anpassa innehållet i förordningarna för stödformerna till mål</w:t>
      </w:r>
      <w:r w:rsidR="00543217" w:rsidRPr="005A705A">
        <w:t>-</w:t>
      </w:r>
      <w:r w:rsidRPr="005A705A">
        <w:t xml:space="preserve"> </w:t>
      </w:r>
      <w:r w:rsidR="00696ACE" w:rsidRPr="005A705A">
        <w:t>och</w:t>
      </w:r>
      <w:r w:rsidRPr="005A705A">
        <w:t xml:space="preserve"> </w:t>
      </w:r>
      <w:r w:rsidR="00696ACE" w:rsidRPr="005A705A">
        <w:t xml:space="preserve">resultatstyrningen. </w:t>
      </w:r>
    </w:p>
    <w:p w:rsidR="00696ACE" w:rsidRPr="005A705A" w:rsidRDefault="00A046BC" w:rsidP="00A82E88">
      <w:pPr>
        <w:pStyle w:val="Hemstlatt"/>
      </w:pPr>
      <w:r w:rsidRPr="005A705A">
        <w:t xml:space="preserve">Riksdagen tillkännager för regeringen som sin mening vad i motionen anförs om att regeringen skall </w:t>
      </w:r>
      <w:r w:rsidR="00696ACE" w:rsidRPr="005A705A">
        <w:t>utforma könskvoteringsvillkoret</w:t>
      </w:r>
      <w:r w:rsidRPr="005A705A">
        <w:t xml:space="preserve"> </w:t>
      </w:r>
      <w:r w:rsidR="00696ACE" w:rsidRPr="005A705A">
        <w:t>i föror</w:t>
      </w:r>
      <w:r w:rsidR="00696ACE" w:rsidRPr="005A705A">
        <w:t>d</w:t>
      </w:r>
      <w:r w:rsidR="00696ACE" w:rsidRPr="005A705A">
        <w:t>ningarna för regionalt utvecklingsbidrag och sysselsättningsbidrag</w:t>
      </w:r>
      <w:r w:rsidRPr="005A705A">
        <w:t xml:space="preserve"> </w:t>
      </w:r>
      <w:r w:rsidR="00696ACE" w:rsidRPr="005A705A">
        <w:t>som ett mål på aggregerad nivå.</w:t>
      </w:r>
    </w:p>
    <w:p w:rsidR="00505B7B" w:rsidRPr="005A705A" w:rsidRDefault="00A046BC" w:rsidP="00505B7B">
      <w:pPr>
        <w:pStyle w:val="Hemstlatt"/>
      </w:pPr>
      <w:r w:rsidRPr="005A705A">
        <w:lastRenderedPageBreak/>
        <w:t xml:space="preserve">Riksdagen tillkännager för regeringen som sin mening vad i motionen anförs om att regeringen </w:t>
      </w:r>
      <w:r w:rsidR="008F5D4C" w:rsidRPr="005A705A">
        <w:t xml:space="preserve">skall </w:t>
      </w:r>
      <w:r w:rsidR="00FF78CB" w:rsidRPr="005A705A">
        <w:t>u</w:t>
      </w:r>
      <w:r w:rsidR="00696ACE" w:rsidRPr="005A705A">
        <w:t>tveckla den årliga informationen till rik</w:t>
      </w:r>
      <w:r w:rsidR="00696ACE" w:rsidRPr="005A705A">
        <w:t>s</w:t>
      </w:r>
      <w:r w:rsidR="00696ACE" w:rsidRPr="005A705A">
        <w:t>dagen rörande både</w:t>
      </w:r>
      <w:r w:rsidRPr="005A705A">
        <w:t xml:space="preserve"> </w:t>
      </w:r>
      <w:r w:rsidR="00696ACE" w:rsidRPr="005A705A">
        <w:t>för</w:t>
      </w:r>
      <w:r w:rsidR="00754E55" w:rsidRPr="005A705A">
        <w:t>etagsstöd och projektverksamhet.</w:t>
      </w:r>
    </w:p>
    <w:p w:rsidR="00B8576F" w:rsidRPr="005A705A" w:rsidRDefault="00A046BC" w:rsidP="00505B7B">
      <w:pPr>
        <w:pStyle w:val="Rubrik1"/>
      </w:pPr>
      <w:r w:rsidRPr="005A705A">
        <w:t>Motivering</w:t>
      </w:r>
    </w:p>
    <w:p w:rsidR="008D57E5" w:rsidRPr="005A705A" w:rsidRDefault="007174C2" w:rsidP="007B76F2">
      <w:r w:rsidRPr="005A705A">
        <w:t>Kristdemokratern</w:t>
      </w:r>
      <w:r w:rsidR="00543217" w:rsidRPr="005A705A">
        <w:t>a</w:t>
      </w:r>
      <w:r w:rsidRPr="005A705A">
        <w:t xml:space="preserve"> har länge påtalat bristerna i regeringens förda politik på området Regional utveckling. </w:t>
      </w:r>
      <w:r w:rsidR="00135B97" w:rsidRPr="005A705A">
        <w:t xml:space="preserve">Vi har </w:t>
      </w:r>
      <w:r w:rsidR="008D57E5" w:rsidRPr="005A705A">
        <w:t>bl</w:t>
      </w:r>
      <w:r w:rsidR="00543217" w:rsidRPr="005A705A">
        <w:t>.</w:t>
      </w:r>
      <w:r w:rsidR="008D57E5" w:rsidRPr="005A705A">
        <w:t>a</w:t>
      </w:r>
      <w:r w:rsidR="00543217" w:rsidRPr="005A705A">
        <w:t xml:space="preserve">. </w:t>
      </w:r>
      <w:r w:rsidR="00135B97" w:rsidRPr="005A705A">
        <w:t xml:space="preserve">påpekat att flera av bidragen haft dålig </w:t>
      </w:r>
      <w:r w:rsidR="008D57E5" w:rsidRPr="005A705A">
        <w:t>träff</w:t>
      </w:r>
      <w:r w:rsidR="00135B97" w:rsidRPr="005A705A">
        <w:t xml:space="preserve">säkerhet. Projekten har levt några år och sedan dött ut. </w:t>
      </w:r>
      <w:r w:rsidR="008D57E5" w:rsidRPr="005A705A">
        <w:t xml:space="preserve">Ryckigheten från regeringens sida har varit påtaglig. </w:t>
      </w:r>
    </w:p>
    <w:p w:rsidR="00A82E88" w:rsidRPr="005A705A" w:rsidRDefault="00135B97" w:rsidP="00EB6660">
      <w:pPr>
        <w:pStyle w:val="Normaltindrag"/>
        <w:spacing w:before="0"/>
      </w:pPr>
      <w:r w:rsidRPr="005A705A">
        <w:t>Hållbarheten i affärsidén har inte tillräckligt noggrant utvärdera</w:t>
      </w:r>
      <w:r w:rsidR="00543217" w:rsidRPr="005A705A">
        <w:t>t</w:t>
      </w:r>
      <w:r w:rsidRPr="005A705A">
        <w:t xml:space="preserve">s. En del bidragsfinansierade projekt skulle dessutom ha genomförts även om bidrag ej getts. Bidragen har </w:t>
      </w:r>
      <w:r w:rsidR="00A82E88" w:rsidRPr="005A705A">
        <w:t xml:space="preserve">också </w:t>
      </w:r>
      <w:r w:rsidRPr="005A705A">
        <w:t>ibland skapat osund konkurrens gentemot andra liknande företag som i</w:t>
      </w:r>
      <w:r w:rsidR="00A82E88" w:rsidRPr="005A705A">
        <w:t>nte</w:t>
      </w:r>
      <w:r w:rsidRPr="005A705A">
        <w:t xml:space="preserve"> fått bidrag. </w:t>
      </w:r>
    </w:p>
    <w:p w:rsidR="005C17B5" w:rsidRPr="005A705A" w:rsidRDefault="00135B97" w:rsidP="00EB6660">
      <w:pPr>
        <w:pStyle w:val="Normaltindrag"/>
        <w:spacing w:before="0"/>
      </w:pPr>
      <w:r w:rsidRPr="005A705A">
        <w:t>Kristdemokraterna hävda</w:t>
      </w:r>
      <w:r w:rsidR="00A82E88" w:rsidRPr="005A705A">
        <w:t>r</w:t>
      </w:r>
      <w:r w:rsidRPr="005A705A">
        <w:t xml:space="preserve"> att </w:t>
      </w:r>
      <w:r w:rsidR="00E82866" w:rsidRPr="005A705A">
        <w:t>grunden för en framgångsrik regional u</w:t>
      </w:r>
      <w:r w:rsidR="00E82866" w:rsidRPr="005A705A">
        <w:t>t</w:t>
      </w:r>
      <w:r w:rsidR="00E82866" w:rsidRPr="005A705A">
        <w:t>veckling är</w:t>
      </w:r>
      <w:r w:rsidRPr="005A705A">
        <w:t xml:space="preserve"> att ge alla företag generellt bättre villkor och vissa extra stöd till alla företag i lands- och glesbygd för att kompensera dessa för konkurrens</w:t>
      </w:r>
      <w:r w:rsidR="00505B7B" w:rsidRPr="005A705A">
        <w:softHyphen/>
      </w:r>
      <w:r w:rsidRPr="005A705A">
        <w:t>n</w:t>
      </w:r>
      <w:r w:rsidRPr="005A705A">
        <w:t>e</w:t>
      </w:r>
      <w:r w:rsidRPr="005A705A">
        <w:t xml:space="preserve">gativa faktorer, </w:t>
      </w:r>
      <w:r w:rsidR="00A82E88" w:rsidRPr="005A705A">
        <w:t>t</w:t>
      </w:r>
      <w:r w:rsidR="00543217" w:rsidRPr="005A705A">
        <w:t xml:space="preserve">.ex. </w:t>
      </w:r>
      <w:r w:rsidRPr="005A705A">
        <w:t>de långa transportvägarna</w:t>
      </w:r>
      <w:r w:rsidR="00A82E88" w:rsidRPr="005A705A">
        <w:t xml:space="preserve"> </w:t>
      </w:r>
      <w:r w:rsidRPr="005A705A">
        <w:t>till och från företagen och brister i infrastrukturen</w:t>
      </w:r>
      <w:r w:rsidR="00A82E88" w:rsidRPr="005A705A">
        <w:t xml:space="preserve">. </w:t>
      </w:r>
    </w:p>
    <w:p w:rsidR="007174C2" w:rsidRPr="005A705A" w:rsidRDefault="00A82E88" w:rsidP="00EB6660">
      <w:pPr>
        <w:pStyle w:val="Normaltindrag"/>
        <w:spacing w:before="0"/>
      </w:pPr>
      <w:r w:rsidRPr="005A705A">
        <w:t>R</w:t>
      </w:r>
      <w:r w:rsidR="00A046BC" w:rsidRPr="005A705A">
        <w:t>iksrevisionen</w:t>
      </w:r>
      <w:r w:rsidR="0050774D" w:rsidRPr="005A705A">
        <w:t xml:space="preserve"> </w:t>
      </w:r>
      <w:r w:rsidR="00A12B93" w:rsidRPr="005A705A">
        <w:t xml:space="preserve">har </w:t>
      </w:r>
      <w:r w:rsidR="0050774D" w:rsidRPr="005A705A">
        <w:t xml:space="preserve">granskat </w:t>
      </w:r>
      <w:r w:rsidR="00696ACE" w:rsidRPr="005A705A">
        <w:t>regeringen</w:t>
      </w:r>
      <w:r w:rsidR="00A046BC" w:rsidRPr="005A705A">
        <w:t xml:space="preserve"> </w:t>
      </w:r>
      <w:r w:rsidR="00B8576F" w:rsidRPr="005A705A">
        <w:t xml:space="preserve">och ansvariga myndigheter </w:t>
      </w:r>
      <w:r w:rsidR="0050774D" w:rsidRPr="005A705A">
        <w:t>avs</w:t>
      </w:r>
      <w:r w:rsidR="0050774D" w:rsidRPr="005A705A">
        <w:t>e</w:t>
      </w:r>
      <w:r w:rsidR="0050774D" w:rsidRPr="005A705A">
        <w:t xml:space="preserve">ende </w:t>
      </w:r>
      <w:r w:rsidR="00B8576F" w:rsidRPr="005A705A">
        <w:t xml:space="preserve">det </w:t>
      </w:r>
      <w:r w:rsidR="00696ACE" w:rsidRPr="005A705A">
        <w:t>regionala stöd</w:t>
      </w:r>
      <w:r w:rsidR="0050774D" w:rsidRPr="005A705A">
        <w:t>et</w:t>
      </w:r>
      <w:r w:rsidR="00B8576F" w:rsidRPr="005A705A">
        <w:t xml:space="preserve"> (Riksrevisionen, Regionala stöd – styrs de mot ökad til</w:t>
      </w:r>
      <w:r w:rsidR="00B8576F" w:rsidRPr="005A705A">
        <w:t>l</w:t>
      </w:r>
      <w:r w:rsidR="00B8576F" w:rsidRPr="005A705A">
        <w:t xml:space="preserve">växt? RiR 2005:6) </w:t>
      </w:r>
      <w:r w:rsidR="007174C2" w:rsidRPr="005A705A">
        <w:t xml:space="preserve">Riksrevisionen kommer fram till att stora brister finns vad gäller såväl </w:t>
      </w:r>
      <w:r w:rsidR="00135B97" w:rsidRPr="005A705A">
        <w:t>mål</w:t>
      </w:r>
      <w:r w:rsidRPr="005A705A">
        <w:t>,</w:t>
      </w:r>
      <w:r w:rsidR="00135B97" w:rsidRPr="005A705A">
        <w:t xml:space="preserve"> </w:t>
      </w:r>
      <w:r w:rsidR="007174C2" w:rsidRPr="005A705A">
        <w:t xml:space="preserve">styrning </w:t>
      </w:r>
      <w:r w:rsidR="00543217" w:rsidRPr="005A705A">
        <w:t>som</w:t>
      </w:r>
      <w:r w:rsidR="007174C2" w:rsidRPr="005A705A">
        <w:t xml:space="preserve"> uppföljning</w:t>
      </w:r>
      <w:r w:rsidR="00A12B93" w:rsidRPr="005A705A">
        <w:t xml:space="preserve"> för de regionala stöden</w:t>
      </w:r>
      <w:r w:rsidR="007174C2" w:rsidRPr="005A705A">
        <w:t>.</w:t>
      </w:r>
    </w:p>
    <w:p w:rsidR="00B8576F" w:rsidRPr="005A705A" w:rsidRDefault="00696ACE" w:rsidP="00EB6660">
      <w:pPr>
        <w:pStyle w:val="Normaltindrag"/>
        <w:spacing w:before="0"/>
      </w:pPr>
      <w:r w:rsidRPr="005A705A">
        <w:t>Granskningen visar att varken mål,</w:t>
      </w:r>
      <w:r w:rsidR="0050774D" w:rsidRPr="005A705A">
        <w:t xml:space="preserve"> </w:t>
      </w:r>
      <w:r w:rsidRPr="005A705A">
        <w:t>återrapporteringskrav eller de föror</w:t>
      </w:r>
      <w:r w:rsidRPr="005A705A">
        <w:t>d</w:t>
      </w:r>
      <w:r w:rsidRPr="005A705A">
        <w:t>ningar som reglerar stöden har anpassats till den nya inriktningen mot ökad</w:t>
      </w:r>
      <w:r w:rsidR="0050774D" w:rsidRPr="005A705A">
        <w:t xml:space="preserve"> </w:t>
      </w:r>
      <w:r w:rsidRPr="005A705A">
        <w:t>hål</w:t>
      </w:r>
      <w:r w:rsidRPr="005A705A">
        <w:t>l</w:t>
      </w:r>
      <w:r w:rsidRPr="005A705A">
        <w:t>bar tillväxt.</w:t>
      </w:r>
    </w:p>
    <w:p w:rsidR="00B8576F" w:rsidRPr="005A705A" w:rsidRDefault="0050774D" w:rsidP="00EB6660">
      <w:pPr>
        <w:pStyle w:val="Normaltindrag"/>
        <w:spacing w:before="0"/>
      </w:pPr>
      <w:r w:rsidRPr="005A705A">
        <w:t xml:space="preserve">Riksrevisionen påpekar </w:t>
      </w:r>
      <w:r w:rsidR="007174C2" w:rsidRPr="005A705A">
        <w:t xml:space="preserve">också </w:t>
      </w:r>
      <w:r w:rsidRPr="005A705A">
        <w:t>att r</w:t>
      </w:r>
      <w:r w:rsidR="00696ACE" w:rsidRPr="005A705A">
        <w:t>egeringen</w:t>
      </w:r>
      <w:r w:rsidR="000A7C12" w:rsidRPr="005A705A">
        <w:t>s mål för de regionala stöden</w:t>
      </w:r>
      <w:r w:rsidR="00696ACE" w:rsidRPr="005A705A">
        <w:t xml:space="preserve"> inte </w:t>
      </w:r>
      <w:r w:rsidR="000A7C12" w:rsidRPr="005A705A">
        <w:t xml:space="preserve">är </w:t>
      </w:r>
      <w:r w:rsidR="00696ACE" w:rsidRPr="005A705A">
        <w:t>tillräckligt tydliga för at</w:t>
      </w:r>
      <w:r w:rsidRPr="005A705A">
        <w:t xml:space="preserve">t de ska kunna följas upp. Man anser också att regeringens </w:t>
      </w:r>
      <w:r w:rsidR="00696ACE" w:rsidRPr="005A705A">
        <w:t>återrapporteringskrav på myndigheterna är främst inriktade mot</w:t>
      </w:r>
      <w:r w:rsidRPr="005A705A">
        <w:t xml:space="preserve"> </w:t>
      </w:r>
      <w:r w:rsidR="00696ACE" w:rsidRPr="005A705A">
        <w:t>att mäta sy</w:t>
      </w:r>
      <w:r w:rsidRPr="005A705A">
        <w:t>sselsättning och jämställdhet. Dessutom mäts ekonomiska tillväx</w:t>
      </w:r>
      <w:r w:rsidRPr="005A705A">
        <w:t>t</w:t>
      </w:r>
      <w:r w:rsidRPr="005A705A">
        <w:t xml:space="preserve">faktorer </w:t>
      </w:r>
      <w:r w:rsidR="00696ACE" w:rsidRPr="005A705A">
        <w:t>endast för ett av stöden och</w:t>
      </w:r>
      <w:r w:rsidRPr="005A705A">
        <w:t xml:space="preserve"> </w:t>
      </w:r>
      <w:r w:rsidR="00696ACE" w:rsidRPr="005A705A">
        <w:t xml:space="preserve">den ekologiska dimensionen mäts inte alls. </w:t>
      </w:r>
    </w:p>
    <w:p w:rsidR="00A12B93" w:rsidRPr="005A705A" w:rsidRDefault="0050774D" w:rsidP="00EB6660">
      <w:pPr>
        <w:pStyle w:val="Normaltindrag"/>
        <w:spacing w:before="0"/>
      </w:pPr>
      <w:r w:rsidRPr="005A705A">
        <w:t xml:space="preserve">Ytterligare en brist som Riksrevisionen </w:t>
      </w:r>
      <w:r w:rsidR="000A7C12" w:rsidRPr="005A705A">
        <w:t xml:space="preserve">påpekar </w:t>
      </w:r>
      <w:r w:rsidRPr="005A705A">
        <w:t>är att r</w:t>
      </w:r>
      <w:r w:rsidR="00696ACE" w:rsidRPr="005A705A">
        <w:t>egeringens återra</w:t>
      </w:r>
      <w:r w:rsidRPr="005A705A">
        <w:t>p</w:t>
      </w:r>
      <w:r w:rsidRPr="005A705A">
        <w:t xml:space="preserve">portering till riksdagen </w:t>
      </w:r>
      <w:r w:rsidR="00696ACE" w:rsidRPr="005A705A">
        <w:t xml:space="preserve">inget alls </w:t>
      </w:r>
      <w:r w:rsidRPr="005A705A">
        <w:t xml:space="preserve">säger </w:t>
      </w:r>
      <w:r w:rsidR="00696ACE" w:rsidRPr="005A705A">
        <w:t>om</w:t>
      </w:r>
      <w:r w:rsidRPr="005A705A">
        <w:t xml:space="preserve"> </w:t>
      </w:r>
      <w:r w:rsidR="00696ACE" w:rsidRPr="005A705A">
        <w:t>projektverksamheten, den ekon</w:t>
      </w:r>
      <w:r w:rsidR="00696ACE" w:rsidRPr="005A705A">
        <w:t>o</w:t>
      </w:r>
      <w:r w:rsidR="00696ACE" w:rsidRPr="005A705A">
        <w:t xml:space="preserve">miskt största stödformen. </w:t>
      </w:r>
      <w:r w:rsidRPr="005A705A">
        <w:t xml:space="preserve">Dessutom framgår inte heller </w:t>
      </w:r>
      <w:r w:rsidR="00696ACE" w:rsidRPr="005A705A">
        <w:t>de samlade effekterna av de</w:t>
      </w:r>
      <w:r w:rsidRPr="005A705A">
        <w:t xml:space="preserve"> </w:t>
      </w:r>
      <w:r w:rsidR="00696ACE" w:rsidRPr="005A705A">
        <w:t>fyra övr</w:t>
      </w:r>
      <w:r w:rsidRPr="005A705A">
        <w:t>iga stöden riktade till företag, enligt Riksrevisionens rapport</w:t>
      </w:r>
      <w:r w:rsidR="00B8576F" w:rsidRPr="005A705A">
        <w:t>.</w:t>
      </w:r>
    </w:p>
    <w:p w:rsidR="00671C60" w:rsidRPr="005A705A" w:rsidRDefault="00671C60" w:rsidP="00EB6660">
      <w:pPr>
        <w:pStyle w:val="Normaltindrag"/>
        <w:spacing w:before="0"/>
      </w:pPr>
      <w:r w:rsidRPr="005A705A">
        <w:t>För att förbättra effe</w:t>
      </w:r>
      <w:r w:rsidR="00E82866" w:rsidRPr="005A705A">
        <w:t xml:space="preserve">kterna av det regionala stödet </w:t>
      </w:r>
      <w:r w:rsidRPr="005A705A">
        <w:t xml:space="preserve">önskar vi att </w:t>
      </w:r>
      <w:r w:rsidR="00543217" w:rsidRPr="005A705A">
        <w:t>Kristdem</w:t>
      </w:r>
      <w:r w:rsidR="00543217" w:rsidRPr="005A705A">
        <w:t>o</w:t>
      </w:r>
      <w:r w:rsidR="00543217" w:rsidRPr="005A705A">
        <w:t>kr</w:t>
      </w:r>
      <w:r w:rsidR="00543217" w:rsidRPr="005A705A">
        <w:t>a</w:t>
      </w:r>
      <w:r w:rsidR="00543217" w:rsidRPr="005A705A">
        <w:t xml:space="preserve">ternas </w:t>
      </w:r>
      <w:r w:rsidRPr="005A705A">
        <w:t>förslag på generellt förbättrade villkor för alla småföretagare, som framgår av vår småföretagarmotion, genomförs med  kompletterande genere</w:t>
      </w:r>
      <w:r w:rsidRPr="005A705A">
        <w:t>l</w:t>
      </w:r>
      <w:r w:rsidRPr="005A705A">
        <w:t xml:space="preserve">la stöd för gles- och landsbygdsföretag. </w:t>
      </w:r>
    </w:p>
    <w:p w:rsidR="00B8576F" w:rsidRPr="005A705A" w:rsidRDefault="00E256EF" w:rsidP="00EB6660">
      <w:pPr>
        <w:pStyle w:val="Normaltindrag"/>
        <w:spacing w:before="0"/>
      </w:pPr>
      <w:r w:rsidRPr="005A705A">
        <w:t xml:space="preserve">Mot bakgrund av den kritik som Riksrevisionen framför föreslår </w:t>
      </w:r>
      <w:r w:rsidR="00135B97" w:rsidRPr="005A705A">
        <w:t xml:space="preserve">vi </w:t>
      </w:r>
      <w:r w:rsidR="008F5D4C" w:rsidRPr="005A705A">
        <w:t xml:space="preserve">att </w:t>
      </w:r>
      <w:r w:rsidRPr="005A705A">
        <w:t>r</w:t>
      </w:r>
      <w:r w:rsidRPr="005A705A">
        <w:t>e</w:t>
      </w:r>
      <w:r w:rsidRPr="005A705A">
        <w:t>gerin</w:t>
      </w:r>
      <w:r w:rsidR="00543217" w:rsidRPr="005A705A">
        <w:t>gen genomför</w:t>
      </w:r>
      <w:r w:rsidRPr="005A705A">
        <w:t xml:space="preserve"> följande förändringar</w:t>
      </w:r>
      <w:r w:rsidR="008F5D4C" w:rsidRPr="005A705A">
        <w:t>:</w:t>
      </w:r>
    </w:p>
    <w:p w:rsidR="00B8576F" w:rsidRPr="005A705A" w:rsidRDefault="00543217" w:rsidP="00543217">
      <w:pPr>
        <w:pStyle w:val="PunktlistaBomb"/>
        <w:tabs>
          <w:tab w:val="clear" w:pos="360"/>
        </w:tabs>
      </w:pPr>
      <w:r w:rsidRPr="005A705A">
        <w:t>Regeringen bör</w:t>
      </w:r>
      <w:r w:rsidR="00B8576F" w:rsidRPr="005A705A">
        <w:t xml:space="preserve"> formulera mer konkreta och uppföljningsbara mål för stödformerna,</w:t>
      </w:r>
      <w:r w:rsidRPr="005A705A">
        <w:t xml:space="preserve"> </w:t>
      </w:r>
      <w:r w:rsidR="00B8576F" w:rsidRPr="005A705A">
        <w:t>särskilt på verksamhetsgrensnivån. De uppföljningsbara m</w:t>
      </w:r>
      <w:r w:rsidR="00B8576F" w:rsidRPr="005A705A">
        <w:t>å</w:t>
      </w:r>
      <w:r w:rsidR="00B8576F" w:rsidRPr="005A705A">
        <w:t>len bör även</w:t>
      </w:r>
      <w:r w:rsidRPr="005A705A">
        <w:t xml:space="preserve"> </w:t>
      </w:r>
      <w:r w:rsidR="00B8576F" w:rsidRPr="005A705A">
        <w:t>bättre spegla de olika aspekterna av begreppet hållbar tillväxt.</w:t>
      </w:r>
    </w:p>
    <w:p w:rsidR="00B8576F" w:rsidRPr="005A705A" w:rsidRDefault="00543217" w:rsidP="00EB6660">
      <w:pPr>
        <w:pStyle w:val="PunktlistaBomb"/>
        <w:tabs>
          <w:tab w:val="clear" w:pos="360"/>
        </w:tabs>
        <w:spacing w:before="0"/>
      </w:pPr>
      <w:r w:rsidRPr="005A705A">
        <w:t xml:space="preserve">Regeringen bör </w:t>
      </w:r>
      <w:r w:rsidR="00B8576F" w:rsidRPr="005A705A">
        <w:t>formulera målen så att dessa är lika för alla myndigheter som</w:t>
      </w:r>
      <w:r w:rsidRPr="005A705A">
        <w:t xml:space="preserve"> </w:t>
      </w:r>
      <w:r w:rsidR="00B8576F" w:rsidRPr="005A705A">
        <w:t>beslutar om ett visst stöd.</w:t>
      </w:r>
    </w:p>
    <w:p w:rsidR="00543217" w:rsidRPr="005A705A" w:rsidRDefault="00543217" w:rsidP="00505B7B">
      <w:pPr>
        <w:pStyle w:val="PunktlistaBomb"/>
        <w:tabs>
          <w:tab w:val="clear" w:pos="360"/>
        </w:tabs>
        <w:spacing w:before="0"/>
      </w:pPr>
      <w:r w:rsidRPr="005A705A">
        <w:t xml:space="preserve">Regeringen bör </w:t>
      </w:r>
      <w:r w:rsidR="00B8576F" w:rsidRPr="005A705A">
        <w:t>utveckla återrapporteringskraven för företagsstöd så att den</w:t>
      </w:r>
      <w:r w:rsidRPr="005A705A">
        <w:t xml:space="preserve"> </w:t>
      </w:r>
      <w:r w:rsidR="00B8576F" w:rsidRPr="005A705A">
        <w:t>ekonomiska och den ekologiska dimensionen ingår i återrapporterin</w:t>
      </w:r>
      <w:r w:rsidR="00B8576F" w:rsidRPr="005A705A">
        <w:t>g</w:t>
      </w:r>
      <w:r w:rsidR="00B8576F" w:rsidRPr="005A705A">
        <w:t>en.</w:t>
      </w:r>
      <w:r w:rsidRPr="005A705A">
        <w:t xml:space="preserve"> </w:t>
      </w:r>
    </w:p>
    <w:p w:rsidR="00B8576F" w:rsidRPr="005A705A" w:rsidRDefault="00543217" w:rsidP="00EB6660">
      <w:pPr>
        <w:pStyle w:val="PunktlistaBomb"/>
        <w:tabs>
          <w:tab w:val="clear" w:pos="360"/>
        </w:tabs>
        <w:spacing w:before="0"/>
      </w:pPr>
      <w:r w:rsidRPr="005A705A">
        <w:t xml:space="preserve">Regeringen bör </w:t>
      </w:r>
      <w:r w:rsidR="00B8576F" w:rsidRPr="005A705A">
        <w:t>utveckla återrapporteringskraven och indikatorerna för</w:t>
      </w:r>
      <w:r w:rsidRPr="005A705A">
        <w:t xml:space="preserve"> </w:t>
      </w:r>
      <w:r w:rsidR="00B8576F" w:rsidRPr="005A705A">
        <w:t>företagsstöden så att dessa består av krav på redovisning av verkliga</w:t>
      </w:r>
      <w:r w:rsidRPr="005A705A">
        <w:t xml:space="preserve"> </w:t>
      </w:r>
      <w:r w:rsidR="00B8576F" w:rsidRPr="005A705A">
        <w:t>utfall.</w:t>
      </w:r>
    </w:p>
    <w:p w:rsidR="00B8576F" w:rsidRPr="005A705A" w:rsidRDefault="00543217" w:rsidP="00505B7B">
      <w:pPr>
        <w:pStyle w:val="PunktlistaBomb"/>
        <w:tabs>
          <w:tab w:val="clear" w:pos="360"/>
        </w:tabs>
        <w:spacing w:before="0"/>
      </w:pPr>
      <w:r w:rsidRPr="005A705A">
        <w:t xml:space="preserve">Regeringen bör </w:t>
      </w:r>
      <w:r w:rsidR="00B8576F" w:rsidRPr="005A705A">
        <w:t>utforma återrapporteringskraven för projektverksamheten på ett</w:t>
      </w:r>
      <w:r w:rsidRPr="005A705A">
        <w:t xml:space="preserve"> </w:t>
      </w:r>
      <w:r w:rsidR="00B8576F" w:rsidRPr="005A705A">
        <w:t>sådant sätt att de kan ge en samlad bild av utfallet av de anslagsm</w:t>
      </w:r>
      <w:r w:rsidR="00B8576F" w:rsidRPr="005A705A">
        <w:t>e</w:t>
      </w:r>
      <w:r w:rsidR="00B8576F" w:rsidRPr="005A705A">
        <w:t>del</w:t>
      </w:r>
      <w:r w:rsidRPr="005A705A">
        <w:t xml:space="preserve"> </w:t>
      </w:r>
      <w:r w:rsidR="00B8576F" w:rsidRPr="005A705A">
        <w:t>som används till projektverksamhet. Det bör t.ex. redovisas hur stor del</w:t>
      </w:r>
      <w:r w:rsidRPr="005A705A">
        <w:t xml:space="preserve"> </w:t>
      </w:r>
      <w:r w:rsidR="00B8576F" w:rsidRPr="005A705A">
        <w:t>av projektmedlen som är offentligt finansierade och där offentlig sektor</w:t>
      </w:r>
      <w:r w:rsidRPr="005A705A">
        <w:t xml:space="preserve"> </w:t>
      </w:r>
      <w:r w:rsidR="00B8576F" w:rsidRPr="005A705A">
        <w:t>är mottagare av stödet.</w:t>
      </w:r>
    </w:p>
    <w:p w:rsidR="00B8576F" w:rsidRPr="005A705A" w:rsidRDefault="00543217" w:rsidP="00505B7B">
      <w:pPr>
        <w:pStyle w:val="PunktlistaBomb"/>
        <w:tabs>
          <w:tab w:val="clear" w:pos="360"/>
        </w:tabs>
        <w:spacing w:before="0"/>
      </w:pPr>
      <w:r w:rsidRPr="005A705A">
        <w:t xml:space="preserve">Regeringen bör </w:t>
      </w:r>
      <w:r w:rsidR="00B8576F" w:rsidRPr="005A705A">
        <w:t>bättre anpassa innehållet i förordningarna för stödformerna till mål</w:t>
      </w:r>
      <w:r w:rsidRPr="005A705A">
        <w:t xml:space="preserve">- </w:t>
      </w:r>
      <w:r w:rsidR="00B8576F" w:rsidRPr="005A705A">
        <w:t>och</w:t>
      </w:r>
      <w:r w:rsidRPr="005A705A">
        <w:t xml:space="preserve"> </w:t>
      </w:r>
      <w:r w:rsidR="00B8576F" w:rsidRPr="005A705A">
        <w:t>resultatstyrningen. Vidare bör övervägas att utforma könskv</w:t>
      </w:r>
      <w:r w:rsidR="00B8576F" w:rsidRPr="005A705A">
        <w:t>o</w:t>
      </w:r>
      <w:r w:rsidR="00B8576F" w:rsidRPr="005A705A">
        <w:t>teringsvillkoret</w:t>
      </w:r>
      <w:r w:rsidRPr="005A705A">
        <w:t xml:space="preserve"> </w:t>
      </w:r>
      <w:r w:rsidR="00B8576F" w:rsidRPr="005A705A">
        <w:t>i förordningarna för regionalt utvecklingsbidrag och sy</w:t>
      </w:r>
      <w:r w:rsidR="00B8576F" w:rsidRPr="005A705A">
        <w:t>s</w:t>
      </w:r>
      <w:r w:rsidR="00B8576F" w:rsidRPr="005A705A">
        <w:t>selsättningsbidrag</w:t>
      </w:r>
      <w:r w:rsidRPr="005A705A">
        <w:t xml:space="preserve"> </w:t>
      </w:r>
      <w:r w:rsidR="00B8576F" w:rsidRPr="005A705A">
        <w:t>som ett mål på aggregerad nivå.</w:t>
      </w:r>
    </w:p>
    <w:p w:rsidR="006B20FF" w:rsidRPr="005A705A" w:rsidRDefault="00543217" w:rsidP="00505B7B">
      <w:pPr>
        <w:pStyle w:val="PunktlistaBomb"/>
        <w:tabs>
          <w:tab w:val="clear" w:pos="360"/>
        </w:tabs>
        <w:spacing w:before="0"/>
      </w:pPr>
      <w:r w:rsidRPr="005A705A">
        <w:t xml:space="preserve">Regeringen bör </w:t>
      </w:r>
      <w:r w:rsidR="00B8576F" w:rsidRPr="005A705A">
        <w:t>utveckla den årliga informationen till riksdagen rörande både</w:t>
      </w:r>
      <w:r w:rsidRPr="005A705A">
        <w:t xml:space="preserve"> </w:t>
      </w:r>
      <w:r w:rsidR="00B8576F" w:rsidRPr="005A705A">
        <w:t>företagsstöd och projektverksamhet så att resultat och effekter i</w:t>
      </w:r>
      <w:r w:rsidRPr="005A705A">
        <w:t xml:space="preserve"> </w:t>
      </w:r>
      <w:r w:rsidR="00B8576F" w:rsidRPr="005A705A">
        <w:t>fö</w:t>
      </w:r>
      <w:r w:rsidR="00B8576F" w:rsidRPr="005A705A">
        <w:t>r</w:t>
      </w:r>
      <w:r w:rsidR="00B8576F" w:rsidRPr="005A705A">
        <w:t>hållande till uppsatta mål redovisas. I detta ligger också att utveckla</w:t>
      </w:r>
      <w:r w:rsidRPr="005A705A">
        <w:t xml:space="preserve"> </w:t>
      </w:r>
      <w:r w:rsidR="00B8576F" w:rsidRPr="005A705A">
        <w:t>red</w:t>
      </w:r>
      <w:r w:rsidR="00B8576F" w:rsidRPr="005A705A">
        <w:t>o</w:t>
      </w:r>
      <w:r w:rsidR="00B8576F" w:rsidRPr="005A705A">
        <w:t>visningssystemen så att information ges om stöd beslutade under</w:t>
      </w:r>
      <w:r w:rsidRPr="005A705A">
        <w:t xml:space="preserve"> </w:t>
      </w:r>
      <w:r w:rsidR="00B8576F" w:rsidRPr="005A705A">
        <w:t>tidigare år.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05B7B" w:rsidRPr="005A70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05B7B" w:rsidRPr="005A705A" w:rsidRDefault="00505B7B" w:rsidP="00505B7B">
            <w:pPr>
              <w:pStyle w:val="UnderskriftDatum"/>
              <w:spacing w:before="240"/>
            </w:pPr>
            <w:r w:rsidRPr="005A705A">
              <w:t>Stockholm den 29 september 2005</w:t>
            </w:r>
          </w:p>
        </w:tc>
        <w:tc>
          <w:tcPr>
            <w:tcW w:w="3047" w:type="dxa"/>
          </w:tcPr>
          <w:p w:rsidR="00505B7B" w:rsidRPr="005A705A" w:rsidRDefault="00505B7B" w:rsidP="00505B7B">
            <w:pPr>
              <w:pStyle w:val="Underskrifter"/>
              <w:spacing w:before="240"/>
            </w:pPr>
          </w:p>
        </w:tc>
      </w:tr>
      <w:tr w:rsidR="00505B7B" w:rsidRPr="005A70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05B7B" w:rsidRPr="005A705A" w:rsidRDefault="00505B7B" w:rsidP="00505B7B">
            <w:pPr>
              <w:pStyle w:val="Underskrifter"/>
            </w:pPr>
            <w:r w:rsidRPr="005A705A">
              <w:t>Lars Lindén (kd)</w:t>
            </w:r>
          </w:p>
        </w:tc>
        <w:tc>
          <w:tcPr>
            <w:tcW w:w="3047" w:type="dxa"/>
          </w:tcPr>
          <w:p w:rsidR="00505B7B" w:rsidRPr="005A705A" w:rsidRDefault="00505B7B" w:rsidP="00505B7B">
            <w:pPr>
              <w:pStyle w:val="Underskrifter"/>
            </w:pPr>
          </w:p>
        </w:tc>
      </w:tr>
      <w:tr w:rsidR="00505B7B" w:rsidRPr="005A70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05B7B" w:rsidRPr="005A705A" w:rsidRDefault="00505B7B" w:rsidP="00505B7B">
            <w:pPr>
              <w:pStyle w:val="Underskrifter"/>
            </w:pPr>
            <w:r w:rsidRPr="005A705A">
              <w:t>Maria Larsson (kd)</w:t>
            </w:r>
          </w:p>
        </w:tc>
        <w:tc>
          <w:tcPr>
            <w:tcW w:w="3047" w:type="dxa"/>
          </w:tcPr>
          <w:p w:rsidR="00505B7B" w:rsidRPr="005A705A" w:rsidRDefault="00505B7B" w:rsidP="00505B7B">
            <w:pPr>
              <w:pStyle w:val="Underskrifter"/>
            </w:pPr>
            <w:r w:rsidRPr="005A705A">
              <w:t>Mikael Oscarsson (kd)</w:t>
            </w:r>
          </w:p>
        </w:tc>
      </w:tr>
      <w:tr w:rsidR="00505B7B" w:rsidRPr="005A70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05B7B" w:rsidRPr="005A705A" w:rsidRDefault="00505B7B" w:rsidP="00505B7B">
            <w:pPr>
              <w:pStyle w:val="Underskrifter"/>
            </w:pPr>
            <w:r w:rsidRPr="005A705A">
              <w:t>Mats Odell (kd)</w:t>
            </w:r>
          </w:p>
        </w:tc>
        <w:tc>
          <w:tcPr>
            <w:tcW w:w="3047" w:type="dxa"/>
          </w:tcPr>
          <w:p w:rsidR="00505B7B" w:rsidRPr="005A705A" w:rsidRDefault="00505B7B" w:rsidP="00505B7B">
            <w:pPr>
              <w:pStyle w:val="Underskrifter"/>
            </w:pPr>
            <w:r w:rsidRPr="005A705A">
              <w:t>Stefan Attefall (kd)</w:t>
            </w:r>
          </w:p>
        </w:tc>
      </w:tr>
      <w:tr w:rsidR="00505B7B" w:rsidRPr="005A70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05B7B" w:rsidRPr="005A705A" w:rsidRDefault="00505B7B" w:rsidP="00505B7B">
            <w:pPr>
              <w:pStyle w:val="Underskrifter"/>
            </w:pPr>
            <w:r w:rsidRPr="005A705A">
              <w:t>Annelie Enochson (kd)</w:t>
            </w:r>
          </w:p>
        </w:tc>
        <w:tc>
          <w:tcPr>
            <w:tcW w:w="3047" w:type="dxa"/>
          </w:tcPr>
          <w:p w:rsidR="00505B7B" w:rsidRPr="005A705A" w:rsidRDefault="00505B7B" w:rsidP="00505B7B">
            <w:pPr>
              <w:pStyle w:val="Underskrifter"/>
            </w:pPr>
            <w:r w:rsidRPr="005A705A">
              <w:t>Per Landgren (kd)</w:t>
            </w:r>
          </w:p>
        </w:tc>
      </w:tr>
      <w:tr w:rsidR="00505B7B" w:rsidRPr="005A70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05B7B" w:rsidRPr="005A705A" w:rsidRDefault="00505B7B" w:rsidP="00505B7B">
            <w:pPr>
              <w:pStyle w:val="Underskrifter"/>
            </w:pPr>
            <w:r w:rsidRPr="005A705A">
              <w:t>Lars Gustafsson (kd)</w:t>
            </w:r>
          </w:p>
        </w:tc>
        <w:tc>
          <w:tcPr>
            <w:tcW w:w="3047" w:type="dxa"/>
          </w:tcPr>
          <w:p w:rsidR="00505B7B" w:rsidRPr="005A705A" w:rsidRDefault="00505B7B" w:rsidP="00505B7B">
            <w:pPr>
              <w:pStyle w:val="Underskrifter"/>
            </w:pPr>
          </w:p>
        </w:tc>
      </w:tr>
    </w:tbl>
    <w:p w:rsidR="00E256EF" w:rsidRPr="005A705A" w:rsidRDefault="00E256EF" w:rsidP="00505B7B">
      <w:pPr>
        <w:pStyle w:val="Normaltindrag"/>
      </w:pPr>
    </w:p>
    <w:sectPr w:rsidR="00E256EF" w:rsidRPr="005A705A" w:rsidSect="00505B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1CB4" w:rsidRPr="005A705A" w:rsidRDefault="00A51CB4">
      <w:r w:rsidRPr="005A705A">
        <w:separator/>
      </w:r>
    </w:p>
  </w:endnote>
  <w:endnote w:type="continuationSeparator" w:id="0">
    <w:p w:rsidR="00A51CB4" w:rsidRPr="005A705A" w:rsidRDefault="00A51CB4">
      <w:r w:rsidRPr="005A70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3E0A" w:rsidRPr="005A705A" w:rsidRDefault="005A705A" w:rsidP="00505B7B">
    <w:pPr>
      <w:pStyle w:val="Sidfot"/>
    </w:pPr>
    <w:r w:rsidRPr="005A705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01364049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3E0A" w:rsidRDefault="00273E0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0708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73E0A" w:rsidRDefault="00273E0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0708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3E0A" w:rsidRPr="005A705A" w:rsidRDefault="005A705A" w:rsidP="00505B7B">
    <w:pPr>
      <w:pStyle w:val="Sidfot"/>
    </w:pPr>
    <w:r w:rsidRPr="005A705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398200848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3E0A" w:rsidRDefault="00273E0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0708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3E0A" w:rsidRDefault="00273E0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0708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3E0A" w:rsidRPr="005A705A" w:rsidRDefault="005A705A" w:rsidP="00505B7B">
    <w:pPr>
      <w:pStyle w:val="Sidfot"/>
    </w:pPr>
    <w:r w:rsidRPr="005A705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099428904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3E0A" w:rsidRDefault="00273E0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0708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3E0A" w:rsidRDefault="00273E0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0708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1CB4" w:rsidRPr="005A705A" w:rsidRDefault="00A51CB4">
      <w:r w:rsidRPr="005A705A">
        <w:separator/>
      </w:r>
    </w:p>
  </w:footnote>
  <w:footnote w:type="continuationSeparator" w:id="0">
    <w:p w:rsidR="00A51CB4" w:rsidRPr="005A705A" w:rsidRDefault="00A51CB4">
      <w:r w:rsidRPr="005A705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3E0A" w:rsidRPr="005A705A" w:rsidRDefault="005A705A" w:rsidP="00505B7B">
    <w:pPr>
      <w:pStyle w:val="Sidhuvud"/>
    </w:pPr>
    <w:r w:rsidRPr="005A705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721406057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3E0A" w:rsidRDefault="00273E0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B666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B6660">
                            <w:t>N1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73E0A" w:rsidRDefault="00273E0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B666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B6660">
                      <w:t>N1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3E0A" w:rsidRPr="005A705A" w:rsidRDefault="005A705A" w:rsidP="00505B7B">
    <w:pPr>
      <w:pStyle w:val="Sidhuvud"/>
    </w:pPr>
    <w:r w:rsidRPr="005A705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782458690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3E0A" w:rsidRDefault="00273E0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B666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B6660">
                            <w:t>N1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73E0A" w:rsidRDefault="00273E0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B666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B6660">
                      <w:t>N1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3E0A" w:rsidRPr="005A705A" w:rsidRDefault="00273E0A">
    <w:pPr>
      <w:pStyle w:val="FSHNormal"/>
      <w:tabs>
        <w:tab w:val="right" w:pos="5840"/>
      </w:tabs>
    </w:pPr>
    <w:r w:rsidRPr="005A705A">
      <w:br/>
    </w:r>
    <w:r w:rsidRPr="005A705A">
      <w:fldChar w:fldCharType="begin" w:fldLock="1"/>
    </w:r>
    <w:r w:rsidRPr="005A705A">
      <w:instrText xml:space="preserve"> DOCPROPERTY</w:instrText>
    </w:r>
    <w:r w:rsidRPr="005A705A">
      <w:rPr>
        <w:sz w:val="18"/>
      </w:rPr>
      <w:instrText xml:space="preserve"> "YearUser" *\charformat </w:instrText>
    </w:r>
    <w:r w:rsidRPr="005A705A">
      <w:fldChar w:fldCharType="separate"/>
    </w:r>
    <w:r w:rsidR="00EB6660" w:rsidRPr="005A705A">
      <w:t>2005/06</w:t>
    </w:r>
    <w:r w:rsidRPr="005A705A">
      <w:fldChar w:fldCharType="end"/>
    </w:r>
    <w:r w:rsidRPr="005A705A">
      <w:t xml:space="preserve"> </w:t>
    </w:r>
    <w:r w:rsidRPr="005A705A">
      <w:tab/>
      <w:t xml:space="preserve">mnr: </w:t>
    </w:r>
    <w:r w:rsidRPr="005A705A">
      <w:fldChar w:fldCharType="begin" w:fldLock="1"/>
    </w:r>
    <w:r w:rsidRPr="005A705A">
      <w:instrText xml:space="preserve"> DOCPROPERTY</w:instrText>
    </w:r>
    <w:r w:rsidRPr="005A705A">
      <w:rPr>
        <w:sz w:val="18"/>
      </w:rPr>
      <w:instrText xml:space="preserve"> "Motionsnummer" *\charformat </w:instrText>
    </w:r>
    <w:r w:rsidRPr="005A705A">
      <w:fldChar w:fldCharType="separate"/>
    </w:r>
    <w:r w:rsidR="00EB6660" w:rsidRPr="005A705A">
      <w:t>N1</w:t>
    </w:r>
    <w:r w:rsidRPr="005A705A">
      <w:fldChar w:fldCharType="end"/>
    </w:r>
    <w:r w:rsidRPr="005A705A">
      <w:br/>
    </w:r>
    <w:r w:rsidRPr="005A705A">
      <w:fldChar w:fldCharType="begin" w:fldLock="1"/>
    </w:r>
    <w:r w:rsidRPr="005A705A">
      <w:instrText xml:space="preserve"> DOCPROPERTY</w:instrText>
    </w:r>
    <w:r w:rsidRPr="005A705A">
      <w:rPr>
        <w:sz w:val="18"/>
      </w:rPr>
      <w:instrText xml:space="preserve"> "Samling" *\charformat </w:instrText>
    </w:r>
    <w:r w:rsidRPr="005A705A">
      <w:fldChar w:fldCharType="end"/>
    </w:r>
    <w:r w:rsidRPr="005A705A">
      <w:tab/>
      <w:t xml:space="preserve">pnr: </w:t>
    </w:r>
    <w:r w:rsidRPr="005A705A">
      <w:fldChar w:fldCharType="begin" w:fldLock="1"/>
    </w:r>
    <w:r w:rsidRPr="005A705A">
      <w:instrText xml:space="preserve"> DOCPROPERTY</w:instrText>
    </w:r>
    <w:r w:rsidRPr="005A705A">
      <w:rPr>
        <w:sz w:val="18"/>
      </w:rPr>
      <w:instrText xml:space="preserve"> "Partinummer" *\charformat </w:instrText>
    </w:r>
    <w:r w:rsidRPr="005A705A">
      <w:fldChar w:fldCharType="separate"/>
    </w:r>
    <w:r w:rsidR="00EB6660" w:rsidRPr="005A705A">
      <w:t>kd102</w:t>
    </w:r>
    <w:r w:rsidRPr="005A705A">
      <w:fldChar w:fldCharType="end"/>
    </w:r>
  </w:p>
  <w:p w:rsidR="00273E0A" w:rsidRPr="005A705A" w:rsidRDefault="00273E0A">
    <w:pPr>
      <w:pStyle w:val="FSHRub1"/>
    </w:pPr>
    <w:r w:rsidRPr="005A705A">
      <w:t>Motion till riksdagen</w:t>
    </w:r>
    <w:r w:rsidRPr="005A705A">
      <w:br/>
    </w:r>
    <w:r w:rsidRPr="005A705A">
      <w:fldChar w:fldCharType="begin" w:fldLock="1"/>
    </w:r>
    <w:r w:rsidRPr="005A705A">
      <w:instrText xml:space="preserve"> DOCPROPERTY "YearUser" *\charformat </w:instrText>
    </w:r>
    <w:r w:rsidRPr="005A705A">
      <w:fldChar w:fldCharType="separate"/>
    </w:r>
    <w:r w:rsidR="00EB6660" w:rsidRPr="005A705A">
      <w:t>2005/06</w:t>
    </w:r>
    <w:r w:rsidRPr="005A705A">
      <w:fldChar w:fldCharType="end"/>
    </w:r>
    <w:r w:rsidRPr="005A705A">
      <w:t>:</w:t>
    </w:r>
    <w:r w:rsidRPr="005A705A">
      <w:fldChar w:fldCharType="begin" w:fldLock="1"/>
    </w:r>
    <w:r w:rsidRPr="005A705A">
      <w:instrText xml:space="preserve"> DOCPROPERTY "Motionsnummer" *\charformat </w:instrText>
    </w:r>
    <w:r w:rsidRPr="005A705A">
      <w:fldChar w:fldCharType="separate"/>
    </w:r>
    <w:r w:rsidR="00EB6660" w:rsidRPr="005A705A">
      <w:t>N1</w:t>
    </w:r>
    <w:r w:rsidRPr="005A705A">
      <w:fldChar w:fldCharType="end"/>
    </w:r>
  </w:p>
  <w:p w:rsidR="00273E0A" w:rsidRPr="005A705A" w:rsidRDefault="00273E0A">
    <w:pPr>
      <w:pStyle w:val="FSHNormalS5"/>
    </w:pPr>
    <w:r w:rsidRPr="005A705A">
      <w:fldChar w:fldCharType="begin" w:fldLock="1"/>
    </w:r>
    <w:r w:rsidRPr="005A705A">
      <w:instrText xml:space="preserve"> DOCPROPERTY "MotionarText" *\charformat </w:instrText>
    </w:r>
    <w:r w:rsidRPr="005A705A">
      <w:fldChar w:fldCharType="separate"/>
    </w:r>
    <w:r w:rsidR="00EB6660" w:rsidRPr="005A705A">
      <w:t>av Lars Lindén m.fl. (kd)</w:t>
    </w:r>
    <w:r w:rsidRPr="005A705A">
      <w:fldChar w:fldCharType="end"/>
    </w:r>
    <w:r w:rsidRPr="005A705A">
      <w:br/>
    </w:r>
    <w:r w:rsidRPr="005A705A">
      <w:fldChar w:fldCharType="begin" w:fldLock="1"/>
    </w:r>
    <w:r w:rsidRPr="005A705A">
      <w:instrText xml:space="preserve"> DOCPROPERTY "SvarFrasKort" *\charformat </w:instrText>
    </w:r>
    <w:r w:rsidRPr="005A705A">
      <w:fldChar w:fldCharType="separate"/>
    </w:r>
    <w:r w:rsidR="00EB6660" w:rsidRPr="005A705A">
      <w:t>med anledning av redog. 2005/06:RRS3</w:t>
    </w:r>
    <w:r w:rsidRPr="005A705A">
      <w:fldChar w:fldCharType="end"/>
    </w:r>
  </w:p>
  <w:p w:rsidR="00273E0A" w:rsidRPr="005A705A" w:rsidRDefault="00273E0A">
    <w:pPr>
      <w:pStyle w:val="FSHTitel"/>
    </w:pPr>
    <w:r w:rsidRPr="005A705A">
      <w:fldChar w:fldCharType="begin" w:fldLock="1"/>
    </w:r>
    <w:r w:rsidRPr="005A705A">
      <w:instrText xml:space="preserve"> DOCPROPERTY</w:instrText>
    </w:r>
    <w:r w:rsidRPr="005A705A">
      <w:rPr>
        <w:sz w:val="18"/>
      </w:rPr>
      <w:instrText xml:space="preserve"> "RubrikSvar" *\charformat </w:instrText>
    </w:r>
    <w:r w:rsidRPr="005A705A">
      <w:fldChar w:fldCharType="separate"/>
    </w:r>
    <w:r w:rsidR="00EB6660" w:rsidRPr="005A705A">
      <w:t>Riksrevisionens styrelses redogörelse angående styrningen av regionala stöd</w:t>
    </w:r>
    <w:r w:rsidRPr="005A705A">
      <w:fldChar w:fldCharType="end"/>
    </w:r>
  </w:p>
  <w:p w:rsidR="00273E0A" w:rsidRPr="005A705A" w:rsidRDefault="00273E0A" w:rsidP="00505B7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9634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2C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F202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7C8A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EE2B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EEFD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4D7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E819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C6A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E32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CB4399C"/>
    <w:multiLevelType w:val="hybridMultilevel"/>
    <w:tmpl w:val="7AC0BDBE"/>
    <w:lvl w:ilvl="0" w:tplc="1F28A7B6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num w:numId="1" w16cid:durableId="763189203">
    <w:abstractNumId w:val="10"/>
  </w:num>
  <w:num w:numId="2" w16cid:durableId="43020699">
    <w:abstractNumId w:val="13"/>
  </w:num>
  <w:num w:numId="3" w16cid:durableId="504639073">
    <w:abstractNumId w:val="8"/>
  </w:num>
  <w:num w:numId="4" w16cid:durableId="2070690286">
    <w:abstractNumId w:val="3"/>
  </w:num>
  <w:num w:numId="5" w16cid:durableId="510993997">
    <w:abstractNumId w:val="2"/>
  </w:num>
  <w:num w:numId="6" w16cid:durableId="78720029">
    <w:abstractNumId w:val="1"/>
  </w:num>
  <w:num w:numId="7" w16cid:durableId="2137140488">
    <w:abstractNumId w:val="0"/>
  </w:num>
  <w:num w:numId="8" w16cid:durableId="1352610351">
    <w:abstractNumId w:val="9"/>
  </w:num>
  <w:num w:numId="9" w16cid:durableId="1881936455">
    <w:abstractNumId w:val="7"/>
  </w:num>
  <w:num w:numId="10" w16cid:durableId="1332609973">
    <w:abstractNumId w:val="6"/>
  </w:num>
  <w:num w:numId="11" w16cid:durableId="1687093550">
    <w:abstractNumId w:val="5"/>
  </w:num>
  <w:num w:numId="12" w16cid:durableId="2027049952">
    <w:abstractNumId w:val="4"/>
  </w:num>
  <w:num w:numId="13" w16cid:durableId="2020496387">
    <w:abstractNumId w:val="10"/>
  </w:num>
  <w:num w:numId="14" w16cid:durableId="1008679727">
    <w:abstractNumId w:val="13"/>
  </w:num>
  <w:num w:numId="15" w16cid:durableId="1147474946">
    <w:abstractNumId w:val="11"/>
  </w:num>
  <w:num w:numId="16" w16cid:durableId="1089615399">
    <w:abstractNumId w:val="12"/>
  </w:num>
  <w:num w:numId="17" w16cid:durableId="868683322">
    <w:abstractNumId w:val="10"/>
  </w:num>
  <w:num w:numId="18" w16cid:durableId="24988592">
    <w:abstractNumId w:val="10"/>
  </w:num>
  <w:num w:numId="19" w16cid:durableId="1475101805">
    <w:abstractNumId w:val="10"/>
  </w:num>
  <w:num w:numId="20" w16cid:durableId="1205023287">
    <w:abstractNumId w:val="10"/>
  </w:num>
  <w:num w:numId="21" w16cid:durableId="5994105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18_2005-10-03"/>
  </w:docVars>
  <w:rsids>
    <w:rsidRoot w:val="00A046BC"/>
    <w:rsid w:val="000644A7"/>
    <w:rsid w:val="000A7C12"/>
    <w:rsid w:val="00135B97"/>
    <w:rsid w:val="00165A6C"/>
    <w:rsid w:val="001C2692"/>
    <w:rsid w:val="00273E0A"/>
    <w:rsid w:val="003532D0"/>
    <w:rsid w:val="00483786"/>
    <w:rsid w:val="00484504"/>
    <w:rsid w:val="00505B7B"/>
    <w:rsid w:val="0050774D"/>
    <w:rsid w:val="00543217"/>
    <w:rsid w:val="0055129C"/>
    <w:rsid w:val="00551F1F"/>
    <w:rsid w:val="005A1F7E"/>
    <w:rsid w:val="005A705A"/>
    <w:rsid w:val="005C17B5"/>
    <w:rsid w:val="005E3B38"/>
    <w:rsid w:val="00671C60"/>
    <w:rsid w:val="00696ACE"/>
    <w:rsid w:val="006B20FF"/>
    <w:rsid w:val="006F40A7"/>
    <w:rsid w:val="007174C2"/>
    <w:rsid w:val="00754E55"/>
    <w:rsid w:val="007A6B61"/>
    <w:rsid w:val="007B76F2"/>
    <w:rsid w:val="008806DB"/>
    <w:rsid w:val="008D57E5"/>
    <w:rsid w:val="008F5D4C"/>
    <w:rsid w:val="00A046BC"/>
    <w:rsid w:val="00A12B93"/>
    <w:rsid w:val="00A51CB4"/>
    <w:rsid w:val="00A82E88"/>
    <w:rsid w:val="00B8576F"/>
    <w:rsid w:val="00C0708C"/>
    <w:rsid w:val="00CB49DB"/>
    <w:rsid w:val="00CB514E"/>
    <w:rsid w:val="00E256EF"/>
    <w:rsid w:val="00E82866"/>
    <w:rsid w:val="00EB6660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8A221E2-1511-48E0-B7FC-EC8AF0E2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Citatindrag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pPr>
      <w:spacing w:line="240" w:lineRule="auto"/>
    </w:pPr>
  </w:style>
  <w:style w:type="paragraph" w:customStyle="1" w:styleId="FSHNormalS5">
    <w:name w:val="FSH_NormalS5"/>
    <w:basedOn w:val="FSHNormal"/>
    <w:next w:val="FSHNormal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pPr>
      <w:spacing w:before="240" w:after="80" w:line="360" w:lineRule="exact"/>
    </w:pPr>
    <w:rPr>
      <w:sz w:val="36"/>
    </w:rPr>
  </w:style>
  <w:style w:type="paragraph" w:customStyle="1" w:styleId="Hemstlbyline">
    <w:name w:val="Hemstl_byline"/>
    <w:basedOn w:val="Normal"/>
    <w:next w:val="Normal"/>
    <w:pPr>
      <w:keepNext/>
      <w:keepLines/>
    </w:pPr>
  </w:style>
  <w:style w:type="paragraph" w:customStyle="1" w:styleId="Hemstlatt">
    <w:name w:val="Hemstl_att"/>
    <w:aliases w:val="HemstPunkt,HemstPunktFlera,HemställansPunkt,Förslagstext"/>
    <w:basedOn w:val="Hemstlbyline"/>
    <w:next w:val="Normal"/>
    <w:rsid w:val="00505B7B"/>
    <w:pPr>
      <w:keepNext w:val="0"/>
      <w:numPr>
        <w:numId w:val="16"/>
      </w:numPr>
      <w:spacing w:before="0"/>
    </w:pPr>
  </w:style>
  <w:style w:type="paragraph" w:customStyle="1" w:styleId="Hemstlrubrik">
    <w:name w:val="Hemstl_rubrik"/>
    <w:basedOn w:val="Rubrik1"/>
    <w:next w:val="Hemstlbyline"/>
    <w:pPr>
      <w:spacing w:after="250"/>
    </w:p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pPr>
      <w:spacing w:after="240"/>
      <w:jc w:val="center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pPr>
      <w:spacing w:line="200" w:lineRule="exact"/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3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5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pPr>
      <w:numPr>
        <w:numId w:val="14"/>
      </w:numPr>
      <w:tabs>
        <w:tab w:val="clear" w:pos="360"/>
      </w:tabs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pPr>
      <w:spacing w:before="240"/>
      <w:ind w:firstLine="227"/>
    </w:pPr>
  </w:style>
  <w:style w:type="paragraph" w:customStyle="1" w:styleId="KantRubrikS5H">
    <w:name w:val="KantRubrikS5H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</w:style>
  <w:style w:type="paragraph" w:customStyle="1" w:styleId="KantRubrikS5V">
    <w:name w:val="KantRubrikS5V"/>
    <w:basedOn w:val="KantRubrikS5H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KantRubrikS5Vrad2">
    <w:name w:val="KantRubrikS5Vrad2"/>
    <w:basedOn w:val="KantRubrikS5V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styleId="Ballongtext">
    <w:name w:val="Balloon Text"/>
    <w:basedOn w:val="Normal"/>
    <w:semiHidden/>
    <w:rsid w:val="00FF7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835</Words>
  <Characters>5245</Characters>
  <Application>Microsoft Office Word</Application>
  <DocSecurity>4</DocSecurity>
  <Lines>104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N1</vt:lpstr>
    </vt:vector>
  </TitlesOfParts>
  <Company>RD/RFK/IT/DTSL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N1</dc:title>
  <dc:subject>N1</dc:subject>
  <dc:creator>Riksdagen</dc:creator>
  <cp:keywords>Riksdagen</cp:keywords>
  <dc:description>Q- och KP/XP-anpassad. v3.</dc:description>
  <cp:lastModifiedBy>Lars Brink</cp:lastModifiedBy>
  <cp:revision>2</cp:revision>
  <cp:lastPrinted>2005-10-04T16:00:00Z</cp:lastPrinted>
  <dcterms:created xsi:type="dcterms:W3CDTF">2025-12-16T20:20:00Z</dcterms:created>
  <dcterms:modified xsi:type="dcterms:W3CDTF">2025-12-16T20:20:00Z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mot2000_418_2005-10-03</vt:lpwstr>
  </property>
  <property fmtid="{D5CDD505-2E9C-101B-9397-08002B2CF9AE}" pid="3" name="Sekr">
    <vt:lpwstr>PH</vt:lpwstr>
  </property>
  <property fmtid="{D5CDD505-2E9C-101B-9397-08002B2CF9AE}" pid="4" name="Yearstd">
    <vt:lpwstr>2005/06</vt:lpwstr>
  </property>
  <property fmtid="{D5CDD505-2E9C-101B-9397-08002B2CF9AE}" pid="5" name="YearUser">
    <vt:lpwstr>2005/06</vt:lpwstr>
  </property>
  <property fmtid="{D5CDD505-2E9C-101B-9397-08002B2CF9AE}" pid="6" name="Status">
    <vt:lpwstr>Trycklov</vt:lpwstr>
  </property>
  <property fmtid="{D5CDD505-2E9C-101B-9397-08002B2CF9AE}" pid="7" name="SvarFras">
    <vt:lpwstr>med anledning av redog. 2005/06:RRS3 Riksrevisionens styrelses redogörelse angående styrningen av regionala stöd</vt:lpwstr>
  </property>
  <property fmtid="{D5CDD505-2E9C-101B-9397-08002B2CF9AE}" pid="8" name="SvarFrasKort">
    <vt:lpwstr>med anledning av redog. 2005/06:RRS3</vt:lpwstr>
  </property>
  <property fmtid="{D5CDD505-2E9C-101B-9397-08002B2CF9AE}" pid="9" name="Svar">
    <vt:lpwstr>redogorelse</vt:lpwstr>
  </property>
  <property fmtid="{D5CDD505-2E9C-101B-9397-08002B2CF9AE}" pid="10" name="SvarNr">
    <vt:lpwstr>2005/06:RRS3</vt:lpwstr>
  </property>
  <property fmtid="{D5CDD505-2E9C-101B-9397-08002B2CF9AE}" pid="11" name="RubrikSvar">
    <vt:lpwstr>Riksrevisionens styrelses redogörelse angående styrningen av regionala stöd</vt:lpwstr>
  </property>
  <property fmtid="{D5CDD505-2E9C-101B-9397-08002B2CF9AE}" pid="12" name="MotTyp">
    <vt:lpwstr>Kommittémotion</vt:lpwstr>
  </property>
  <property fmtid="{D5CDD505-2E9C-101B-9397-08002B2CF9AE}" pid="13" name="MotTypXML">
    <vt:lpwstr>kommitte</vt:lpwstr>
  </property>
  <property fmtid="{D5CDD505-2E9C-101B-9397-08002B2CF9AE}" pid="14" name="Partinummer">
    <vt:lpwstr>kd102</vt:lpwstr>
  </property>
  <property fmtid="{D5CDD505-2E9C-101B-9397-08002B2CF9AE}" pid="15" name="ArbRubr">
    <vt:lpwstr/>
  </property>
  <property fmtid="{D5CDD505-2E9C-101B-9397-08002B2CF9AE}" pid="16" name="Partilogo">
    <vt:lpwstr>kd</vt:lpwstr>
  </property>
  <property fmtid="{D5CDD505-2E9C-101B-9397-08002B2CF9AE}" pid="17" name="AntalParti">
    <vt:lpwstr>Partier: 1</vt:lpwstr>
  </property>
  <property fmtid="{D5CDD505-2E9C-101B-9397-08002B2CF9AE}" pid="18" name="AntalMot">
    <vt:lpwstr>Antal: 8</vt:lpwstr>
  </property>
  <property fmtid="{D5CDD505-2E9C-101B-9397-08002B2CF9AE}" pid="19" name="MotionarText">
    <vt:lpwstr>av Lars Lindén m.fl. (kd)</vt:lpwstr>
  </property>
  <property fmtid="{D5CDD505-2E9C-101B-9397-08002B2CF9AE}" pid="20" name="MotionarLista">
    <vt:lpwstr>Lindén, Lars (kd)\Larsson, Maria (kd)\Oscarsson, Mikael (kd)\Odell, Mats (kd)\Attefall, Stefan (kd)\Enochson, Annelie (kd)\Landgren, Per (kd)\Gustafsson, Lars (kd)</vt:lpwstr>
  </property>
  <property fmtid="{D5CDD505-2E9C-101B-9397-08002B2CF9AE}" pid="21" name="MotionarLista1">
    <vt:lpwstr/>
  </property>
  <property fmtid="{D5CDD505-2E9C-101B-9397-08002B2CF9AE}" pid="22" name="MotionarLista2">
    <vt:lpwstr/>
  </property>
  <property fmtid="{D5CDD505-2E9C-101B-9397-08002B2CF9AE}" pid="23" name="MotionarLista3">
    <vt:lpwstr/>
  </property>
  <property fmtid="{D5CDD505-2E9C-101B-9397-08002B2CF9AE}" pid="24" name="MotionarLotus">
    <vt:lpwstr>Lars Lindén (kd), Maria Larsson (kd), Mikael Oscarsson (kd), Mats Odell (kd), Stefan Attefall (kd), Annelie Enochson (kd), Per Landgren (kd), Lars Gustafsson (kd)</vt:lpwstr>
  </property>
  <property fmtid="{D5CDD505-2E9C-101B-9397-08002B2CF9AE}" pid="25" name="MotionarLotus1">
    <vt:lpwstr/>
  </property>
  <property fmtid="{D5CDD505-2E9C-101B-9397-08002B2CF9AE}" pid="26" name="MotionarLotus2">
    <vt:lpwstr/>
  </property>
  <property fmtid="{D5CDD505-2E9C-101B-9397-08002B2CF9AE}" pid="27" name="MotionarLotus3">
    <vt:lpwstr/>
  </property>
  <property fmtid="{D5CDD505-2E9C-101B-9397-08002B2CF9AE}" pid="28" name="PartiVal">
    <vt:lpwstr>kd</vt:lpwstr>
  </property>
  <property fmtid="{D5CDD505-2E9C-101B-9397-08002B2CF9AE}" pid="29" name="AntalLed">
    <vt:lpwstr>0</vt:lpwstr>
  </property>
  <property fmtid="{D5CDD505-2E9C-101B-9397-08002B2CF9AE}" pid="30" name="Samling">
    <vt:lpwstr/>
  </property>
  <property fmtid="{D5CDD505-2E9C-101B-9397-08002B2CF9AE}" pid="31" name="SamlingPrint">
    <vt:lpwstr/>
  </property>
  <property fmtid="{D5CDD505-2E9C-101B-9397-08002B2CF9AE}" pid="32" name="Motionsnummer">
    <vt:lpwstr>N1</vt:lpwstr>
  </property>
  <property fmtid="{D5CDD505-2E9C-101B-9397-08002B2CF9AE}" pid="33" name="SidStart">
    <vt:lpwstr>1</vt:lpwstr>
  </property>
  <property fmtid="{D5CDD505-2E9C-101B-9397-08002B2CF9AE}" pid="34" name="SidSlut">
    <vt:lpwstr/>
  </property>
  <property fmtid="{D5CDD505-2E9C-101B-9397-08002B2CF9AE}" pid="35" name="FlerPartier">
    <vt:lpwstr/>
  </property>
  <property fmtid="{D5CDD505-2E9C-101B-9397-08002B2CF9AE}" pid="36" name="DokFormat">
    <vt:lpwstr>S5</vt:lpwstr>
  </property>
  <property fmtid="{D5CDD505-2E9C-101B-9397-08002B2CF9AE}" pid="37" name="SignDat">
    <vt:lpwstr>Stockholm den 29 september 2005</vt:lpwstr>
  </property>
  <property fmtid="{D5CDD505-2E9C-101B-9397-08002B2CF9AE}" pid="38" name="NotesUID">
    <vt:lpwstr>per.hasselberg@riksdagen.se</vt:lpwstr>
  </property>
  <property fmtid="{D5CDD505-2E9C-101B-9397-08002B2CF9AE}" pid="39" name="ReservUID">
    <vt:lpwstr>peter jansson</vt:lpwstr>
  </property>
  <property fmtid="{D5CDD505-2E9C-101B-9397-08002B2CF9AE}" pid="40" name="MotionID">
    <vt:lpwstr>20052006000001070100000001020075</vt:lpwstr>
  </property>
  <property fmtid="{D5CDD505-2E9C-101B-9397-08002B2CF9AE}" pid="41" name="avs-org">
    <vt:lpwstr/>
  </property>
  <property fmtid="{D5CDD505-2E9C-101B-9397-08002B2CF9AE}" pid="42" name="datum">
    <vt:lpwstr>050929</vt:lpwstr>
  </property>
  <property fmtid="{D5CDD505-2E9C-101B-9397-08002B2CF9AE}" pid="43" name="dokumenttyp">
    <vt:lpwstr/>
  </property>
  <property fmtid="{D5CDD505-2E9C-101B-9397-08002B2CF9AE}" pid="44" name="avsändar-e-post">
    <vt:lpwstr/>
  </property>
  <property fmtid="{D5CDD505-2E9C-101B-9397-08002B2CF9AE}" pid="45" name="id">
    <vt:lpwstr>20052006000001070100000001020075</vt:lpwstr>
  </property>
  <property fmtid="{D5CDD505-2E9C-101B-9397-08002B2CF9AE}" pid="46" name="nummer">
    <vt:lpwstr>1</vt:lpwstr>
  </property>
  <property fmtid="{D5CDD505-2E9C-101B-9397-08002B2CF9AE}" pid="47" name="partibeteckning">
    <vt:lpwstr/>
  </property>
  <property fmtid="{D5CDD505-2E9C-101B-9397-08002B2CF9AE}" pid="48" name="årsuppgift">
    <vt:lpwstr>200506</vt:lpwstr>
  </property>
  <property fmtid="{D5CDD505-2E9C-101B-9397-08002B2CF9AE}" pid="49" name="utskottsbeteckning">
    <vt:lpwstr>N</vt:lpwstr>
  </property>
  <property fmtid="{D5CDD505-2E9C-101B-9397-08002B2CF9AE}" pid="50" name="version">
    <vt:lpwstr/>
  </property>
  <property fmtid="{D5CDD505-2E9C-101B-9397-08002B2CF9AE}" pid="51" name="DeladMotion">
    <vt:lpwstr>nej</vt:lpwstr>
  </property>
</Properties>
</file>