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817" w:rsidRPr="00E03160" w:rsidRDefault="00FD3817">
      <w:pPr>
        <w:pStyle w:val="Frslagsrubrik"/>
        <w:shd w:val="clear" w:color="000000" w:fill="auto"/>
      </w:pPr>
      <w:r w:rsidRPr="00E03160">
        <w:t>Förslag till riksdagsbeslut</w:t>
      </w:r>
    </w:p>
    <w:p w:rsidR="00FD3817" w:rsidRPr="00E03160" w:rsidRDefault="00FD3817">
      <w:pPr>
        <w:pStyle w:val="Hemstlatt"/>
        <w:shd w:val="clear" w:color="000000" w:fill="auto"/>
      </w:pPr>
      <w:r w:rsidRPr="00E03160">
        <w:t xml:space="preserve">Riksdagen tillkännager för regeringen som sin mening vad som anförs i motionen om </w:t>
      </w:r>
      <w:r w:rsidRPr="00E03160">
        <w:rPr>
          <w:color w:val="000000"/>
        </w:rPr>
        <w:t>att höja maxvikten för tunga lastbilar i trafi</w:t>
      </w:r>
      <w:r w:rsidRPr="00E03160">
        <w:rPr>
          <w:color w:val="000000"/>
        </w:rPr>
        <w:t>k</w:t>
      </w:r>
      <w:r w:rsidRPr="00E03160">
        <w:rPr>
          <w:color w:val="000000"/>
        </w:rPr>
        <w:t>förordningen.</w:t>
      </w:r>
    </w:p>
    <w:p w:rsidR="00FD3817" w:rsidRPr="00E03160" w:rsidRDefault="00FD3817">
      <w:pPr>
        <w:pStyle w:val="Rubrik1"/>
        <w:shd w:val="clear" w:color="000000" w:fill="auto"/>
      </w:pPr>
      <w:r w:rsidRPr="00E03160">
        <w:t>Motivering</w:t>
      </w:r>
    </w:p>
    <w:p w:rsidR="00FD3817" w:rsidRPr="00E03160" w:rsidRDefault="00FD3817">
      <w:pPr>
        <w:shd w:val="clear" w:color="000000" w:fill="auto"/>
        <w:spacing w:before="165"/>
        <w:rPr>
          <w:color w:val="000000"/>
        </w:rPr>
      </w:pPr>
      <w:r w:rsidRPr="00E03160">
        <w:rPr>
          <w:color w:val="000000"/>
        </w:rPr>
        <w:t>I fem års tid har det i Sverige bedrivits forskning och tester av tyngre lastb</w:t>
      </w:r>
      <w:r w:rsidRPr="00E03160">
        <w:rPr>
          <w:color w:val="000000"/>
        </w:rPr>
        <w:t>i</w:t>
      </w:r>
      <w:r w:rsidRPr="00E03160">
        <w:rPr>
          <w:color w:val="000000"/>
        </w:rPr>
        <w:t>lar. Med de begränsningar som gäller i dag för fordonens längd går det med fler hjulaxlar att lasta upp till 36 procent mer per ekipage.</w:t>
      </w:r>
      <w:r w:rsidRPr="00E03160">
        <w:rPr>
          <w:color w:val="333333"/>
        </w:rPr>
        <w:t xml:space="preserve"> </w:t>
      </w:r>
      <w:r w:rsidRPr="00E03160">
        <w:rPr>
          <w:bCs/>
          <w:color w:val="000000"/>
        </w:rPr>
        <w:t>Forskningen visar att det går att lasta mer på timmerbilarna utan att slita ner vägen om tyngden fördelas över fler hjulaxlar. Någon negativ inverkan på trafiksäkerheten som följd av tyngre fordon har inte framkommit. Istället förväntas trafiksäkerheten öka med färre lastbilar på vägen.</w:t>
      </w:r>
    </w:p>
    <w:p w:rsidR="00FD3817" w:rsidRPr="00E03160" w:rsidRDefault="00FD3817">
      <w:pPr>
        <w:pStyle w:val="Normaltindrag"/>
        <w:shd w:val="clear" w:color="000000" w:fill="auto"/>
      </w:pPr>
      <w:r w:rsidRPr="00E03160">
        <w:rPr>
          <w:rStyle w:val="Stark"/>
          <w:b w:val="0"/>
          <w:color w:val="333333"/>
        </w:rPr>
        <w:t xml:space="preserve">Finland har tittat på, </w:t>
      </w:r>
      <w:r w:rsidRPr="00E03160">
        <w:t>och använt, resultat från den svenska forskningen och höjde från den 1 oktober den maximala bruttovikten till 76 ton. Tidigare hade Finland, liksom Sverige, en maxgräns på 60 ton. Genom att tillåta tyngre lastbilar med totalvikt upp till 76 ton blir transporterna mer kostnadseffektiva och bränsleeffektiva, beräknat på transporterad ton per km. Tre bilar kan då lasta lika mycket som fyra av samma storlek. Forskningen visar att med en ändring från dagens maxvikt på 60 till 76 ton skulle bränslekostnaderna ku</w:t>
      </w:r>
      <w:r w:rsidRPr="00E03160">
        <w:t>n</w:t>
      </w:r>
      <w:r w:rsidRPr="00E03160">
        <w:t xml:space="preserve">na minska med 10 procent. En sådan ändring skulle också kunna medföra att samma transportarbete kan göras med 20 procent färre lastbilar på vägarna. </w:t>
      </w:r>
    </w:p>
    <w:p w:rsidR="00FD3817" w:rsidRPr="00E03160" w:rsidRDefault="00FD3817">
      <w:pPr>
        <w:pStyle w:val="Normaltindrag"/>
        <w:shd w:val="clear" w:color="000000" w:fill="auto"/>
      </w:pPr>
      <w:r w:rsidRPr="00E03160">
        <w:t>Att tillåta en högre maximal vikt på lastbilar i Sverige skulle inte minst vara viktigt för skogsindustrin, som är starkt beroende av lastbilstransporter. Men tyngre och mer effektiva lastbilstransporter skulle inte bara stärka ko</w:t>
      </w:r>
      <w:r w:rsidRPr="00E03160">
        <w:t>n</w:t>
      </w:r>
      <w:r w:rsidRPr="00E03160">
        <w:t xml:space="preserve">kurrenskraften för svensk industri utan också vara ett viktigt bidrag till att </w:t>
      </w:r>
      <w:r w:rsidRPr="00E03160">
        <w:lastRenderedPageBreak/>
        <w:t>minska klimatpåverkan från tunga transporter. Låt oss därför följa Finlands exempel och dra nytta av de färdiga forskningsresultat som finns och ta steget mot mer effektiva transporter.</w:t>
      </w:r>
    </w:p>
    <w:p w:rsidR="00FD3817" w:rsidRPr="00E03160" w:rsidRDefault="00FD3817">
      <w:pPr>
        <w:pStyle w:val="Normaltindrag"/>
        <w:shd w:val="clear" w:color="000000" w:fill="auto"/>
      </w:pPr>
      <w:r w:rsidRPr="00E0316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3160">
        <w:trPr>
          <w:cantSplit/>
        </w:trPr>
        <w:tc>
          <w:tcPr>
            <w:tcW w:w="3046" w:type="dxa"/>
          </w:tcPr>
          <w:p w:rsidR="00FD3817" w:rsidRPr="00E03160" w:rsidRDefault="00FD3817">
            <w:pPr>
              <w:pStyle w:val="UnderskriftDatum"/>
              <w:shd w:val="clear" w:color="000000" w:fill="auto"/>
              <w:spacing w:before="240"/>
            </w:pPr>
            <w:r w:rsidRPr="00E03160">
              <w:t>Stockholm den 3 oktober 2013</w:t>
            </w:r>
          </w:p>
        </w:tc>
        <w:tc>
          <w:tcPr>
            <w:tcW w:w="3047" w:type="dxa"/>
          </w:tcPr>
          <w:p w:rsidR="00FD3817" w:rsidRPr="00E03160" w:rsidRDefault="00FD3817">
            <w:pPr>
              <w:pStyle w:val="Underskrifter"/>
              <w:shd w:val="clear" w:color="000000" w:fill="auto"/>
              <w:spacing w:before="240"/>
            </w:pPr>
          </w:p>
        </w:tc>
      </w:tr>
      <w:tr w:rsidR="00000000" w:rsidRPr="00E03160">
        <w:trPr>
          <w:cantSplit/>
        </w:trPr>
        <w:tc>
          <w:tcPr>
            <w:tcW w:w="3046" w:type="dxa"/>
          </w:tcPr>
          <w:p w:rsidR="00FD3817" w:rsidRPr="00E03160" w:rsidRDefault="00FD3817">
            <w:pPr>
              <w:pStyle w:val="Underskrifter"/>
              <w:shd w:val="clear" w:color="000000" w:fill="auto"/>
            </w:pPr>
            <w:r w:rsidRPr="00E03160">
              <w:t>Roger Tiefensee (C)</w:t>
            </w:r>
          </w:p>
        </w:tc>
        <w:tc>
          <w:tcPr>
            <w:tcW w:w="3046" w:type="dxa"/>
          </w:tcPr>
          <w:p w:rsidR="00FD3817" w:rsidRPr="00E03160" w:rsidRDefault="00FD3817">
            <w:pPr>
              <w:pStyle w:val="Underskrifter"/>
              <w:shd w:val="clear" w:color="000000" w:fill="auto"/>
            </w:pPr>
          </w:p>
        </w:tc>
      </w:tr>
    </w:tbl>
    <w:p w:rsidR="00FD3817" w:rsidRPr="00E03160" w:rsidRDefault="00FD3817">
      <w:pPr>
        <w:pStyle w:val="Normaltindrag"/>
        <w:shd w:val="clear" w:color="000000" w:fill="auto"/>
      </w:pPr>
    </w:p>
    <w:sectPr w:rsidR="00FD3817" w:rsidRPr="00E031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817" w:rsidRPr="00E03160" w:rsidRDefault="00FD3817">
      <w:r w:rsidRPr="00E03160">
        <w:separator/>
      </w:r>
    </w:p>
  </w:endnote>
  <w:endnote w:type="continuationSeparator" w:id="0">
    <w:p w:rsidR="00FD3817" w:rsidRPr="00E03160" w:rsidRDefault="00FD3817">
      <w:r w:rsidRPr="00E031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17" w:rsidRPr="00E03160" w:rsidRDefault="00E03160">
    <w:pPr>
      <w:pStyle w:val="Sidfot"/>
    </w:pPr>
    <w:r w:rsidRPr="00E031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4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817" w:rsidRDefault="00FD38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817" w:rsidRDefault="00FD38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17" w:rsidRPr="00E03160" w:rsidRDefault="00E03160">
    <w:pPr>
      <w:pStyle w:val="Sidfot"/>
    </w:pPr>
    <w:r w:rsidRPr="00E031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617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817" w:rsidRDefault="00FD38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817" w:rsidRDefault="00FD38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17" w:rsidRPr="00E03160" w:rsidRDefault="00E03160">
    <w:pPr>
      <w:pStyle w:val="Sidfot"/>
    </w:pPr>
    <w:r w:rsidRPr="00E031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044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817" w:rsidRDefault="00FD3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817" w:rsidRDefault="00FD3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817" w:rsidRPr="00E03160" w:rsidRDefault="00FD3817">
      <w:r w:rsidRPr="00E03160">
        <w:separator/>
      </w:r>
    </w:p>
  </w:footnote>
  <w:footnote w:type="continuationSeparator" w:id="0">
    <w:p w:rsidR="00FD3817" w:rsidRPr="00E03160" w:rsidRDefault="00FD3817">
      <w:r w:rsidRPr="00E031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17" w:rsidRPr="00E03160" w:rsidRDefault="00E03160">
    <w:pPr>
      <w:pStyle w:val="Sidhuvud"/>
    </w:pPr>
    <w:r w:rsidRPr="00E031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708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817" w:rsidRDefault="00FD38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817" w:rsidRDefault="00FD38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17" w:rsidRPr="00E03160" w:rsidRDefault="00E03160">
    <w:pPr>
      <w:pStyle w:val="Sidhuvud"/>
    </w:pPr>
    <w:r w:rsidRPr="00E031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0958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817" w:rsidRDefault="00FD38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817" w:rsidRDefault="00FD38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17" w:rsidRPr="00E03160" w:rsidRDefault="00FD3817">
    <w:pPr>
      <w:pStyle w:val="FSHNormal"/>
      <w:tabs>
        <w:tab w:val="right" w:pos="5840"/>
      </w:tabs>
    </w:pPr>
    <w:r w:rsidRPr="00E03160">
      <w:br/>
    </w:r>
    <w:r w:rsidRPr="00E03160">
      <w:fldChar w:fldCharType="begin" w:fldLock="1"/>
    </w:r>
    <w:r w:rsidRPr="00E03160">
      <w:instrText xml:space="preserve"> DOCPROPERTY</w:instrText>
    </w:r>
    <w:r w:rsidRPr="00E03160">
      <w:rPr>
        <w:sz w:val="18"/>
      </w:rPr>
      <w:instrText xml:space="preserve"> "YearUser" *\charformat </w:instrText>
    </w:r>
    <w:r w:rsidRPr="00E03160">
      <w:fldChar w:fldCharType="separate"/>
    </w:r>
    <w:r w:rsidRPr="00E03160">
      <w:t>2013/14</w:t>
    </w:r>
    <w:r w:rsidRPr="00E03160">
      <w:fldChar w:fldCharType="end"/>
    </w:r>
    <w:r w:rsidRPr="00E03160">
      <w:t xml:space="preserve"> </w:t>
    </w:r>
    <w:r w:rsidRPr="00E03160">
      <w:tab/>
      <w:t xml:space="preserve">mnr: </w:t>
    </w:r>
    <w:r w:rsidRPr="00E03160">
      <w:fldChar w:fldCharType="begin" w:fldLock="1"/>
    </w:r>
    <w:r w:rsidRPr="00E03160">
      <w:instrText xml:space="preserve"> DOCPROPERTY</w:instrText>
    </w:r>
    <w:r w:rsidRPr="00E03160">
      <w:rPr>
        <w:sz w:val="18"/>
      </w:rPr>
      <w:instrText xml:space="preserve"> "Motionsnummer" *\charformat </w:instrText>
    </w:r>
    <w:r w:rsidRPr="00E03160">
      <w:fldChar w:fldCharType="separate"/>
    </w:r>
    <w:r w:rsidRPr="00E03160">
      <w:t>T532</w:t>
    </w:r>
    <w:r w:rsidRPr="00E03160">
      <w:fldChar w:fldCharType="end"/>
    </w:r>
    <w:r w:rsidRPr="00E03160">
      <w:br/>
    </w:r>
    <w:r w:rsidRPr="00E03160">
      <w:fldChar w:fldCharType="begin" w:fldLock="1"/>
    </w:r>
    <w:r w:rsidRPr="00E03160">
      <w:instrText xml:space="preserve"> DOCPROPERTY</w:instrText>
    </w:r>
    <w:r w:rsidRPr="00E03160">
      <w:rPr>
        <w:sz w:val="18"/>
      </w:rPr>
      <w:instrText xml:space="preserve"> "Samling" *\charformat </w:instrText>
    </w:r>
    <w:r w:rsidRPr="00E03160">
      <w:fldChar w:fldCharType="end"/>
    </w:r>
    <w:r w:rsidRPr="00E03160">
      <w:tab/>
      <w:t xml:space="preserve">pnr: </w:t>
    </w:r>
    <w:r w:rsidRPr="00E03160">
      <w:fldChar w:fldCharType="begin" w:fldLock="1"/>
    </w:r>
    <w:r w:rsidRPr="00E03160">
      <w:instrText xml:space="preserve"> DOCPROPERTY</w:instrText>
    </w:r>
    <w:r w:rsidRPr="00E03160">
      <w:rPr>
        <w:sz w:val="18"/>
      </w:rPr>
      <w:instrText xml:space="preserve"> "Partinummer" *\charformat </w:instrText>
    </w:r>
    <w:r w:rsidRPr="00E03160">
      <w:fldChar w:fldCharType="separate"/>
    </w:r>
    <w:r w:rsidRPr="00E03160">
      <w:t>C507</w:t>
    </w:r>
    <w:r w:rsidRPr="00E03160">
      <w:fldChar w:fldCharType="end"/>
    </w:r>
  </w:p>
  <w:p w:rsidR="00FD3817" w:rsidRPr="00E03160" w:rsidRDefault="00FD3817">
    <w:pPr>
      <w:pStyle w:val="FSHRub1"/>
    </w:pPr>
    <w:r w:rsidRPr="00E03160">
      <w:t>Motion till riksdagen</w:t>
    </w:r>
    <w:r w:rsidRPr="00E03160">
      <w:br/>
    </w:r>
    <w:r w:rsidRPr="00E03160">
      <w:fldChar w:fldCharType="begin" w:fldLock="1"/>
    </w:r>
    <w:r w:rsidRPr="00E03160">
      <w:instrText xml:space="preserve"> DOCPROPERTY "YearUser" *\charformat </w:instrText>
    </w:r>
    <w:r w:rsidRPr="00E03160">
      <w:fldChar w:fldCharType="separate"/>
    </w:r>
    <w:r w:rsidRPr="00E03160">
      <w:t>2013/14</w:t>
    </w:r>
    <w:r w:rsidRPr="00E03160">
      <w:fldChar w:fldCharType="end"/>
    </w:r>
    <w:r w:rsidRPr="00E03160">
      <w:t>:</w:t>
    </w:r>
    <w:r w:rsidRPr="00E03160">
      <w:fldChar w:fldCharType="begin" w:fldLock="1"/>
    </w:r>
    <w:r w:rsidRPr="00E03160">
      <w:instrText xml:space="preserve"> DOCPROPERTY "Motionsnummer" *\charformat </w:instrText>
    </w:r>
    <w:r w:rsidRPr="00E03160">
      <w:fldChar w:fldCharType="separate"/>
    </w:r>
    <w:r w:rsidRPr="00E03160">
      <w:t>T532</w:t>
    </w:r>
    <w:r w:rsidRPr="00E03160">
      <w:fldChar w:fldCharType="end"/>
    </w:r>
  </w:p>
  <w:p w:rsidR="00FD3817" w:rsidRPr="00E03160" w:rsidRDefault="00FD3817">
    <w:pPr>
      <w:pStyle w:val="FSHNormalS5"/>
    </w:pPr>
    <w:r w:rsidRPr="00E03160">
      <w:fldChar w:fldCharType="begin" w:fldLock="1"/>
    </w:r>
    <w:r w:rsidRPr="00E03160">
      <w:instrText xml:space="preserve"> DOCPROPERTY "MotionarText" *\charformat </w:instrText>
    </w:r>
    <w:r w:rsidRPr="00E03160">
      <w:fldChar w:fldCharType="separate"/>
    </w:r>
    <w:r w:rsidRPr="00E03160">
      <w:t>av Roger Tiefensee (C)</w:t>
    </w:r>
    <w:r w:rsidRPr="00E03160">
      <w:fldChar w:fldCharType="end"/>
    </w:r>
    <w:r w:rsidRPr="00E03160">
      <w:br/>
    </w:r>
    <w:r w:rsidRPr="00E03160">
      <w:fldChar w:fldCharType="begin" w:fldLock="1"/>
    </w:r>
    <w:r w:rsidRPr="00E03160">
      <w:instrText xml:space="preserve"> DOCPROPERTY "SvarFrasKort" *\charformat </w:instrText>
    </w:r>
    <w:r w:rsidRPr="00E03160">
      <w:fldChar w:fldCharType="end"/>
    </w:r>
  </w:p>
  <w:p w:rsidR="00FD3817" w:rsidRPr="00E03160" w:rsidRDefault="00FD3817">
    <w:pPr>
      <w:pStyle w:val="FSHTitel"/>
    </w:pPr>
    <w:r w:rsidRPr="00E03160">
      <w:fldChar w:fldCharType="begin" w:fldLock="1"/>
    </w:r>
    <w:r w:rsidRPr="00E03160">
      <w:instrText xml:space="preserve"> DOCPROPERTY</w:instrText>
    </w:r>
    <w:r w:rsidRPr="00E03160">
      <w:rPr>
        <w:sz w:val="18"/>
      </w:rPr>
      <w:instrText xml:space="preserve"> "RubrikSvar" *\charformat </w:instrText>
    </w:r>
    <w:r w:rsidRPr="00E03160">
      <w:fldChar w:fldCharType="separate"/>
    </w:r>
    <w:r w:rsidRPr="00E03160">
      <w:t>Tyngre lastbilar för klimatsmarta och konkurrenskraftiga transporter</w:t>
    </w:r>
    <w:r w:rsidRPr="00E03160">
      <w:fldChar w:fldCharType="end"/>
    </w:r>
  </w:p>
  <w:p w:rsidR="00FD3817" w:rsidRPr="00E03160" w:rsidRDefault="00FD3817">
    <w:pPr>
      <w:pStyle w:val="Normal00"/>
    </w:pPr>
  </w:p>
  <w:p w:rsidR="00FD3817" w:rsidRPr="00E03160" w:rsidRDefault="00FD38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3098083">
    <w:abstractNumId w:val="13"/>
  </w:num>
  <w:num w:numId="2" w16cid:durableId="6176904">
    <w:abstractNumId w:val="11"/>
  </w:num>
  <w:num w:numId="3" w16cid:durableId="1818716650">
    <w:abstractNumId w:val="14"/>
  </w:num>
  <w:num w:numId="4" w16cid:durableId="1895847881">
    <w:abstractNumId w:val="8"/>
  </w:num>
  <w:num w:numId="5" w16cid:durableId="85155448">
    <w:abstractNumId w:val="3"/>
  </w:num>
  <w:num w:numId="6" w16cid:durableId="2116821703">
    <w:abstractNumId w:val="2"/>
  </w:num>
  <w:num w:numId="7" w16cid:durableId="1784690333">
    <w:abstractNumId w:val="1"/>
  </w:num>
  <w:num w:numId="8" w16cid:durableId="1671327145">
    <w:abstractNumId w:val="0"/>
  </w:num>
  <w:num w:numId="9" w16cid:durableId="852304989">
    <w:abstractNumId w:val="9"/>
  </w:num>
  <w:num w:numId="10" w16cid:durableId="1188981272">
    <w:abstractNumId w:val="7"/>
  </w:num>
  <w:num w:numId="11" w16cid:durableId="1841845821">
    <w:abstractNumId w:val="6"/>
  </w:num>
  <w:num w:numId="12" w16cid:durableId="965087127">
    <w:abstractNumId w:val="5"/>
  </w:num>
  <w:num w:numId="13" w16cid:durableId="1312632922">
    <w:abstractNumId w:val="4"/>
  </w:num>
  <w:num w:numId="14" w16cid:durableId="408845649">
    <w:abstractNumId w:val="16"/>
  </w:num>
  <w:num w:numId="15" w16cid:durableId="1690376378">
    <w:abstractNumId w:val="12"/>
  </w:num>
  <w:num w:numId="16" w16cid:durableId="1431513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699112BC-1F91-46B4-8251-1CEF6CEE4638}"/>
  </w:docVars>
  <w:rsids>
    <w:rsidRoot w:val="00B06D5A"/>
    <w:rsid w:val="00B06D5A"/>
    <w:rsid w:val="00E03160"/>
    <w:rsid w:val="00FD38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FC0C0E-B649-43C3-95A7-3773F84B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1656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C507</vt:lpstr>
    </vt:vector>
  </TitlesOfParts>
  <Company>Riksdagen</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C507</dc:title>
  <dc:subject>C507</dc:subject>
  <dc:creator>Riksdagen</dc:creator>
  <cp:keywords>Riksdagen</cp:keywords>
  <dc:description>AD-ändringar</dc:description>
  <cp:lastModifiedBy>Lars Brink</cp:lastModifiedBy>
  <cp:revision>2</cp:revision>
  <cp:lastPrinted>2014-01-22T12:28:00Z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Tyngre lastbilar för klimatsmarta och konkurrenskraftiga 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Tyngre lastbilar för klimatsmarta och konkurrenskraftiga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20132014000000000067000005070069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20132014000000000067000005070069</vt:lpwstr>
  </property>
  <property fmtid="{D5CDD505-2E9C-101B-9397-08002B2CF9AE}" pid="50" name="nummer">
    <vt:lpwstr>532</vt:lpwstr>
  </property>
  <property fmtid="{D5CDD505-2E9C-101B-9397-08002B2CF9AE}" pid="51" name="utskottsbeteckning">
    <vt:lpwstr>T</vt:lpwstr>
  </property>
  <property fmtid="{D5CDD505-2E9C-101B-9397-08002B2CF9AE}" pid="52" name="GlobalUID">
    <vt:lpwstr>{E059C081-6B4D-4A3C-9648-5692EBB5CA59}</vt:lpwstr>
  </property>
  <property fmtid="{D5CDD505-2E9C-101B-9397-08002B2CF9AE}" pid="53" name="Överföringar">
    <vt:i4>0</vt:i4>
  </property>
  <property fmtid="{D5CDD505-2E9C-101B-9397-08002B2CF9AE}" pid="54" name="Checksum">
    <vt:lpwstr>*1000165956319*</vt:lpwstr>
  </property>
  <property fmtid="{D5CDD505-2E9C-101B-9397-08002B2CF9AE}" pid="55" name="skuggnummer">
    <vt:lpwstr>3530</vt:lpwstr>
  </property>
  <property fmtid="{D5CDD505-2E9C-101B-9397-08002B2CF9AE}" pid="56" name="urixVersion">
    <vt:lpwstr>4.6.0.0</vt:lpwstr>
  </property>
  <property fmtid="{D5CDD505-2E9C-101B-9397-08002B2CF9AE}" pid="57" name="urixOrigin">
    <vt:lpwstr>140811 12:57:29.129</vt:lpwstr>
  </property>
  <property fmtid="{D5CDD505-2E9C-101B-9397-08002B2CF9AE}" pid="58" name="urixGuid">
    <vt:lpwstr>{9C73AA86-5801-4002-8AE7-D036210CB59B}</vt:lpwstr>
  </property>
</Properties>
</file>