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64360484" w14:textId="77777777" w:rsidTr="00885059">
        <w:tc>
          <w:tcPr>
            <w:tcW w:w="2268" w:type="dxa"/>
          </w:tcPr>
          <w:p w14:paraId="272E60DC"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94697B0" w14:textId="77777777" w:rsidR="006E4E11" w:rsidRDefault="006E4E11" w:rsidP="007242A3">
            <w:pPr>
              <w:framePr w:w="5035" w:h="1644" w:wrap="notBeside" w:vAnchor="page" w:hAnchor="page" w:x="6573" w:y="721"/>
              <w:rPr>
                <w:rFonts w:ascii="TradeGothic" w:hAnsi="TradeGothic"/>
                <w:i/>
                <w:sz w:val="18"/>
              </w:rPr>
            </w:pPr>
          </w:p>
        </w:tc>
      </w:tr>
      <w:tr w:rsidR="00885059" w14:paraId="5BAB1ABE" w14:textId="77777777" w:rsidTr="0063596E">
        <w:tc>
          <w:tcPr>
            <w:tcW w:w="2268" w:type="dxa"/>
          </w:tcPr>
          <w:p w14:paraId="121FA8CC" w14:textId="085B8D46" w:rsidR="00885059" w:rsidRDefault="00885059" w:rsidP="0063596E">
            <w:pPr>
              <w:framePr w:w="5035" w:h="1644" w:wrap="notBeside" w:vAnchor="page" w:hAnchor="page" w:x="6573" w:y="721"/>
              <w:rPr>
                <w:rFonts w:ascii="TradeGothic" w:hAnsi="TradeGothic"/>
                <w:i/>
                <w:sz w:val="18"/>
              </w:rPr>
            </w:pPr>
          </w:p>
        </w:tc>
        <w:tc>
          <w:tcPr>
            <w:tcW w:w="2999" w:type="dxa"/>
            <w:gridSpan w:val="2"/>
          </w:tcPr>
          <w:p w14:paraId="639B6629" w14:textId="77777777" w:rsidR="00885059" w:rsidRDefault="00885059" w:rsidP="0063596E">
            <w:pPr>
              <w:framePr w:w="5035" w:h="1644" w:wrap="notBeside" w:vAnchor="page" w:hAnchor="page" w:x="6573" w:y="721"/>
              <w:rPr>
                <w:rFonts w:ascii="TradeGothic" w:hAnsi="TradeGothic"/>
                <w:i/>
                <w:sz w:val="18"/>
              </w:rPr>
            </w:pPr>
          </w:p>
        </w:tc>
      </w:tr>
      <w:tr w:rsidR="00885059" w14:paraId="7A29F130" w14:textId="77777777" w:rsidTr="0063596E">
        <w:tc>
          <w:tcPr>
            <w:tcW w:w="2268" w:type="dxa"/>
          </w:tcPr>
          <w:p w14:paraId="4E2DE1C9" w14:textId="77777777" w:rsidR="00885059" w:rsidRDefault="00885059" w:rsidP="0063596E">
            <w:pPr>
              <w:framePr w:w="5035" w:h="1644" w:wrap="notBeside" w:vAnchor="page" w:hAnchor="page" w:x="6573" w:y="721"/>
              <w:rPr>
                <w:rFonts w:ascii="TradeGothic" w:hAnsi="TradeGothic"/>
                <w:b/>
                <w:sz w:val="22"/>
              </w:rPr>
            </w:pPr>
          </w:p>
        </w:tc>
        <w:tc>
          <w:tcPr>
            <w:tcW w:w="2999" w:type="dxa"/>
            <w:gridSpan w:val="2"/>
          </w:tcPr>
          <w:p w14:paraId="513BB209" w14:textId="77777777" w:rsidR="00885059" w:rsidRDefault="00885059" w:rsidP="0063596E">
            <w:pPr>
              <w:framePr w:w="5035" w:h="1644" w:wrap="notBeside" w:vAnchor="page" w:hAnchor="page" w:x="6573" w:y="721"/>
              <w:rPr>
                <w:rFonts w:ascii="TradeGothic" w:hAnsi="TradeGothic"/>
                <w:b/>
                <w:sz w:val="22"/>
              </w:rPr>
            </w:pPr>
          </w:p>
        </w:tc>
      </w:tr>
      <w:tr w:rsidR="00885059" w14:paraId="6FB4637C" w14:textId="77777777" w:rsidTr="0063596E">
        <w:trPr>
          <w:trHeight w:val="80"/>
        </w:trPr>
        <w:tc>
          <w:tcPr>
            <w:tcW w:w="3402" w:type="dxa"/>
            <w:gridSpan w:val="2"/>
          </w:tcPr>
          <w:p w14:paraId="3616AA2F" w14:textId="77777777" w:rsidR="00885059" w:rsidRDefault="00885059" w:rsidP="0063596E">
            <w:pPr>
              <w:framePr w:w="5035" w:h="1644" w:wrap="notBeside" w:vAnchor="page" w:hAnchor="page" w:x="6573" w:y="721"/>
            </w:pPr>
          </w:p>
        </w:tc>
        <w:tc>
          <w:tcPr>
            <w:tcW w:w="1865" w:type="dxa"/>
          </w:tcPr>
          <w:p w14:paraId="1E8BAE8F" w14:textId="77777777" w:rsidR="00885059" w:rsidRDefault="00885059" w:rsidP="0063596E">
            <w:pPr>
              <w:framePr w:w="5035" w:h="1644" w:wrap="notBeside" w:vAnchor="page" w:hAnchor="page" w:x="6573" w:y="721"/>
            </w:pPr>
          </w:p>
        </w:tc>
      </w:tr>
      <w:tr w:rsidR="00885059" w14:paraId="26D86952" w14:textId="77777777" w:rsidTr="0063596E">
        <w:tc>
          <w:tcPr>
            <w:tcW w:w="2268" w:type="dxa"/>
          </w:tcPr>
          <w:p w14:paraId="76598D72" w14:textId="77777777" w:rsidR="00885059" w:rsidRDefault="00885059" w:rsidP="0063596E">
            <w:pPr>
              <w:framePr w:w="5035" w:h="1644" w:wrap="notBeside" w:vAnchor="page" w:hAnchor="page" w:x="6573" w:y="721"/>
            </w:pPr>
          </w:p>
        </w:tc>
        <w:tc>
          <w:tcPr>
            <w:tcW w:w="2999" w:type="dxa"/>
            <w:gridSpan w:val="2"/>
          </w:tcPr>
          <w:p w14:paraId="649442ED" w14:textId="77777777" w:rsidR="00885059" w:rsidRPr="00ED583F" w:rsidRDefault="00885059" w:rsidP="0063596E">
            <w:pPr>
              <w:framePr w:w="5035" w:h="1644" w:wrap="notBeside" w:vAnchor="page" w:hAnchor="page" w:x="6573" w:y="721"/>
              <w:rPr>
                <w:sz w:val="20"/>
              </w:rPr>
            </w:pPr>
            <w:r>
              <w:rPr>
                <w:sz w:val="20"/>
              </w:rPr>
              <w:t>Dnr N2016/03711</w:t>
            </w:r>
            <w:r w:rsidRPr="00276EB9">
              <w:rPr>
                <w:sz w:val="20"/>
              </w:rPr>
              <w:t>/ITP</w:t>
            </w:r>
          </w:p>
        </w:tc>
      </w:tr>
      <w:tr w:rsidR="00885059" w14:paraId="55132254" w14:textId="77777777" w:rsidTr="0063596E">
        <w:tc>
          <w:tcPr>
            <w:tcW w:w="2268" w:type="dxa"/>
          </w:tcPr>
          <w:p w14:paraId="574D45DB" w14:textId="77777777" w:rsidR="00885059" w:rsidRDefault="00885059" w:rsidP="0063596E">
            <w:pPr>
              <w:framePr w:w="5035" w:h="1644" w:wrap="notBeside" w:vAnchor="page" w:hAnchor="page" w:x="6573" w:y="721"/>
            </w:pPr>
          </w:p>
        </w:tc>
        <w:tc>
          <w:tcPr>
            <w:tcW w:w="2999" w:type="dxa"/>
            <w:gridSpan w:val="2"/>
          </w:tcPr>
          <w:p w14:paraId="4A7DBEF2" w14:textId="77777777" w:rsidR="00885059" w:rsidRDefault="00885059" w:rsidP="0063596E">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885059" w14:paraId="0606407E" w14:textId="77777777" w:rsidTr="0063596E">
        <w:trPr>
          <w:trHeight w:val="284"/>
        </w:trPr>
        <w:tc>
          <w:tcPr>
            <w:tcW w:w="4911" w:type="dxa"/>
          </w:tcPr>
          <w:p w14:paraId="5A18D73E" w14:textId="77777777" w:rsidR="00885059" w:rsidRDefault="00885059" w:rsidP="0063596E">
            <w:pPr>
              <w:pStyle w:val="Avsndare"/>
              <w:framePr w:h="2483" w:wrap="notBeside" w:x="1504"/>
              <w:rPr>
                <w:b/>
                <w:i w:val="0"/>
                <w:sz w:val="22"/>
              </w:rPr>
            </w:pPr>
            <w:r>
              <w:rPr>
                <w:b/>
                <w:i w:val="0"/>
                <w:sz w:val="22"/>
              </w:rPr>
              <w:t>Näringsdepartementet</w:t>
            </w:r>
          </w:p>
        </w:tc>
      </w:tr>
      <w:tr w:rsidR="00885059" w14:paraId="3B072A41" w14:textId="77777777" w:rsidTr="0063596E">
        <w:trPr>
          <w:trHeight w:val="284"/>
        </w:trPr>
        <w:tc>
          <w:tcPr>
            <w:tcW w:w="4911" w:type="dxa"/>
          </w:tcPr>
          <w:p w14:paraId="38E4C285" w14:textId="77777777" w:rsidR="00885059" w:rsidRDefault="00885059" w:rsidP="0063596E">
            <w:pPr>
              <w:pStyle w:val="Avsndare"/>
              <w:framePr w:h="2483" w:wrap="notBeside" w:x="1504"/>
              <w:rPr>
                <w:bCs/>
                <w:iCs/>
              </w:rPr>
            </w:pPr>
            <w:r>
              <w:rPr>
                <w:bCs/>
                <w:iCs/>
              </w:rPr>
              <w:t>Bostads- och digitaliseringsministern</w:t>
            </w:r>
          </w:p>
        </w:tc>
      </w:tr>
      <w:tr w:rsidR="00885059" w14:paraId="44791329" w14:textId="77777777" w:rsidTr="0063596E">
        <w:trPr>
          <w:trHeight w:val="284"/>
        </w:trPr>
        <w:tc>
          <w:tcPr>
            <w:tcW w:w="4911" w:type="dxa"/>
          </w:tcPr>
          <w:p w14:paraId="1CECD376" w14:textId="77777777" w:rsidR="00885059" w:rsidRDefault="00885059" w:rsidP="0063596E">
            <w:pPr>
              <w:pStyle w:val="Avsndare"/>
              <w:framePr w:h="2483" w:wrap="notBeside" w:x="1504"/>
              <w:rPr>
                <w:bCs/>
                <w:iCs/>
              </w:rPr>
            </w:pPr>
          </w:p>
        </w:tc>
      </w:tr>
      <w:tr w:rsidR="00885059" w14:paraId="13730AA6" w14:textId="77777777" w:rsidTr="0063596E">
        <w:trPr>
          <w:trHeight w:val="284"/>
        </w:trPr>
        <w:tc>
          <w:tcPr>
            <w:tcW w:w="4911" w:type="dxa"/>
          </w:tcPr>
          <w:p w14:paraId="73E0D5B2" w14:textId="0460DECA" w:rsidR="00885059" w:rsidRDefault="00885059" w:rsidP="005808D9">
            <w:pPr>
              <w:pStyle w:val="Avsndare"/>
              <w:framePr w:h="2483" w:wrap="notBeside" w:x="1504"/>
              <w:rPr>
                <w:bCs/>
                <w:iCs/>
              </w:rPr>
            </w:pPr>
          </w:p>
        </w:tc>
      </w:tr>
      <w:tr w:rsidR="00885059" w14:paraId="35358CE2" w14:textId="77777777" w:rsidTr="0063596E">
        <w:trPr>
          <w:trHeight w:val="284"/>
        </w:trPr>
        <w:tc>
          <w:tcPr>
            <w:tcW w:w="4911" w:type="dxa"/>
          </w:tcPr>
          <w:p w14:paraId="3F6C34E2" w14:textId="77777777" w:rsidR="00885059" w:rsidRDefault="00885059" w:rsidP="0063596E">
            <w:pPr>
              <w:pStyle w:val="Avsndare"/>
              <w:framePr w:h="2483" w:wrap="notBeside" w:x="1504"/>
              <w:rPr>
                <w:bCs/>
                <w:iCs/>
              </w:rPr>
            </w:pPr>
          </w:p>
        </w:tc>
      </w:tr>
    </w:tbl>
    <w:p w14:paraId="626A7837" w14:textId="77777777" w:rsidR="00885059" w:rsidRDefault="00885059" w:rsidP="00885059">
      <w:pPr>
        <w:framePr w:w="4400" w:h="2523" w:wrap="notBeside" w:vAnchor="page" w:hAnchor="page" w:x="6453" w:y="2445"/>
        <w:ind w:left="142"/>
      </w:pPr>
      <w:r>
        <w:t>Till riksdagen</w:t>
      </w:r>
    </w:p>
    <w:p w14:paraId="2992C613" w14:textId="77777777" w:rsidR="00885059" w:rsidRDefault="00885059" w:rsidP="00885059">
      <w:pPr>
        <w:framePr w:w="4400" w:h="2523" w:wrap="notBeside" w:vAnchor="page" w:hAnchor="page" w:x="6453" w:y="2445"/>
        <w:ind w:left="142"/>
      </w:pPr>
    </w:p>
    <w:p w14:paraId="7EC5968C" w14:textId="264B7CB1" w:rsidR="00885059" w:rsidRDefault="00885059" w:rsidP="00885059">
      <w:pPr>
        <w:framePr w:w="4400" w:h="2523" w:wrap="notBeside" w:vAnchor="page" w:hAnchor="page" w:x="6453" w:y="2445"/>
        <w:ind w:left="142"/>
      </w:pPr>
      <w:r>
        <w:t xml:space="preserve">Svaret är avsett att lämnas </w:t>
      </w:r>
      <w:r w:rsidR="00E6589A">
        <w:t xml:space="preserve">onsdagen </w:t>
      </w:r>
      <w:r>
        <w:br/>
        <w:t>den 1 juni 2016.</w:t>
      </w:r>
    </w:p>
    <w:p w14:paraId="7D2D7C48" w14:textId="77777777" w:rsidR="00885059" w:rsidRDefault="00885059" w:rsidP="00885059">
      <w:pPr>
        <w:framePr w:w="4400" w:h="2523" w:wrap="notBeside" w:vAnchor="page" w:hAnchor="page" w:x="6453" w:y="2445"/>
        <w:ind w:left="142"/>
      </w:pPr>
    </w:p>
    <w:p w14:paraId="5505C6EC" w14:textId="77777777" w:rsidR="00885059" w:rsidRDefault="00885059" w:rsidP="00885059">
      <w:pPr>
        <w:framePr w:w="4400" w:h="2523" w:wrap="notBeside" w:vAnchor="page" w:hAnchor="page" w:x="6453" w:y="2445"/>
        <w:ind w:left="142"/>
      </w:pPr>
    </w:p>
    <w:p w14:paraId="59AD33CF" w14:textId="614707E7" w:rsidR="00885059" w:rsidRPr="00222BFE" w:rsidRDefault="00885059" w:rsidP="00885059">
      <w:pPr>
        <w:pStyle w:val="RKrubrik"/>
        <w:pBdr>
          <w:bottom w:val="single" w:sz="4" w:space="0" w:color="auto"/>
        </w:pBdr>
        <w:spacing w:before="0" w:after="0"/>
        <w:rPr>
          <w:color w:val="FF0000"/>
        </w:rPr>
      </w:pPr>
      <w:r>
        <w:t>Svar på fråga 2015/16:1265 av Ann-Charlotte Hammar</w:t>
      </w:r>
      <w:r w:rsidR="006E14ED">
        <w:t xml:space="preserve"> </w:t>
      </w:r>
      <w:r>
        <w:t>Johnsson (M) Nedsläckning av kopparnätet</w:t>
      </w:r>
    </w:p>
    <w:p w14:paraId="64A97180" w14:textId="77777777" w:rsidR="00885059" w:rsidRDefault="00885059" w:rsidP="00885059">
      <w:pPr>
        <w:pStyle w:val="RKnormal"/>
      </w:pPr>
    </w:p>
    <w:p w14:paraId="53742B84" w14:textId="7D70213F" w:rsidR="00885059" w:rsidRPr="000D6660" w:rsidRDefault="00885059" w:rsidP="000D6660">
      <w:pPr>
        <w:pStyle w:val="RKnormal"/>
      </w:pPr>
      <w:r w:rsidRPr="000D6660">
        <w:t xml:space="preserve">Ann-Charlotte Hammar Johnsson har frågat </w:t>
      </w:r>
      <w:r w:rsidR="00A959F7" w:rsidRPr="000D6660">
        <w:t>n</w:t>
      </w:r>
      <w:r w:rsidRPr="000D6660">
        <w:t>ärings- och innovationsminister</w:t>
      </w:r>
      <w:r w:rsidR="00A959F7" w:rsidRPr="000D6660">
        <w:t>n</w:t>
      </w:r>
      <w:r w:rsidRPr="000D6660">
        <w:t xml:space="preserve"> vilka konkreta åtgärder han avser att ta initiativ till för att säkerställa att telekommunikationerna på landsbygden inte för</w:t>
      </w:r>
      <w:r w:rsidR="00D427E2" w:rsidRPr="000D6660">
        <w:softHyphen/>
      </w:r>
      <w:r w:rsidRPr="000D6660">
        <w:t>sämras genom nedsläckning</w:t>
      </w:r>
      <w:r w:rsidR="00A959F7" w:rsidRPr="000D6660">
        <w:t>en</w:t>
      </w:r>
      <w:r w:rsidRPr="000D6660">
        <w:t xml:space="preserve"> av kopparnätet. </w:t>
      </w:r>
    </w:p>
    <w:p w14:paraId="2AB65600" w14:textId="77777777" w:rsidR="00885059" w:rsidRPr="000D6660" w:rsidRDefault="00885059" w:rsidP="000D6660">
      <w:pPr>
        <w:pStyle w:val="RKnormal"/>
      </w:pPr>
    </w:p>
    <w:p w14:paraId="300DF8D2" w14:textId="77777777" w:rsidR="00885059" w:rsidRPr="000D6660" w:rsidRDefault="00885059" w:rsidP="000D6660">
      <w:pPr>
        <w:pStyle w:val="RKnormal"/>
      </w:pPr>
      <w:r w:rsidRPr="000D6660">
        <w:t>Arbetet inom regeringen är så fördela</w:t>
      </w:r>
      <w:bookmarkStart w:id="0" w:name="_GoBack"/>
      <w:bookmarkEnd w:id="0"/>
      <w:r w:rsidRPr="000D6660">
        <w:t>t att det är jag som ska svara på frågan.</w:t>
      </w:r>
    </w:p>
    <w:p w14:paraId="230F5A52" w14:textId="77777777" w:rsidR="00885059" w:rsidRPr="000D6660" w:rsidRDefault="00885059" w:rsidP="000D6660">
      <w:pPr>
        <w:pStyle w:val="RKnormal"/>
      </w:pPr>
    </w:p>
    <w:p w14:paraId="257D7B75" w14:textId="2D24A5EE" w:rsidR="0090338B" w:rsidRPr="000D6660" w:rsidRDefault="0090338B" w:rsidP="000D6660">
      <w:pPr>
        <w:pStyle w:val="RKnormal"/>
        <w:rPr>
          <w:rFonts w:eastAsia="Calibri"/>
        </w:rPr>
      </w:pPr>
      <w:r w:rsidRPr="000D6660">
        <w:rPr>
          <w:rFonts w:eastAsia="Calibri"/>
        </w:rPr>
        <w:t xml:space="preserve">Enligt Telia Company AB ersätts nu delar av det gamla kopparnätet successivt då det inte anses leva upp till framtida behov av kapacitet och driftsäkerhet. Det innebär att de kunder som i dag får tjänster levererade via kopparnätet istället kommer att få dessa i första hand via mobilnäten eller fibernät där sådana byggs. </w:t>
      </w:r>
    </w:p>
    <w:p w14:paraId="4BD11F02" w14:textId="77777777" w:rsidR="0090338B" w:rsidRPr="000D6660" w:rsidRDefault="0090338B" w:rsidP="000D6660">
      <w:pPr>
        <w:pStyle w:val="RKnormal"/>
        <w:rPr>
          <w:rFonts w:eastAsia="Calibri"/>
        </w:rPr>
      </w:pPr>
    </w:p>
    <w:p w14:paraId="31EFF789" w14:textId="274CB223" w:rsidR="00EC316D" w:rsidRPr="000D6660" w:rsidRDefault="00EC316D" w:rsidP="000D6660">
      <w:pPr>
        <w:pStyle w:val="RKnormal"/>
      </w:pPr>
      <w:r w:rsidRPr="000D6660">
        <w:t>Jag kan förstå att det finns de som är oroliga för vad som kommer at</w:t>
      </w:r>
      <w:r w:rsidR="00793C75" w:rsidRPr="000D6660">
        <w:t>t hända när Telia</w:t>
      </w:r>
      <w:r w:rsidR="0090338B" w:rsidRPr="000D6660">
        <w:t xml:space="preserve"> Company AB </w:t>
      </w:r>
      <w:r w:rsidR="00793C75" w:rsidRPr="000D6660">
        <w:t xml:space="preserve">säger upp de </w:t>
      </w:r>
      <w:r w:rsidRPr="000D6660">
        <w:t xml:space="preserve">fasta </w:t>
      </w:r>
      <w:proofErr w:type="spellStart"/>
      <w:r w:rsidR="001B1CA1" w:rsidRPr="000D6660">
        <w:t>xDSL</w:t>
      </w:r>
      <w:proofErr w:type="spellEnd"/>
      <w:r w:rsidR="001B1CA1" w:rsidRPr="000D6660">
        <w:t>-</w:t>
      </w:r>
      <w:r w:rsidRPr="000D6660">
        <w:t>abonnemanget</w:t>
      </w:r>
      <w:r w:rsidR="00793C75" w:rsidRPr="000D6660">
        <w:t xml:space="preserve"> via kopparnäten.</w:t>
      </w:r>
      <w:r w:rsidRPr="000D6660">
        <w:t xml:space="preserve"> Telia</w:t>
      </w:r>
      <w:r w:rsidR="0090338B" w:rsidRPr="000D6660">
        <w:t xml:space="preserve"> Company AB</w:t>
      </w:r>
      <w:r w:rsidRPr="000D6660">
        <w:t xml:space="preserve"> har ett stort ansvar för att se till att informationen når fram till de konsumenter, kommuner och operatörer som berörs av avvecklingen. De operatörer som hyr eller säljer tjänster på Telia</w:t>
      </w:r>
      <w:r w:rsidR="0090338B" w:rsidRPr="000D6660">
        <w:t xml:space="preserve"> Company AB</w:t>
      </w:r>
      <w:r w:rsidR="00F027E1">
        <w:t>:</w:t>
      </w:r>
      <w:r w:rsidR="0090338B" w:rsidRPr="000D6660">
        <w:t xml:space="preserve">s </w:t>
      </w:r>
      <w:r w:rsidRPr="000D6660">
        <w:t>nät</w:t>
      </w:r>
      <w:r w:rsidR="00C6185D" w:rsidRPr="000D6660">
        <w:t>,</w:t>
      </w:r>
      <w:r w:rsidRPr="000D6660">
        <w:t xml:space="preserve"> eller har samlokaliserad utrustning i telestationer som läggs ned</w:t>
      </w:r>
      <w:r w:rsidR="00C6185D" w:rsidRPr="000D6660">
        <w:t>,</w:t>
      </w:r>
      <w:r w:rsidRPr="000D6660">
        <w:t xml:space="preserve"> har också ett ansvar för att</w:t>
      </w:r>
      <w:r w:rsidR="008C7C40" w:rsidRPr="000D6660">
        <w:t xml:space="preserve"> informera sina egna abonnenter</w:t>
      </w:r>
      <w:r w:rsidRPr="000D6660">
        <w:t xml:space="preserve"> även om förändringarna genomförs av Telia</w:t>
      </w:r>
      <w:r w:rsidR="0090338B" w:rsidRPr="000D6660">
        <w:t xml:space="preserve"> Company AB</w:t>
      </w:r>
      <w:r w:rsidRPr="000D6660">
        <w:t xml:space="preserve">. </w:t>
      </w:r>
      <w:r w:rsidR="009431C8" w:rsidRPr="000D6660">
        <w:t xml:space="preserve">Information lämnas till kommuner, företag och privatkunder via brev, hemsidor och sammankomster. </w:t>
      </w:r>
      <w:r w:rsidR="006E14ED" w:rsidRPr="000D6660">
        <w:t>Post- och telestyrelsen</w:t>
      </w:r>
      <w:r w:rsidR="00A959F7" w:rsidRPr="000D6660">
        <w:t xml:space="preserve"> </w:t>
      </w:r>
      <w:r w:rsidR="006E14ED" w:rsidRPr="000D6660">
        <w:t>(</w:t>
      </w:r>
      <w:r w:rsidR="009431C8" w:rsidRPr="000D6660">
        <w:t>PTS</w:t>
      </w:r>
      <w:r w:rsidR="006E14ED" w:rsidRPr="000D6660">
        <w:t>)</w:t>
      </w:r>
      <w:r w:rsidR="009431C8" w:rsidRPr="000D6660">
        <w:t xml:space="preserve"> svarar också på frågor via sin upplysningstjänst. </w:t>
      </w:r>
    </w:p>
    <w:p w14:paraId="286CE517" w14:textId="77777777" w:rsidR="001B1CA1" w:rsidRPr="000D6660" w:rsidRDefault="001B1CA1" w:rsidP="000D6660">
      <w:pPr>
        <w:pStyle w:val="RKnormal"/>
      </w:pPr>
    </w:p>
    <w:p w14:paraId="2B656F76" w14:textId="08442F55" w:rsidR="001B1CA1" w:rsidRPr="000D6660" w:rsidRDefault="00793C75" w:rsidP="000D6660">
      <w:pPr>
        <w:pStyle w:val="RKnormal"/>
      </w:pPr>
      <w:r w:rsidRPr="000D6660">
        <w:t>PTS</w:t>
      </w:r>
      <w:r w:rsidR="006E14ED" w:rsidRPr="000D6660">
        <w:t xml:space="preserve"> </w:t>
      </w:r>
      <w:r w:rsidR="001B1CA1" w:rsidRPr="000D6660">
        <w:t>uppdrag är att säkerställa att alla har tillgång till telefoni och grund</w:t>
      </w:r>
      <w:r w:rsidR="00D427E2" w:rsidRPr="000D6660">
        <w:softHyphen/>
      </w:r>
      <w:r w:rsidR="001B1CA1" w:rsidRPr="000D6660">
        <w:t xml:space="preserve">läggande internet om minst 1 Mbit/sekund. </w:t>
      </w:r>
      <w:r w:rsidR="00772E91" w:rsidRPr="000D6660">
        <w:t xml:space="preserve"> Målet i bredbandsstrategin är att 90 procent av alla hushåll och företag bör ha tillgång till bredband med hastigheten 100 Mbit/s år 2020.  Dessutom ska goda förutsättningar ges för en väl fungerande konkurrens och främjande av investeringar i</w:t>
      </w:r>
      <w:r w:rsidR="00D427E2" w:rsidRPr="000D6660">
        <w:t xml:space="preserve"> </w:t>
      </w:r>
      <w:r w:rsidR="00772E91" w:rsidRPr="000D6660">
        <w:t>bredband i mer glesbebyggda områden.</w:t>
      </w:r>
    </w:p>
    <w:p w14:paraId="370926DD" w14:textId="77777777" w:rsidR="001B1CA1" w:rsidRPr="000D6660" w:rsidRDefault="001B1CA1" w:rsidP="000D6660">
      <w:pPr>
        <w:pStyle w:val="RKnormal"/>
      </w:pPr>
    </w:p>
    <w:p w14:paraId="5582F430" w14:textId="6E866E95" w:rsidR="001B1CA1" w:rsidRPr="000D6660" w:rsidRDefault="00EC316D" w:rsidP="000D6660">
      <w:pPr>
        <w:pStyle w:val="RKnormal"/>
      </w:pPr>
      <w:r w:rsidRPr="000D6660">
        <w:lastRenderedPageBreak/>
        <w:t xml:space="preserve">En viktig utgångspunkt är att telefoni </w:t>
      </w:r>
      <w:r w:rsidR="00E82B83" w:rsidRPr="000D6660">
        <w:t xml:space="preserve">och bredband </w:t>
      </w:r>
      <w:r w:rsidRPr="000D6660">
        <w:t xml:space="preserve">tillhandahålls av marknadens aktörer. </w:t>
      </w:r>
      <w:r w:rsidR="00C9190E" w:rsidRPr="000D6660">
        <w:t>Regeringen ha</w:t>
      </w:r>
      <w:r w:rsidRPr="000D6660">
        <w:t>r</w:t>
      </w:r>
      <w:r w:rsidR="009C4F07" w:rsidRPr="000D6660">
        <w:t xml:space="preserve"> dock,</w:t>
      </w:r>
      <w:r w:rsidRPr="000D6660">
        <w:t xml:space="preserve"> inom</w:t>
      </w:r>
      <w:r w:rsidR="00C9190E" w:rsidRPr="000D6660">
        <w:t xml:space="preserve"> ramen för landsbygds</w:t>
      </w:r>
      <w:r w:rsidR="00D427E2" w:rsidRPr="000D6660">
        <w:softHyphen/>
      </w:r>
      <w:r w:rsidR="00C9190E" w:rsidRPr="000D6660">
        <w:t>programmet</w:t>
      </w:r>
      <w:r w:rsidRPr="000D6660">
        <w:t>,</w:t>
      </w:r>
      <w:r w:rsidR="00C9190E" w:rsidRPr="000D6660">
        <w:t xml:space="preserve"> avsatt 3,25 miljarder kronor </w:t>
      </w:r>
      <w:r w:rsidR="00E82B83" w:rsidRPr="000D6660">
        <w:t xml:space="preserve">i stöd till </w:t>
      </w:r>
      <w:r w:rsidR="001B1CA1" w:rsidRPr="000D6660">
        <w:t>bredbandsutbyggnad</w:t>
      </w:r>
      <w:r w:rsidR="00EF753B" w:rsidRPr="000D6660">
        <w:t xml:space="preserve"> i områden där marknaden inte bygger ut. Det är en fördubbling i för</w:t>
      </w:r>
      <w:r w:rsidR="00D427E2" w:rsidRPr="000D6660">
        <w:softHyphen/>
      </w:r>
      <w:r w:rsidR="00EF753B" w:rsidRPr="000D6660">
        <w:t>hållande till</w:t>
      </w:r>
      <w:r w:rsidR="007F2D82" w:rsidRPr="000D6660">
        <w:t xml:space="preserve"> </w:t>
      </w:r>
      <w:r w:rsidR="00C9190E" w:rsidRPr="000D6660">
        <w:t>förra</w:t>
      </w:r>
      <w:r w:rsidRPr="000D6660">
        <w:t xml:space="preserve"> programperioden</w:t>
      </w:r>
      <w:r w:rsidR="00E82B83" w:rsidRPr="000D6660">
        <w:t>.</w:t>
      </w:r>
      <w:r w:rsidRPr="000D6660">
        <w:t xml:space="preserve"> </w:t>
      </w:r>
      <w:r w:rsidR="00E82B83" w:rsidRPr="000D6660">
        <w:t xml:space="preserve">Därtill har regeringen även </w:t>
      </w:r>
      <w:r w:rsidR="00C9190E" w:rsidRPr="000D6660">
        <w:t>möjlig</w:t>
      </w:r>
      <w:r w:rsidR="00D427E2" w:rsidRPr="000D6660">
        <w:softHyphen/>
      </w:r>
      <w:r w:rsidR="00C9190E" w:rsidRPr="000D6660">
        <w:t>gjort satsningar på 1,2 miljarder kronor till ortssammanbindande nät inom regionalfondsprogrammen i de norra delarna av landet.</w:t>
      </w:r>
      <w:r w:rsidRPr="000D6660">
        <w:t xml:space="preserve"> Regeringen har </w:t>
      </w:r>
      <w:r w:rsidR="00E82B83" w:rsidRPr="000D6660">
        <w:t xml:space="preserve">också </w:t>
      </w:r>
      <w:r w:rsidRPr="000D6660">
        <w:t xml:space="preserve">möjliggjort att frekvenser i 700 MHz-bandet ska kunna </w:t>
      </w:r>
      <w:r w:rsidR="00D427E2" w:rsidRPr="000D6660">
        <w:br/>
      </w:r>
      <w:r w:rsidRPr="000D6660">
        <w:t>an</w:t>
      </w:r>
      <w:r w:rsidR="00D427E2" w:rsidRPr="000D6660">
        <w:softHyphen/>
      </w:r>
      <w:r w:rsidRPr="000D6660">
        <w:t>vändas för mobila datakommunikationstjänste</w:t>
      </w:r>
      <w:r w:rsidR="009C2EAA" w:rsidRPr="000D6660">
        <w:t xml:space="preserve">r från och med den </w:t>
      </w:r>
      <w:r w:rsidR="00FF7486">
        <w:br/>
      </w:r>
      <w:r w:rsidR="009C2EAA" w:rsidRPr="000D6660">
        <w:t>1 april 2017.</w:t>
      </w:r>
    </w:p>
    <w:p w14:paraId="4B302EDC" w14:textId="77777777" w:rsidR="001B1CA1" w:rsidRPr="000D6660" w:rsidRDefault="001B1CA1" w:rsidP="000D6660">
      <w:pPr>
        <w:pStyle w:val="RKnormal"/>
      </w:pPr>
    </w:p>
    <w:p w14:paraId="6B729C2E" w14:textId="42D83532" w:rsidR="00793C75" w:rsidRPr="000D6660" w:rsidRDefault="00EC316D" w:rsidP="000D6660">
      <w:pPr>
        <w:pStyle w:val="RKnormal"/>
      </w:pPr>
      <w:r w:rsidRPr="000D6660">
        <w:t xml:space="preserve">Målsättningen </w:t>
      </w:r>
      <w:r w:rsidR="001B1CA1" w:rsidRPr="000D6660">
        <w:t>med insatser</w:t>
      </w:r>
      <w:r w:rsidR="00E6589A" w:rsidRPr="000D6660">
        <w:t>na</w:t>
      </w:r>
      <w:r w:rsidR="001B1CA1" w:rsidRPr="000D6660">
        <w:t xml:space="preserve"> </w:t>
      </w:r>
      <w:r w:rsidRPr="000D6660">
        <w:t xml:space="preserve">är bl.a. att skapa möjligheter till bättre </w:t>
      </w:r>
      <w:r w:rsidR="0090338B" w:rsidRPr="000D6660">
        <w:t xml:space="preserve">bredbands- och </w:t>
      </w:r>
      <w:r w:rsidRPr="000D6660">
        <w:t xml:space="preserve">mobiltäckning på landsbygden. </w:t>
      </w:r>
      <w:r w:rsidR="007B2DC6" w:rsidRPr="000D6660">
        <w:t xml:space="preserve">Redan idag har </w:t>
      </w:r>
      <w:r w:rsidR="00CC64C1" w:rsidRPr="000D6660">
        <w:t xml:space="preserve">mer än </w:t>
      </w:r>
      <w:r w:rsidR="00D427E2" w:rsidRPr="000D6660">
        <w:br/>
      </w:r>
      <w:r w:rsidR="00CC64C1" w:rsidRPr="000D6660">
        <w:t xml:space="preserve">99 procent av </w:t>
      </w:r>
      <w:r w:rsidR="007B2DC6" w:rsidRPr="000D6660">
        <w:t xml:space="preserve">fasta hushåll och företag i hela landet täckning med mobilt bredband </w:t>
      </w:r>
      <w:r w:rsidR="0090338B" w:rsidRPr="000D6660">
        <w:t>via LTE (4G)</w:t>
      </w:r>
      <w:r w:rsidR="007B2DC6" w:rsidRPr="000D6660">
        <w:t>.</w:t>
      </w:r>
    </w:p>
    <w:p w14:paraId="3ED56785" w14:textId="77777777" w:rsidR="00793C75" w:rsidRPr="000D6660" w:rsidRDefault="00793C75" w:rsidP="000D6660">
      <w:pPr>
        <w:pStyle w:val="RKnormal"/>
      </w:pPr>
    </w:p>
    <w:p w14:paraId="7BB64C4B" w14:textId="1AC4E5D0" w:rsidR="00885059" w:rsidRPr="000D6660" w:rsidRDefault="00793C75" w:rsidP="000D6660">
      <w:pPr>
        <w:pStyle w:val="RKnormal"/>
      </w:pPr>
      <w:r w:rsidRPr="000D6660">
        <w:t xml:space="preserve">Nyligen inrättades </w:t>
      </w:r>
      <w:r w:rsidR="00C9190E" w:rsidRPr="000D6660">
        <w:t>re</w:t>
      </w:r>
      <w:r w:rsidR="001B1CA1" w:rsidRPr="000D6660">
        <w:t>gionala bredbandskoordinatorer</w:t>
      </w:r>
      <w:r w:rsidRPr="000D6660">
        <w:t>, som ska</w:t>
      </w:r>
      <w:r w:rsidR="001B1CA1" w:rsidRPr="000D6660">
        <w:t xml:space="preserve"> </w:t>
      </w:r>
      <w:r w:rsidR="00C9190E" w:rsidRPr="000D6660">
        <w:t xml:space="preserve">vara en kontaktpunkt för både offentliga och privata aktörer i </w:t>
      </w:r>
      <w:r w:rsidRPr="000D6660">
        <w:t>länet</w:t>
      </w:r>
      <w:r w:rsidR="00A959F7" w:rsidRPr="000D6660">
        <w:t xml:space="preserve">. De </w:t>
      </w:r>
      <w:r w:rsidRPr="000D6660">
        <w:t>ska bland annat stödja</w:t>
      </w:r>
      <w:r w:rsidR="00C9190E" w:rsidRPr="000D6660">
        <w:t xml:space="preserve"> kommunerna i deras arbete med bredbandsfrågor. </w:t>
      </w:r>
      <w:r w:rsidR="00D427E2" w:rsidRPr="000D6660">
        <w:br/>
      </w:r>
      <w:r w:rsidRPr="000D6660">
        <w:t>De</w:t>
      </w:r>
      <w:r w:rsidR="00C9190E" w:rsidRPr="000D6660">
        <w:t xml:space="preserve"> är</w:t>
      </w:r>
      <w:r w:rsidRPr="000D6660">
        <w:t xml:space="preserve"> också</w:t>
      </w:r>
      <w:r w:rsidR="00C9190E" w:rsidRPr="000D6660">
        <w:t xml:space="preserve"> informerade om Telia</w:t>
      </w:r>
      <w:r w:rsidR="00003C79" w:rsidRPr="000D6660">
        <w:t xml:space="preserve"> Company AB</w:t>
      </w:r>
      <w:r w:rsidR="004C68CC">
        <w:t>:</w:t>
      </w:r>
      <w:r w:rsidR="00C9190E" w:rsidRPr="000D6660">
        <w:t xml:space="preserve">s nedläggning </w:t>
      </w:r>
      <w:r w:rsidRPr="000D6660">
        <w:t xml:space="preserve">av </w:t>
      </w:r>
      <w:r w:rsidR="00C9190E" w:rsidRPr="000D6660">
        <w:t>koppar</w:t>
      </w:r>
      <w:r w:rsidR="00D427E2" w:rsidRPr="000D6660">
        <w:softHyphen/>
      </w:r>
      <w:r w:rsidR="00C9190E" w:rsidRPr="000D6660">
        <w:t>nätet och har med sig detta i sitt arbete.</w:t>
      </w:r>
    </w:p>
    <w:p w14:paraId="530AC53C" w14:textId="4F033A5C" w:rsidR="00130132" w:rsidRPr="000D6660" w:rsidRDefault="00130132" w:rsidP="000D6660">
      <w:pPr>
        <w:pStyle w:val="RKnormal"/>
      </w:pPr>
    </w:p>
    <w:p w14:paraId="49514CFC" w14:textId="1D9EA93C" w:rsidR="00130132" w:rsidRPr="000D6660" w:rsidRDefault="00130132" w:rsidP="000D6660">
      <w:pPr>
        <w:pStyle w:val="RKnormal"/>
      </w:pPr>
      <w:r w:rsidRPr="000D6660">
        <w:t>Regeringen</w:t>
      </w:r>
      <w:r w:rsidR="00F32220" w:rsidRPr="000D6660">
        <w:t xml:space="preserve"> och PTS </w:t>
      </w:r>
      <w:r w:rsidRPr="000D6660">
        <w:t xml:space="preserve">kommer att noga </w:t>
      </w:r>
      <w:r w:rsidR="00F32220" w:rsidRPr="000D6660">
        <w:t xml:space="preserve">att </w:t>
      </w:r>
      <w:r w:rsidRPr="000D6660">
        <w:t>följa Telia Company AB</w:t>
      </w:r>
      <w:r w:rsidR="00F027E1">
        <w:t>:</w:t>
      </w:r>
      <w:r w:rsidRPr="000D6660">
        <w:t>s arbete med avvecklingen av kopparnätet.</w:t>
      </w:r>
    </w:p>
    <w:p w14:paraId="1B99D4E1" w14:textId="77777777" w:rsidR="00885059" w:rsidRPr="000D6660" w:rsidRDefault="00885059" w:rsidP="000D6660">
      <w:pPr>
        <w:pStyle w:val="RKnormal"/>
      </w:pPr>
    </w:p>
    <w:p w14:paraId="66AA367A" w14:textId="77777777" w:rsidR="00885059" w:rsidRPr="000D6660" w:rsidRDefault="00885059" w:rsidP="000D6660">
      <w:pPr>
        <w:pStyle w:val="RKnormal"/>
      </w:pPr>
      <w:r w:rsidRPr="000D6660">
        <w:t>Stockholm den 1 juni 2016</w:t>
      </w:r>
    </w:p>
    <w:p w14:paraId="2AF8C914" w14:textId="77777777" w:rsidR="00885059" w:rsidRPr="000D6660" w:rsidRDefault="00885059" w:rsidP="000D6660">
      <w:pPr>
        <w:pStyle w:val="RKnormal"/>
      </w:pPr>
    </w:p>
    <w:p w14:paraId="2546C72E" w14:textId="77777777" w:rsidR="00885059" w:rsidRPr="000D6660" w:rsidRDefault="00885059" w:rsidP="000D6660">
      <w:pPr>
        <w:pStyle w:val="RKnormal"/>
      </w:pPr>
    </w:p>
    <w:p w14:paraId="2753EB0E" w14:textId="77777777" w:rsidR="00885059" w:rsidRPr="000D6660" w:rsidRDefault="00885059" w:rsidP="000D6660">
      <w:pPr>
        <w:pStyle w:val="RKnormal"/>
      </w:pPr>
    </w:p>
    <w:p w14:paraId="596D4C87" w14:textId="77777777" w:rsidR="00885059" w:rsidRPr="000D6660" w:rsidRDefault="00885059" w:rsidP="000D6660">
      <w:pPr>
        <w:pStyle w:val="RKnormal"/>
      </w:pPr>
      <w:r w:rsidRPr="000D6660">
        <w:t>Peter Eriksson</w:t>
      </w:r>
    </w:p>
    <w:p w14:paraId="6694FBC0" w14:textId="6F0E0826" w:rsidR="00987347" w:rsidRPr="000D6660" w:rsidRDefault="00987347" w:rsidP="000D6660">
      <w:pPr>
        <w:pStyle w:val="RKnormal"/>
      </w:pPr>
    </w:p>
    <w:sectPr w:rsidR="00987347" w:rsidRPr="000D6660">
      <w:headerReference w:type="even" r:id="rId15"/>
      <w:headerReference w:type="default" r:id="rId16"/>
      <w:headerReference w:type="first" r:id="rId17"/>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C8B9BC" w14:textId="77777777" w:rsidR="00C43F90" w:rsidRDefault="00C43F90">
      <w:r>
        <w:separator/>
      </w:r>
    </w:p>
  </w:endnote>
  <w:endnote w:type="continuationSeparator" w:id="0">
    <w:p w14:paraId="5E6E400C" w14:textId="77777777" w:rsidR="00C43F90" w:rsidRDefault="00C43F90">
      <w:r>
        <w:continuationSeparator/>
      </w:r>
    </w:p>
  </w:endnote>
  <w:endnote w:type="continuationNotice" w:id="1">
    <w:p w14:paraId="69E015E6" w14:textId="77777777" w:rsidR="00C43F90" w:rsidRDefault="00C43F9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A0574F" w14:textId="77777777" w:rsidR="00C43F90" w:rsidRDefault="00C43F90">
      <w:r>
        <w:separator/>
      </w:r>
    </w:p>
  </w:footnote>
  <w:footnote w:type="continuationSeparator" w:id="0">
    <w:p w14:paraId="7EA1499C" w14:textId="77777777" w:rsidR="00C43F90" w:rsidRDefault="00C43F90">
      <w:r>
        <w:continuationSeparator/>
      </w:r>
    </w:p>
  </w:footnote>
  <w:footnote w:type="continuationNotice" w:id="1">
    <w:p w14:paraId="518ED22E" w14:textId="77777777" w:rsidR="00C43F90" w:rsidRDefault="00C43F90">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644B9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81809">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8D8C61C" w14:textId="77777777">
      <w:trPr>
        <w:cantSplit/>
      </w:trPr>
      <w:tc>
        <w:tcPr>
          <w:tcW w:w="3119" w:type="dxa"/>
        </w:tcPr>
        <w:p w14:paraId="31B5DF1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93D38E6" w14:textId="77777777" w:rsidR="00E80146" w:rsidRDefault="00E80146">
          <w:pPr>
            <w:pStyle w:val="Sidhuvud"/>
            <w:ind w:right="360"/>
          </w:pPr>
        </w:p>
      </w:tc>
      <w:tc>
        <w:tcPr>
          <w:tcW w:w="1525" w:type="dxa"/>
        </w:tcPr>
        <w:p w14:paraId="2CBC8F78" w14:textId="77777777" w:rsidR="00E80146" w:rsidRDefault="00E80146">
          <w:pPr>
            <w:pStyle w:val="Sidhuvud"/>
            <w:ind w:right="360"/>
          </w:pPr>
        </w:p>
      </w:tc>
    </w:tr>
  </w:tbl>
  <w:p w14:paraId="0F350002"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F277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B4C50">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2BFA8FD" w14:textId="77777777">
      <w:trPr>
        <w:cantSplit/>
      </w:trPr>
      <w:tc>
        <w:tcPr>
          <w:tcW w:w="3119" w:type="dxa"/>
        </w:tcPr>
        <w:p w14:paraId="41DA85F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751CD9C" w14:textId="77777777" w:rsidR="00E80146" w:rsidRDefault="00E80146">
          <w:pPr>
            <w:pStyle w:val="Sidhuvud"/>
            <w:ind w:right="360"/>
          </w:pPr>
        </w:p>
      </w:tc>
      <w:tc>
        <w:tcPr>
          <w:tcW w:w="1525" w:type="dxa"/>
        </w:tcPr>
        <w:p w14:paraId="1849D010" w14:textId="77777777" w:rsidR="00E80146" w:rsidRDefault="00E80146">
          <w:pPr>
            <w:pStyle w:val="Sidhuvud"/>
            <w:ind w:right="360"/>
          </w:pPr>
        </w:p>
      </w:tc>
    </w:tr>
  </w:tbl>
  <w:p w14:paraId="6DC2CE12"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FA194E" w14:textId="104903F0" w:rsidR="00987347" w:rsidRDefault="00987347">
    <w:pPr>
      <w:framePr w:w="2948" w:h="1321" w:hRule="exact" w:wrap="notBeside" w:vAnchor="page" w:hAnchor="page" w:x="1362" w:y="653"/>
    </w:pPr>
    <w:r>
      <w:rPr>
        <w:noProof/>
        <w:lang w:eastAsia="sv-SE"/>
      </w:rPr>
      <w:drawing>
        <wp:inline distT="0" distB="0" distL="0" distR="0" wp14:anchorId="69C6F853" wp14:editId="11554BC8">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FA9CC81" w14:textId="77777777" w:rsidR="00E80146" w:rsidRDefault="00E80146">
    <w:pPr>
      <w:pStyle w:val="RKrubrik"/>
      <w:keepNext w:val="0"/>
      <w:tabs>
        <w:tab w:val="clear" w:pos="1134"/>
        <w:tab w:val="clear" w:pos="2835"/>
      </w:tabs>
      <w:spacing w:before="0" w:after="0" w:line="320" w:lineRule="atLeast"/>
      <w:rPr>
        <w:bCs/>
      </w:rPr>
    </w:pPr>
  </w:p>
  <w:p w14:paraId="301764C7" w14:textId="77777777" w:rsidR="00E80146" w:rsidRDefault="00E80146">
    <w:pPr>
      <w:rPr>
        <w:rFonts w:ascii="TradeGothic" w:hAnsi="TradeGothic"/>
        <w:b/>
        <w:bCs/>
        <w:spacing w:val="12"/>
        <w:sz w:val="22"/>
      </w:rPr>
    </w:pPr>
  </w:p>
  <w:p w14:paraId="0C820023" w14:textId="77777777" w:rsidR="00E80146" w:rsidRDefault="00E80146">
    <w:pPr>
      <w:pStyle w:val="RKrubrik"/>
      <w:keepNext w:val="0"/>
      <w:tabs>
        <w:tab w:val="clear" w:pos="1134"/>
        <w:tab w:val="clear" w:pos="2835"/>
      </w:tabs>
      <w:spacing w:before="0" w:after="0" w:line="320" w:lineRule="atLeast"/>
      <w:rPr>
        <w:bCs/>
      </w:rPr>
    </w:pPr>
  </w:p>
  <w:p w14:paraId="724BEA05"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C4C02"/>
    <w:multiLevelType w:val="hybridMultilevel"/>
    <w:tmpl w:val="CF4E6406"/>
    <w:lvl w:ilvl="0" w:tplc="041D0001">
      <w:start w:val="1"/>
      <w:numFmt w:val="bullet"/>
      <w:lvlText w:val=""/>
      <w:lvlJc w:val="left"/>
      <w:pPr>
        <w:ind w:left="360" w:hanging="360"/>
      </w:pPr>
      <w:rPr>
        <w:rFonts w:ascii="Symbol" w:hAnsi="Symbol" w:hint="default"/>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347"/>
    <w:rsid w:val="0000238D"/>
    <w:rsid w:val="00003C79"/>
    <w:rsid w:val="00024076"/>
    <w:rsid w:val="00061AFC"/>
    <w:rsid w:val="000770C2"/>
    <w:rsid w:val="0009484D"/>
    <w:rsid w:val="000C7B06"/>
    <w:rsid w:val="000D3C27"/>
    <w:rsid w:val="000D6660"/>
    <w:rsid w:val="00130132"/>
    <w:rsid w:val="00135E5F"/>
    <w:rsid w:val="00150384"/>
    <w:rsid w:val="00151D40"/>
    <w:rsid w:val="00160901"/>
    <w:rsid w:val="001805B7"/>
    <w:rsid w:val="00183BBD"/>
    <w:rsid w:val="001A5C62"/>
    <w:rsid w:val="001B1CA1"/>
    <w:rsid w:val="001D5CA6"/>
    <w:rsid w:val="001D696C"/>
    <w:rsid w:val="00222BFE"/>
    <w:rsid w:val="00276EB9"/>
    <w:rsid w:val="002906AC"/>
    <w:rsid w:val="002A46AA"/>
    <w:rsid w:val="002F5C4F"/>
    <w:rsid w:val="003143D0"/>
    <w:rsid w:val="0034113F"/>
    <w:rsid w:val="00367B1C"/>
    <w:rsid w:val="003B3E68"/>
    <w:rsid w:val="003F2E6A"/>
    <w:rsid w:val="00401162"/>
    <w:rsid w:val="00433E5B"/>
    <w:rsid w:val="00467F35"/>
    <w:rsid w:val="004828F2"/>
    <w:rsid w:val="004A328D"/>
    <w:rsid w:val="004C68CC"/>
    <w:rsid w:val="00567234"/>
    <w:rsid w:val="00577B22"/>
    <w:rsid w:val="005808D9"/>
    <w:rsid w:val="0058762B"/>
    <w:rsid w:val="005C2966"/>
    <w:rsid w:val="005D53DA"/>
    <w:rsid w:val="005F395E"/>
    <w:rsid w:val="00663DD1"/>
    <w:rsid w:val="006E14ED"/>
    <w:rsid w:val="006E4E11"/>
    <w:rsid w:val="0070684E"/>
    <w:rsid w:val="00710C32"/>
    <w:rsid w:val="007153B8"/>
    <w:rsid w:val="007242A3"/>
    <w:rsid w:val="00732A1A"/>
    <w:rsid w:val="00772E91"/>
    <w:rsid w:val="00785CF1"/>
    <w:rsid w:val="00793C75"/>
    <w:rsid w:val="007A6855"/>
    <w:rsid w:val="007B2DC6"/>
    <w:rsid w:val="007C07E7"/>
    <w:rsid w:val="007E0CB8"/>
    <w:rsid w:val="007F2D82"/>
    <w:rsid w:val="0085398B"/>
    <w:rsid w:val="00884D6F"/>
    <w:rsid w:val="00885059"/>
    <w:rsid w:val="008B33CE"/>
    <w:rsid w:val="008C7C40"/>
    <w:rsid w:val="008D5D53"/>
    <w:rsid w:val="0090338B"/>
    <w:rsid w:val="00903597"/>
    <w:rsid w:val="00907754"/>
    <w:rsid w:val="009134CD"/>
    <w:rsid w:val="0092027A"/>
    <w:rsid w:val="00923D46"/>
    <w:rsid w:val="009431C8"/>
    <w:rsid w:val="00955E31"/>
    <w:rsid w:val="00987347"/>
    <w:rsid w:val="00992E72"/>
    <w:rsid w:val="009A12A0"/>
    <w:rsid w:val="009C2EAA"/>
    <w:rsid w:val="009C4F07"/>
    <w:rsid w:val="009D15A7"/>
    <w:rsid w:val="009D41ED"/>
    <w:rsid w:val="009D460D"/>
    <w:rsid w:val="009E31B8"/>
    <w:rsid w:val="00A3276C"/>
    <w:rsid w:val="00A959F7"/>
    <w:rsid w:val="00AC5714"/>
    <w:rsid w:val="00AF26D1"/>
    <w:rsid w:val="00B24E4A"/>
    <w:rsid w:val="00B5521F"/>
    <w:rsid w:val="00BA4F47"/>
    <w:rsid w:val="00BB4C50"/>
    <w:rsid w:val="00BD3B7E"/>
    <w:rsid w:val="00C10F56"/>
    <w:rsid w:val="00C17D7F"/>
    <w:rsid w:val="00C43F90"/>
    <w:rsid w:val="00C6185D"/>
    <w:rsid w:val="00C9190E"/>
    <w:rsid w:val="00C9649A"/>
    <w:rsid w:val="00CA33F6"/>
    <w:rsid w:val="00CC64C1"/>
    <w:rsid w:val="00D00332"/>
    <w:rsid w:val="00D130BA"/>
    <w:rsid w:val="00D133D7"/>
    <w:rsid w:val="00D23122"/>
    <w:rsid w:val="00D37808"/>
    <w:rsid w:val="00D41B17"/>
    <w:rsid w:val="00D427E2"/>
    <w:rsid w:val="00D676C5"/>
    <w:rsid w:val="00D74F93"/>
    <w:rsid w:val="00D9028F"/>
    <w:rsid w:val="00DC103D"/>
    <w:rsid w:val="00E4648B"/>
    <w:rsid w:val="00E5784B"/>
    <w:rsid w:val="00E636E4"/>
    <w:rsid w:val="00E6589A"/>
    <w:rsid w:val="00E67F23"/>
    <w:rsid w:val="00E80146"/>
    <w:rsid w:val="00E81809"/>
    <w:rsid w:val="00E82B83"/>
    <w:rsid w:val="00E904D0"/>
    <w:rsid w:val="00EC25F9"/>
    <w:rsid w:val="00EC316D"/>
    <w:rsid w:val="00ED583F"/>
    <w:rsid w:val="00EF753B"/>
    <w:rsid w:val="00F022F3"/>
    <w:rsid w:val="00F027E1"/>
    <w:rsid w:val="00F32220"/>
    <w:rsid w:val="00F67C11"/>
    <w:rsid w:val="00FB0D1D"/>
    <w:rsid w:val="00FD179C"/>
    <w:rsid w:val="00FD79AC"/>
    <w:rsid w:val="00FF74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96F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8734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87347"/>
    <w:rPr>
      <w:rFonts w:ascii="Tahoma" w:hAnsi="Tahoma" w:cs="Tahoma"/>
      <w:sz w:val="16"/>
      <w:szCs w:val="16"/>
      <w:lang w:eastAsia="en-US"/>
    </w:rPr>
  </w:style>
  <w:style w:type="character" w:customStyle="1" w:styleId="RKnormalChar">
    <w:name w:val="RKnormal Char"/>
    <w:link w:val="RKnormal"/>
    <w:rsid w:val="00885059"/>
    <w:rPr>
      <w:rFonts w:ascii="OrigGarmnd BT" w:hAnsi="OrigGarmnd BT"/>
      <w:sz w:val="24"/>
      <w:lang w:eastAsia="en-US"/>
    </w:rPr>
  </w:style>
  <w:style w:type="paragraph" w:styleId="Liststycke">
    <w:name w:val="List Paragraph"/>
    <w:basedOn w:val="Normal"/>
    <w:uiPriority w:val="34"/>
    <w:qFormat/>
    <w:rsid w:val="00C9190E"/>
    <w:pPr>
      <w:ind w:left="720"/>
      <w:contextualSpacing/>
    </w:pPr>
  </w:style>
  <w:style w:type="character" w:styleId="Hyperlnk">
    <w:name w:val="Hyperlink"/>
    <w:basedOn w:val="Standardstycketeckensnitt"/>
    <w:rsid w:val="0000238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8734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87347"/>
    <w:rPr>
      <w:rFonts w:ascii="Tahoma" w:hAnsi="Tahoma" w:cs="Tahoma"/>
      <w:sz w:val="16"/>
      <w:szCs w:val="16"/>
      <w:lang w:eastAsia="en-US"/>
    </w:rPr>
  </w:style>
  <w:style w:type="character" w:customStyle="1" w:styleId="RKnormalChar">
    <w:name w:val="RKnormal Char"/>
    <w:link w:val="RKnormal"/>
    <w:rsid w:val="00885059"/>
    <w:rPr>
      <w:rFonts w:ascii="OrigGarmnd BT" w:hAnsi="OrigGarmnd BT"/>
      <w:sz w:val="24"/>
      <w:lang w:eastAsia="en-US"/>
    </w:rPr>
  </w:style>
  <w:style w:type="paragraph" w:styleId="Liststycke">
    <w:name w:val="List Paragraph"/>
    <w:basedOn w:val="Normal"/>
    <w:uiPriority w:val="34"/>
    <w:qFormat/>
    <w:rsid w:val="00C9190E"/>
    <w:pPr>
      <w:ind w:left="720"/>
      <w:contextualSpacing/>
    </w:pPr>
  </w:style>
  <w:style w:type="character" w:styleId="Hyperlnk">
    <w:name w:val="Hyperlink"/>
    <w:basedOn w:val="Standardstycketeckensnitt"/>
    <w:rsid w:val="0000238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theme" Target="theme/theme1.xml"/><Relationship Id="rId14" Type="http://schemas.openxmlformats.org/officeDocument/2006/relationships/endnotes" Target="endnotes.xml"/><Relationship Id="rId9"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1be1874d-c748-4b74-8665-724354eac7c4</RD_Svarsi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x00c4_rendetyp xmlns="ae7a256b-f4d2-416a-9370-0215551cabac">Riksdagsfråga</_x00c4_rendetyp>
    <Nr xmlns="ae7a256b-f4d2-416a-9370-0215551cabac">1265</Nr>
    <Handl_x00e4_ggare xmlns="ae7a256b-f4d2-416a-9370-0215551cabac">
      <UserInfo>
        <DisplayName>Ingolf Berg</DisplayName>
        <AccountId>77</AccountId>
        <AccountType/>
      </UserInfo>
    </Handl_x00e4_ggare>
    <Status xmlns="ae7a256b-f4d2-416a-9370-0215551cabac">Pågående</Status>
    <TaxCatchAll xmlns="13ceef10-deb8-4807-ae55-f7be06c82a5e"/>
    <_x00c5_r xmlns="ae7a256b-f4d2-416a-9370-0215551cabac">2016</_x00c5_r>
    <Nyckelord xmlns="13ceef10-deb8-4807-ae55-f7be06c82a5e" xsi:nil="true"/>
    <Parti xmlns="ae7a256b-f4d2-416a-9370-0215551cabac">M</Parti>
    <Diarienummer xmlns="13ceef10-deb8-4807-ae55-f7be06c82a5e" xsi:nil="true"/>
    <Enhet xmlns="ae7a256b-f4d2-416a-9370-0215551cabac">ITP</Enhet>
    <Sakomr_x00e5_de xmlns="ae7a256b-f4d2-416a-9370-0215551cabac">
      <Value>Bredband</Value>
    </Sakomr_x00e5_de>
    <_dlc_DocId xmlns="13ceef10-deb8-4807-ae55-f7be06c82a5e">7RFFCCXC35A4-8-1705</_dlc_DocId>
    <_dlc_DocIdUrl xmlns="13ceef10-deb8-4807-ae55-f7be06c82a5e">
      <Url>http://rkdhs-n/enhet/avdht/Arendehantering/_layouts/DocIdRedir.aspx?ID=7RFFCCXC35A4-8-1705</Url>
      <Description>7RFFCCXC35A4-8-1705</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6D480F-E5D6-4FF8-821C-F3B7342B8A63}"/>
</file>

<file path=customXml/itemProps2.xml><?xml version="1.0" encoding="utf-8"?>
<ds:datastoreItem xmlns:ds="http://schemas.openxmlformats.org/officeDocument/2006/customXml" ds:itemID="{CCB7AB06-FAA9-44D4-9EB3-5A12A554DADE}"/>
</file>

<file path=customXml/itemProps3.xml><?xml version="1.0" encoding="utf-8"?>
<ds:datastoreItem xmlns:ds="http://schemas.openxmlformats.org/officeDocument/2006/customXml" ds:itemID="{7F229BCB-DC1A-415E-99FA-C4109A54F835}"/>
</file>

<file path=customXml/itemProps4.xml><?xml version="1.0" encoding="utf-8"?>
<ds:datastoreItem xmlns:ds="http://schemas.openxmlformats.org/officeDocument/2006/customXml" ds:itemID="{CCB7AB06-FAA9-44D4-9EB3-5A12A554DADE}">
  <ds:schemaRefs>
    <ds:schemaRef ds:uri="http://schemas.microsoft.com/office/2006/metadata/properties"/>
    <ds:schemaRef ds:uri="http://schemas.microsoft.com/office/infopath/2007/PartnerControls"/>
    <ds:schemaRef ds:uri="ae7a256b-f4d2-416a-9370-0215551cabac"/>
    <ds:schemaRef ds:uri="13ceef10-deb8-4807-ae55-f7be06c82a5e"/>
  </ds:schemaRefs>
</ds:datastoreItem>
</file>

<file path=customXml/itemProps5.xml><?xml version="1.0" encoding="utf-8"?>
<ds:datastoreItem xmlns:ds="http://schemas.openxmlformats.org/officeDocument/2006/customXml" ds:itemID="{11E622C1-6D0D-478C-A367-3C1D05F65C39}">
  <ds:schemaRefs>
    <ds:schemaRef ds:uri="http://schemas.microsoft.com/sharepoint/v3/contenttype/forms/url"/>
  </ds:schemaRefs>
</ds:datastoreItem>
</file>

<file path=customXml/itemProps6.xml><?xml version="1.0" encoding="utf-8"?>
<ds:datastoreItem xmlns:ds="http://schemas.openxmlformats.org/officeDocument/2006/customXml" ds:itemID="{B268327B-032D-474C-9891-F4AFF46057EB}">
  <ds:schemaRefs>
    <ds:schemaRef ds:uri="http://schemas.microsoft.com/sharepoint/v3/contenttype/forms"/>
  </ds:schemaRefs>
</ds:datastoreItem>
</file>

<file path=customXml/itemProps7.xml><?xml version="1.0" encoding="utf-8"?>
<ds:datastoreItem xmlns:ds="http://schemas.openxmlformats.org/officeDocument/2006/customXml" ds:itemID="{B268327B-032D-474C-9891-F4AFF46057EB}"/>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2860</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 Knapp</dc:creator>
  <cp:lastModifiedBy>Maria Solberg</cp:lastModifiedBy>
  <cp:revision>18</cp:revision>
  <cp:lastPrinted>2016-06-01T09:13:00Z</cp:lastPrinted>
  <dcterms:created xsi:type="dcterms:W3CDTF">2016-05-31T12:24:00Z</dcterms:created>
  <dcterms:modified xsi:type="dcterms:W3CDTF">2016-06-01T09:28:00Z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a3fd257a-e6e2-4568-a6f1-8ab2d751b69e</vt:lpwstr>
  </property>
</Properties>
</file>