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F88A56F8EA74BEB8CD1C1E45E3118DF"/>
        </w:placeholder>
        <w:text/>
      </w:sdtPr>
      <w:sdtEndPr/>
      <w:sdtContent>
        <w:p w:rsidRPr="009B062B" w:rsidR="00AF30DD" w:rsidP="002B0B9C" w:rsidRDefault="00AF30DD" w14:paraId="26A8903E" w14:textId="77777777">
          <w:pPr>
            <w:pStyle w:val="Rubrik1"/>
            <w:spacing w:after="300"/>
          </w:pPr>
          <w:r w:rsidRPr="009B062B">
            <w:t>Förslag till riksdagsbeslut</w:t>
          </w:r>
        </w:p>
      </w:sdtContent>
    </w:sdt>
    <w:sdt>
      <w:sdtPr>
        <w:alias w:val="Yrkande 1"/>
        <w:tag w:val="2b11e1b6-63f9-4140-ad4e-88efc9f678f0"/>
        <w:id w:val="719710633"/>
        <w:lock w:val="sdtLocked"/>
      </w:sdtPr>
      <w:sdtEndPr/>
      <w:sdtContent>
        <w:p w:rsidR="009A1750" w:rsidRDefault="00100F4B" w14:paraId="0A27FC34"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55bc474b-182c-4c72-bd88-d4cde2e0fef4"/>
        <w:id w:val="235983073"/>
        <w:lock w:val="sdtLocked"/>
      </w:sdtPr>
      <w:sdtEndPr/>
      <w:sdtContent>
        <w:p w:rsidR="009A1750" w:rsidRDefault="00100F4B" w14:paraId="36160D49" w14:textId="77777777">
          <w:pPr>
            <w:pStyle w:val="Frslagstext"/>
          </w:pPr>
          <w:r>
            <w:t>Riksdagen ställer sig bakom det som anförs i motionen om att utreda småhusrörelsen och tillkännager detta för regeringen.</w:t>
          </w:r>
        </w:p>
      </w:sdtContent>
    </w:sdt>
    <w:sdt>
      <w:sdtPr>
        <w:alias w:val="Yrkande 3"/>
        <w:tag w:val="fa1b76dd-b242-4c1b-9265-4c217d3222c2"/>
        <w:id w:val="-962811059"/>
        <w:lock w:val="sdtLocked"/>
      </w:sdtPr>
      <w:sdtEndPr/>
      <w:sdtContent>
        <w:p w:rsidR="009A1750" w:rsidRDefault="00100F4B" w14:paraId="5743E900" w14:textId="77777777">
          <w:pPr>
            <w:pStyle w:val="Frslagstext"/>
          </w:pPr>
          <w:r>
            <w:t>Riksdagen ställer sig bakom det som anförs i motionen om att se över en modern egnahemsrörelse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3DA4B5D14D4BA48D5AB8BA44AF2C76"/>
        </w:placeholder>
        <w:text/>
      </w:sdtPr>
      <w:sdtEndPr/>
      <w:sdtContent>
        <w:p w:rsidRPr="009B062B" w:rsidR="006D79C9" w:rsidP="00333E95" w:rsidRDefault="00226909" w14:paraId="75A5E24B" w14:textId="3CB4DCFC">
          <w:pPr>
            <w:pStyle w:val="Rubrik1"/>
          </w:pPr>
          <w:r w:rsidRPr="00226909">
            <w:t>Översyn av hur behövlig och obebyggd mark kan utnyttjas bättre</w:t>
          </w:r>
        </w:p>
      </w:sdtContent>
    </w:sdt>
    <w:bookmarkEnd w:displacedByCustomXml="prev" w:id="3"/>
    <w:bookmarkEnd w:displacedByCustomXml="prev" w:id="4"/>
    <w:p w:rsidR="0099741E" w:rsidP="00226909" w:rsidRDefault="0099741E" w14:paraId="4B98BAB3" w14:textId="54562B58">
      <w:pPr>
        <w:pStyle w:val="Normalutanindragellerluft"/>
      </w:pPr>
      <w:r>
        <w:t>I flera kommuner finns det redan färdiga detaljplaner</w:t>
      </w:r>
      <w:r w:rsidR="00100F4B">
        <w:t>,</w:t>
      </w:r>
      <w:r>
        <w:t xml:space="preserve"> och dessvärre är många outnyttjade byggrätter belägna i områden som är i behov av fler bostäder. För att outnyttjade byggrätter snarast ska bebyggas och inte bara stå bör markägare uppmuntras att bygga för att inte låta värdefull mark vara. Större områden bör detaljplaneras än idag och kommunerna bör uppmuntras att utnyttja markanvisningarna för att skapa en bättre konkurrens bland byggherrar, framförallt de mindre aktörerna på marknaden. För att </w:t>
      </w:r>
      <w:r>
        <w:lastRenderedPageBreak/>
        <w:t>möjliggöra detta krävs en lägre grad av detaljstyrning och en mer aktiv del i samhälls</w:t>
      </w:r>
      <w:r w:rsidR="00226909">
        <w:softHyphen/>
      </w:r>
      <w:r>
        <w:t>byggnadsprocessen av eventuella finansiärer. Likaså kan den politiska styrningen komma att behöva flyttas upp till tidiga skeden och övergripande frågor, vilket för</w:t>
      </w:r>
      <w:r>
        <w:softHyphen/>
        <w:t>kortar, förenklar och reducerar produktionsprocessens olika typer av risker. En översyn krävs därför av hur behövlig och obebyggd mark kan utnyttjas bättre.</w:t>
      </w:r>
    </w:p>
    <w:p w:rsidRPr="00226909" w:rsidR="0099741E" w:rsidP="00226909" w:rsidRDefault="0099741E" w14:paraId="44AB568D" w14:textId="4C574902">
      <w:pPr>
        <w:pStyle w:val="Rubrik1"/>
      </w:pPr>
      <w:r w:rsidRPr="00226909">
        <w:t>Småhusrörelsen</w:t>
      </w:r>
    </w:p>
    <w:p w:rsidR="0099741E" w:rsidP="00226909" w:rsidRDefault="0099741E" w14:paraId="7C242DD2" w14:textId="08C9A584">
      <w:pPr>
        <w:pStyle w:val="Normalutanindragellerluft"/>
      </w:pPr>
      <w:r>
        <w:t xml:space="preserve">Något som blommat upp i södra Europa och USA är den s.k. småhusrörelsen eller Tiny </w:t>
      </w:r>
      <w:r w:rsidR="00100F4B">
        <w:t>House Movement</w:t>
      </w:r>
      <w:r>
        <w:t>. Det handlar om mycket små och kompakta men billiga bostäder som är planerade för studenter och personer med svag ekonomi. Ett problem idag är att dessa bostäder riskerar att gå emot regler för minimiytor och av den anledningen börjar bygg</w:t>
      </w:r>
      <w:r w:rsidR="00226909">
        <w:softHyphen/>
      </w:r>
      <w:r>
        <w:t>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226909" w:rsidR="0099741E" w:rsidP="00226909" w:rsidRDefault="0099741E" w14:paraId="52141ED6" w14:textId="77777777">
      <w:pPr>
        <w:pStyle w:val="Rubrik1"/>
      </w:pPr>
      <w:r w:rsidRPr="00226909">
        <w:t>Modern egnahemsrörelse</w:t>
      </w:r>
    </w:p>
    <w:p w:rsidR="0099741E" w:rsidP="00226909" w:rsidRDefault="0099741E" w14:paraId="68EFDA7F" w14:textId="3ADF7007">
      <w:pPr>
        <w:pStyle w:val="Normalutanindragellerluft"/>
      </w:pPr>
      <w:r>
        <w:t>Att äga sitt eget hem är positivt på flera plan. Det skapas en extra trygghet och tenderar att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226909">
        <w:softHyphen/>
      </w:r>
      <w:r>
        <w:t>problem som hade uppstått och kan anses ha varit ett lyckat sådant. Utanför de trång</w:t>
      </w:r>
      <w:r>
        <w:softHyphen/>
        <w:t>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w:t>
      </w:r>
      <w:r>
        <w:softHyphen/>
        <w:t>terna valde vid 1900-talets mitt att röra sig ifrån denna rörelse till förmån för att bygga fler hyresrätter och strax därefter började miljonprogrammet.</w:t>
      </w:r>
    </w:p>
    <w:p w:rsidR="0099741E" w:rsidP="00226909" w:rsidRDefault="0099741E" w14:paraId="51C154DA" w14:textId="28D9836D">
      <w:r>
        <w:t>En ny egnahemsrörelse kan vara av godo för många människor även idag och det kan ses som en tydlig satsning i folkhemstankens tecken. En ny egnahemsrörelse kan således också vara av godo för att framförallt stötta vissa specifika områden på lands</w:t>
      </w:r>
      <w:r w:rsidR="00226909">
        <w:softHyphen/>
      </w:r>
      <w:r>
        <w:t>bygden och utanför städerna.</w:t>
      </w:r>
    </w:p>
    <w:p w:rsidRPr="00422B9E" w:rsidR="00422B9E" w:rsidP="00226909" w:rsidRDefault="0099741E" w14:paraId="77E75546" w14:textId="2630EBAB">
      <w:r>
        <w:t>Med införandet av en säljoption till alla som bygger och köper en bostad i vissa specifika områden kan fler bli intresserade av att utveckla intressanta områden. Efter de första 10</w:t>
      </w:r>
      <w:r w:rsidR="00100F4B">
        <w:t> </w:t>
      </w:r>
      <w:r>
        <w:t>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alias w:val="CC_Underskrifter"/>
        <w:tag w:val="CC_Underskrifter"/>
        <w:id w:val="583496634"/>
        <w:lock w:val="sdtContentLocked"/>
        <w:placeholder>
          <w:docPart w:val="1053B62609474D2CB0708E12CEEC2409"/>
        </w:placeholder>
      </w:sdtPr>
      <w:sdtEndPr/>
      <w:sdtContent>
        <w:p w:rsidR="002B0B9C" w:rsidP="002B0B9C" w:rsidRDefault="002B0B9C" w14:paraId="77842892" w14:textId="77777777"/>
        <w:p w:rsidRPr="008E0FE2" w:rsidR="004801AC" w:rsidP="002B0B9C" w:rsidRDefault="00226909" w14:paraId="5EB7669E" w14:textId="4426D2AB"/>
      </w:sdtContent>
    </w:sdt>
    <w:tbl>
      <w:tblPr>
        <w:tblW w:w="5000" w:type="pct"/>
        <w:tblLook w:val="04A0" w:firstRow="1" w:lastRow="0" w:firstColumn="1" w:lastColumn="0" w:noHBand="0" w:noVBand="1"/>
        <w:tblCaption w:val="underskrifter"/>
      </w:tblPr>
      <w:tblGrid>
        <w:gridCol w:w="4252"/>
        <w:gridCol w:w="4252"/>
      </w:tblGrid>
      <w:tr w:rsidR="009A1750" w14:paraId="4F45B6C9" w14:textId="77777777">
        <w:trPr>
          <w:cantSplit/>
        </w:trPr>
        <w:tc>
          <w:tcPr>
            <w:tcW w:w="50" w:type="pct"/>
            <w:vAlign w:val="bottom"/>
          </w:tcPr>
          <w:p w:rsidR="009A1750" w:rsidRDefault="00100F4B" w14:paraId="7FD7622A" w14:textId="77777777">
            <w:pPr>
              <w:pStyle w:val="Underskrifter"/>
              <w:spacing w:after="0"/>
            </w:pPr>
            <w:r>
              <w:t>Markus Wiechel (SD)</w:t>
            </w:r>
          </w:p>
        </w:tc>
        <w:tc>
          <w:tcPr>
            <w:tcW w:w="50" w:type="pct"/>
            <w:vAlign w:val="bottom"/>
          </w:tcPr>
          <w:p w:rsidR="009A1750" w:rsidRDefault="00100F4B" w14:paraId="04DDE278" w14:textId="77777777">
            <w:pPr>
              <w:pStyle w:val="Underskrifter"/>
              <w:spacing w:after="0"/>
            </w:pPr>
            <w:r>
              <w:t>Alexander Christiansson (SD)</w:t>
            </w:r>
          </w:p>
        </w:tc>
      </w:tr>
    </w:tbl>
    <w:p w:rsidR="00737BEB" w:rsidRDefault="00737BEB" w14:paraId="015B565F" w14:textId="77777777"/>
    <w:sectPr w:rsidR="00737B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7B31" w14:textId="77777777" w:rsidR="0099741E" w:rsidRDefault="0099741E" w:rsidP="000C1CAD">
      <w:pPr>
        <w:spacing w:line="240" w:lineRule="auto"/>
      </w:pPr>
      <w:r>
        <w:separator/>
      </w:r>
    </w:p>
  </w:endnote>
  <w:endnote w:type="continuationSeparator" w:id="0">
    <w:p w14:paraId="6500EB96" w14:textId="77777777" w:rsidR="0099741E" w:rsidRDefault="00997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8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1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F54" w14:textId="3FEB5D79" w:rsidR="00262EA3" w:rsidRPr="002B0B9C" w:rsidRDefault="00262EA3" w:rsidP="002B0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9556" w14:textId="77777777" w:rsidR="0099741E" w:rsidRDefault="0099741E" w:rsidP="000C1CAD">
      <w:pPr>
        <w:spacing w:line="240" w:lineRule="auto"/>
      </w:pPr>
      <w:r>
        <w:separator/>
      </w:r>
    </w:p>
  </w:footnote>
  <w:footnote w:type="continuationSeparator" w:id="0">
    <w:p w14:paraId="6ECBF24E" w14:textId="77777777" w:rsidR="0099741E" w:rsidRDefault="00997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6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C022D" wp14:editId="036C5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1119D" w14:textId="2832A519" w:rsidR="00262EA3" w:rsidRDefault="00226909"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153D34F46DB04BAA83781F7DCC075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C0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1119D" w14:textId="2832A519" w:rsidR="00262EA3" w:rsidRDefault="00226909"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153D34F46DB04BAA83781F7DCC075AD0"/>
                        </w:placeholder>
                        <w:showingPlcHdr/>
                        <w:text/>
                      </w:sdtPr>
                      <w:sdtEndPr/>
                      <w:sdtContent>
                        <w:r w:rsidR="00262EA3">
                          <w:t xml:space="preserve"> </w:t>
                        </w:r>
                      </w:sdtContent>
                    </w:sdt>
                  </w:p>
                </w:txbxContent>
              </v:textbox>
              <w10:wrap anchorx="page"/>
            </v:shape>
          </w:pict>
        </mc:Fallback>
      </mc:AlternateContent>
    </w:r>
  </w:p>
  <w:p w14:paraId="41577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DA95" w14:textId="77777777" w:rsidR="00262EA3" w:rsidRDefault="00262EA3" w:rsidP="008563AC">
    <w:pPr>
      <w:jc w:val="right"/>
    </w:pPr>
  </w:p>
  <w:p w14:paraId="07A06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C40A" w14:textId="77777777" w:rsidR="00262EA3" w:rsidRDefault="00226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B4252" wp14:editId="6F7C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8B85" w14:textId="752556DC" w:rsidR="00262EA3" w:rsidRDefault="00226909" w:rsidP="00A314CF">
    <w:pPr>
      <w:pStyle w:val="FSHNormal"/>
      <w:spacing w:before="40"/>
    </w:pPr>
    <w:sdt>
      <w:sdtPr>
        <w:alias w:val="CC_Noformat_Motionstyp"/>
        <w:tag w:val="CC_Noformat_Motionstyp"/>
        <w:id w:val="1162973129"/>
        <w:lock w:val="sdtContentLocked"/>
        <w15:appearance w15:val="hidden"/>
        <w:text/>
      </w:sdtPr>
      <w:sdtEndPr/>
      <w:sdtContent>
        <w:r w:rsidR="002B0B9C">
          <w:t>Enskild motion</w:t>
        </w:r>
      </w:sdtContent>
    </w:sdt>
    <w:r w:rsidR="00821B36">
      <w:t xml:space="preserve"> </w:t>
    </w:r>
    <w:sdt>
      <w:sdtPr>
        <w:alias w:val="CC_Noformat_Partikod"/>
        <w:tag w:val="CC_Noformat_Partikod"/>
        <w:id w:val="1471015553"/>
        <w:text/>
      </w:sdtPr>
      <w:sdtEndPr/>
      <w:sdtContent>
        <w:r w:rsidR="0099741E">
          <w:t>SD</w:t>
        </w:r>
      </w:sdtContent>
    </w:sdt>
    <w:sdt>
      <w:sdtPr>
        <w:alias w:val="CC_Noformat_Partinummer"/>
        <w:tag w:val="CC_Noformat_Partinummer"/>
        <w:id w:val="-2014525982"/>
        <w:placeholder>
          <w:docPart w:val="8DC6D8B1C00A4B8DB348009F52F49D27"/>
        </w:placeholder>
        <w:showingPlcHdr/>
        <w:text/>
      </w:sdtPr>
      <w:sdtEndPr/>
      <w:sdtContent>
        <w:r w:rsidR="00821B36">
          <w:t xml:space="preserve"> </w:t>
        </w:r>
      </w:sdtContent>
    </w:sdt>
  </w:p>
  <w:p w14:paraId="0B3A6FFF" w14:textId="77777777" w:rsidR="00262EA3" w:rsidRPr="008227B3" w:rsidRDefault="00226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734B8" w14:textId="2B3F1927" w:rsidR="00262EA3" w:rsidRPr="008227B3" w:rsidRDefault="00226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B9C">
          <w:t>2023/24</w:t>
        </w:r>
      </w:sdtContent>
    </w:sdt>
    <w:sdt>
      <w:sdtPr>
        <w:rPr>
          <w:rStyle w:val="BeteckningChar"/>
        </w:rPr>
        <w:alias w:val="CC_Noformat_Partibet"/>
        <w:tag w:val="CC_Noformat_Partibet"/>
        <w:id w:val="405810658"/>
        <w:lock w:val="sdtContentLocked"/>
        <w:placeholder>
          <w:docPart w:val="AF41E52FBFBC47F0BCA99A56F5D5816B"/>
        </w:placeholder>
        <w:showingPlcHdr/>
        <w15:appearance w15:val="hidden"/>
        <w:text/>
      </w:sdtPr>
      <w:sdtEndPr>
        <w:rPr>
          <w:rStyle w:val="Rubrik1Char"/>
          <w:rFonts w:asciiTheme="majorHAnsi" w:hAnsiTheme="majorHAnsi"/>
          <w:sz w:val="38"/>
        </w:rPr>
      </w:sdtEndPr>
      <w:sdtContent>
        <w:r w:rsidR="002B0B9C">
          <w:t>:1474</w:t>
        </w:r>
      </w:sdtContent>
    </w:sdt>
  </w:p>
  <w:p w14:paraId="4FDE61B1" w14:textId="4B02C176" w:rsidR="00262EA3" w:rsidRDefault="00226909" w:rsidP="00E03A3D">
    <w:pPr>
      <w:pStyle w:val="Motionr"/>
    </w:pPr>
    <w:sdt>
      <w:sdtPr>
        <w:alias w:val="CC_Noformat_Avtext"/>
        <w:tag w:val="CC_Noformat_Avtext"/>
        <w:id w:val="-2020768203"/>
        <w:lock w:val="sdtContentLocked"/>
        <w15:appearance w15:val="hidden"/>
        <w:text/>
      </w:sdtPr>
      <w:sdtEndPr/>
      <w:sdtContent>
        <w:r w:rsidR="002B0B9C">
          <w:t>av Markus Wiechel och Alexander Christiansson (båda SD)</w:t>
        </w:r>
      </w:sdtContent>
    </w:sdt>
  </w:p>
  <w:sdt>
    <w:sdtPr>
      <w:alias w:val="CC_Noformat_Rubtext"/>
      <w:tag w:val="CC_Noformat_Rubtext"/>
      <w:id w:val="-218060500"/>
      <w:lock w:val="sdtLocked"/>
      <w:text/>
    </w:sdtPr>
    <w:sdtEndPr/>
    <w:sdtContent>
      <w:p w14:paraId="21569DE4" w14:textId="54AC6DB1" w:rsidR="00262EA3" w:rsidRDefault="0099741E" w:rsidP="00283E0F">
        <w:pPr>
          <w:pStyle w:val="FSHRub2"/>
        </w:pPr>
        <w:r>
          <w:t>Småhus och egna hem</w:t>
        </w:r>
      </w:p>
    </w:sdtContent>
  </w:sdt>
  <w:sdt>
    <w:sdtPr>
      <w:alias w:val="CC_Boilerplate_3"/>
      <w:tag w:val="CC_Boilerplate_3"/>
      <w:id w:val="1606463544"/>
      <w:lock w:val="sdtContentLocked"/>
      <w15:appearance w15:val="hidden"/>
      <w:text w:multiLine="1"/>
    </w:sdtPr>
    <w:sdtEndPr/>
    <w:sdtContent>
      <w:p w14:paraId="12F3FE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D3AA5E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7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4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0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9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E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1E"/>
    <w:rsid w:val="00997CB0"/>
    <w:rsid w:val="00997D26"/>
    <w:rsid w:val="009A0485"/>
    <w:rsid w:val="009A0876"/>
    <w:rsid w:val="009A095B"/>
    <w:rsid w:val="009A09DC"/>
    <w:rsid w:val="009A175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4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737FC"/>
  <w15:chartTrackingRefBased/>
  <w15:docId w15:val="{51FA1D48-6AC6-4D7A-86DF-E5EEEBBC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3950">
      <w:bodyDiv w:val="1"/>
      <w:marLeft w:val="0"/>
      <w:marRight w:val="0"/>
      <w:marTop w:val="0"/>
      <w:marBottom w:val="0"/>
      <w:divBdr>
        <w:top w:val="none" w:sz="0" w:space="0" w:color="auto"/>
        <w:left w:val="none" w:sz="0" w:space="0" w:color="auto"/>
        <w:bottom w:val="none" w:sz="0" w:space="0" w:color="auto"/>
        <w:right w:val="none" w:sz="0" w:space="0" w:color="auto"/>
      </w:divBdr>
    </w:div>
    <w:div w:id="571353335">
      <w:bodyDiv w:val="1"/>
      <w:marLeft w:val="0"/>
      <w:marRight w:val="0"/>
      <w:marTop w:val="0"/>
      <w:marBottom w:val="0"/>
      <w:divBdr>
        <w:top w:val="none" w:sz="0" w:space="0" w:color="auto"/>
        <w:left w:val="none" w:sz="0" w:space="0" w:color="auto"/>
        <w:bottom w:val="none" w:sz="0" w:space="0" w:color="auto"/>
        <w:right w:val="none" w:sz="0" w:space="0" w:color="auto"/>
      </w:divBdr>
    </w:div>
    <w:div w:id="121924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8A56F8EA74BEB8CD1C1E45E3118DF"/>
        <w:category>
          <w:name w:val="Allmänt"/>
          <w:gallery w:val="placeholder"/>
        </w:category>
        <w:types>
          <w:type w:val="bbPlcHdr"/>
        </w:types>
        <w:behaviors>
          <w:behavior w:val="content"/>
        </w:behaviors>
        <w:guid w:val="{F8F36986-2044-4FD0-A438-39690B537163}"/>
      </w:docPartPr>
      <w:docPartBody>
        <w:p w:rsidR="00934ECD" w:rsidRDefault="00934ECD">
          <w:pPr>
            <w:pStyle w:val="DF88A56F8EA74BEB8CD1C1E45E3118DF"/>
          </w:pPr>
          <w:r w:rsidRPr="005A0A93">
            <w:rPr>
              <w:rStyle w:val="Platshllartext"/>
            </w:rPr>
            <w:t>Förslag till riksdagsbeslut</w:t>
          </w:r>
        </w:p>
      </w:docPartBody>
    </w:docPart>
    <w:docPart>
      <w:docPartPr>
        <w:name w:val="EB3DA4B5D14D4BA48D5AB8BA44AF2C76"/>
        <w:category>
          <w:name w:val="Allmänt"/>
          <w:gallery w:val="placeholder"/>
        </w:category>
        <w:types>
          <w:type w:val="bbPlcHdr"/>
        </w:types>
        <w:behaviors>
          <w:behavior w:val="content"/>
        </w:behaviors>
        <w:guid w:val="{44138302-5651-4150-8CF3-5D8F29A32489}"/>
      </w:docPartPr>
      <w:docPartBody>
        <w:p w:rsidR="00934ECD" w:rsidRDefault="00934ECD">
          <w:pPr>
            <w:pStyle w:val="EB3DA4B5D14D4BA48D5AB8BA44AF2C76"/>
          </w:pPr>
          <w:r w:rsidRPr="005A0A93">
            <w:rPr>
              <w:rStyle w:val="Platshllartext"/>
            </w:rPr>
            <w:t>Motivering</w:t>
          </w:r>
        </w:p>
      </w:docPartBody>
    </w:docPart>
    <w:docPart>
      <w:docPartPr>
        <w:name w:val="1053B62609474D2CB0708E12CEEC2409"/>
        <w:category>
          <w:name w:val="Allmänt"/>
          <w:gallery w:val="placeholder"/>
        </w:category>
        <w:types>
          <w:type w:val="bbPlcHdr"/>
        </w:types>
        <w:behaviors>
          <w:behavior w:val="content"/>
        </w:behaviors>
        <w:guid w:val="{DEE08DDA-9CB4-4702-87F3-D18801601713}"/>
      </w:docPartPr>
      <w:docPartBody>
        <w:p w:rsidR="00F1448A" w:rsidRDefault="00F1448A"/>
      </w:docPartBody>
    </w:docPart>
    <w:docPart>
      <w:docPartPr>
        <w:name w:val="153D34F46DB04BAA83781F7DCC075AD0"/>
        <w:category>
          <w:name w:val="Allmänt"/>
          <w:gallery w:val="placeholder"/>
        </w:category>
        <w:types>
          <w:type w:val="bbPlcHdr"/>
        </w:types>
        <w:behaviors>
          <w:behavior w:val="content"/>
        </w:behaviors>
        <w:guid w:val="{3F1E7071-B361-4832-8AF0-F8595A4B3E2D}"/>
      </w:docPartPr>
      <w:docPartBody>
        <w:p w:rsidR="00000000" w:rsidRDefault="00F1448A">
          <w:r>
            <w:t xml:space="preserve"> </w:t>
          </w:r>
        </w:p>
      </w:docPartBody>
    </w:docPart>
    <w:docPart>
      <w:docPartPr>
        <w:name w:val="8DC6D8B1C00A4B8DB348009F52F49D27"/>
        <w:category>
          <w:name w:val="Allmänt"/>
          <w:gallery w:val="placeholder"/>
        </w:category>
        <w:types>
          <w:type w:val="bbPlcHdr"/>
        </w:types>
        <w:behaviors>
          <w:behavior w:val="content"/>
        </w:behaviors>
        <w:guid w:val="{08072AF3-D601-453E-9EA4-E0443874AF16}"/>
      </w:docPartPr>
      <w:docPartBody>
        <w:p w:rsidR="00000000" w:rsidRDefault="00F1448A">
          <w:r>
            <w:t xml:space="preserve"> </w:t>
          </w:r>
        </w:p>
      </w:docPartBody>
    </w:docPart>
    <w:docPart>
      <w:docPartPr>
        <w:name w:val="AF41E52FBFBC47F0BCA99A56F5D5816B"/>
        <w:category>
          <w:name w:val="Allmänt"/>
          <w:gallery w:val="placeholder"/>
        </w:category>
        <w:types>
          <w:type w:val="bbPlcHdr"/>
        </w:types>
        <w:behaviors>
          <w:behavior w:val="content"/>
        </w:behaviors>
        <w:guid w:val="{FCFAB8FE-DAF5-4C02-BFF5-6C176794EFF1}"/>
      </w:docPartPr>
      <w:docPartBody>
        <w:p w:rsidR="00000000" w:rsidRDefault="00F1448A">
          <w:r>
            <w:t>:1474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CD"/>
    <w:rsid w:val="00934ECD"/>
    <w:rsid w:val="00F14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8A56F8EA74BEB8CD1C1E45E3118DF">
    <w:name w:val="DF88A56F8EA74BEB8CD1C1E45E3118DF"/>
  </w:style>
  <w:style w:type="paragraph" w:customStyle="1" w:styleId="EB3DA4B5D14D4BA48D5AB8BA44AF2C76">
    <w:name w:val="EB3DA4B5D14D4BA48D5AB8BA44AF2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BDF2C-4EAB-4C7D-A97A-644B3D77ABCB}"/>
</file>

<file path=customXml/itemProps2.xml><?xml version="1.0" encoding="utf-8"?>
<ds:datastoreItem xmlns:ds="http://schemas.openxmlformats.org/officeDocument/2006/customXml" ds:itemID="{C88A2B80-64B9-4DED-BDB1-7C715A2F6FF7}"/>
</file>

<file path=customXml/itemProps3.xml><?xml version="1.0" encoding="utf-8"?>
<ds:datastoreItem xmlns:ds="http://schemas.openxmlformats.org/officeDocument/2006/customXml" ds:itemID="{8CC86332-5970-4AAE-9897-AA2BF11E1DF7}"/>
</file>

<file path=docProps/app.xml><?xml version="1.0" encoding="utf-8"?>
<Properties xmlns="http://schemas.openxmlformats.org/officeDocument/2006/extended-properties" xmlns:vt="http://schemas.openxmlformats.org/officeDocument/2006/docPropsVTypes">
  <Template>Normal</Template>
  <TotalTime>17</TotalTime>
  <Pages>2</Pages>
  <Words>626</Words>
  <Characters>3495</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