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1188" w14:textId="77777777" w:rsidR="009B7A4C" w:rsidRPr="00094A40" w:rsidRDefault="009B7A4C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14:paraId="3FB91189" w14:textId="77777777" w:rsidR="009B7A4C" w:rsidRPr="00631228" w:rsidRDefault="009B7A4C" w:rsidP="002169BE">
      <w:pPr>
        <w:pStyle w:val="Datum"/>
      </w:pPr>
      <w:bookmarkStart w:id="1" w:name="DocumentDate"/>
      <w:r w:rsidRPr="00631228">
        <w:t>Onsdagen den 21 oktober 2026</w:t>
      </w:r>
      <w:bookmarkEnd w:id="1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034591" w14:paraId="3FB9118E" w14:textId="77777777" w:rsidTr="00BE4728">
        <w:trPr>
          <w:cantSplit/>
        </w:trPr>
        <w:tc>
          <w:tcPr>
            <w:tcW w:w="454" w:type="dxa"/>
          </w:tcPr>
          <w:p w14:paraId="3FB9118A" w14:textId="77777777" w:rsidR="009B7A4C" w:rsidRPr="00631228" w:rsidRDefault="009B7A4C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3FB9118B" w14:textId="77777777" w:rsidR="009B7A4C" w:rsidRPr="00631228" w:rsidRDefault="009B7A4C" w:rsidP="00BE4728">
            <w:pPr>
              <w:pStyle w:val="Plenum"/>
              <w:jc w:val="right"/>
            </w:pPr>
            <w:bookmarkStart w:id="2" w:name="StartTidSchema"/>
            <w:bookmarkEnd w:id="2"/>
            <w:r w:rsidRPr="00631228">
              <w:t>09.00</w:t>
            </w:r>
          </w:p>
        </w:tc>
        <w:tc>
          <w:tcPr>
            <w:tcW w:w="397" w:type="dxa"/>
          </w:tcPr>
          <w:p w14:paraId="3FB9118C" w14:textId="77777777" w:rsidR="009B7A4C" w:rsidRPr="00631228" w:rsidRDefault="009B7A4C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3FB9118D" w14:textId="77777777" w:rsidR="009B7A4C" w:rsidRPr="00631228" w:rsidRDefault="009B7A4C" w:rsidP="00BE4728">
            <w:pPr>
              <w:pStyle w:val="Plenum"/>
              <w:ind w:right="1"/>
            </w:pPr>
            <w:r w:rsidRPr="00631228">
              <w:t>Arbetsplenum</w:t>
            </w:r>
          </w:p>
        </w:tc>
      </w:tr>
      <w:tr w:rsidR="00034591" w14:paraId="3FB91193" w14:textId="77777777" w:rsidTr="00BE4728">
        <w:trPr>
          <w:cantSplit/>
        </w:trPr>
        <w:tc>
          <w:tcPr>
            <w:tcW w:w="454" w:type="dxa"/>
          </w:tcPr>
          <w:p w14:paraId="3FB9118F" w14:textId="77777777" w:rsidR="009B7A4C" w:rsidRPr="00631228" w:rsidRDefault="009B7A4C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14:paraId="3FB91190" w14:textId="2EA1CFB8" w:rsidR="009B7A4C" w:rsidRPr="00631228" w:rsidRDefault="009B7A4C" w:rsidP="00BE4728">
            <w:pPr>
              <w:pStyle w:val="Plenum"/>
              <w:jc w:val="right"/>
            </w:pPr>
          </w:p>
        </w:tc>
        <w:tc>
          <w:tcPr>
            <w:tcW w:w="397" w:type="dxa"/>
          </w:tcPr>
          <w:p w14:paraId="3FB91191" w14:textId="77777777" w:rsidR="009B7A4C" w:rsidRPr="00631228" w:rsidRDefault="009B7A4C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3FB91192" w14:textId="77777777" w:rsidR="009B7A4C" w:rsidRPr="00631228" w:rsidRDefault="009B7A4C" w:rsidP="00BE4728">
            <w:pPr>
              <w:pStyle w:val="Plenum"/>
              <w:ind w:right="1"/>
            </w:pPr>
            <w:r w:rsidRPr="00631228">
              <w:t>Votering efter debattens slut, dock tidigast kl. 12</w:t>
            </w:r>
          </w:p>
        </w:tc>
      </w:tr>
    </w:tbl>
    <w:p w14:paraId="3FB91194" w14:textId="77777777" w:rsidR="009B7A4C" w:rsidRDefault="009B7A4C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03"/>
        <w:gridCol w:w="27"/>
        <w:gridCol w:w="1282"/>
        <w:gridCol w:w="27"/>
        <w:gridCol w:w="1490"/>
        <w:gridCol w:w="27"/>
      </w:tblGrid>
      <w:tr w:rsidR="00034591" w14:paraId="3FB91199" w14:textId="77777777">
        <w:tc>
          <w:tcPr>
            <w:tcW w:w="454" w:type="dxa"/>
            <w:vAlign w:val="bottom"/>
          </w:tcPr>
          <w:p w14:paraId="3FB91195" w14:textId="77777777" w:rsidR="009B7A4C" w:rsidRDefault="009B7A4C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3FB91196" w14:textId="77777777" w:rsidR="009B7A4C" w:rsidRDefault="009B7A4C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97" w14:textId="77777777" w:rsidR="009B7A4C" w:rsidRDefault="009B7A4C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14:paraId="3FB91198" w14:textId="77777777" w:rsidR="009B7A4C" w:rsidRDefault="009B7A4C" w:rsidP="00D15FB6">
            <w:r>
              <w:t>Ackumulerad tid</w:t>
            </w:r>
          </w:p>
        </w:tc>
      </w:tr>
      <w:tr w:rsidR="00034591" w14:paraId="3FB9119E" w14:textId="77777777">
        <w:tc>
          <w:tcPr>
            <w:tcW w:w="454" w:type="dxa"/>
            <w:vAlign w:val="bottom"/>
          </w:tcPr>
          <w:p w14:paraId="3FB9119A" w14:textId="77777777" w:rsidR="009B7A4C" w:rsidRDefault="009B7A4C" w:rsidP="00D15FB6"/>
        </w:tc>
        <w:tc>
          <w:tcPr>
            <w:tcW w:w="5680" w:type="dxa"/>
            <w:gridSpan w:val="3"/>
            <w:vAlign w:val="bottom"/>
          </w:tcPr>
          <w:p w14:paraId="3FB9119B" w14:textId="77777777" w:rsidR="009B7A4C" w:rsidRDefault="009B7A4C" w:rsidP="00D15FB6">
            <w:pPr>
              <w:pStyle w:val="renderubrik"/>
            </w:pPr>
            <w:r>
              <w:t>Finansutskottets betänkande FiU12</w:t>
            </w:r>
          </w:p>
        </w:tc>
        <w:tc>
          <w:tcPr>
            <w:tcW w:w="1260" w:type="dxa"/>
            <w:gridSpan w:val="2"/>
            <w:vAlign w:val="bottom"/>
          </w:tcPr>
          <w:p w14:paraId="3FB9119C" w14:textId="77777777" w:rsidR="009B7A4C" w:rsidRDefault="009B7A4C" w:rsidP="00D15FB6"/>
        </w:tc>
        <w:tc>
          <w:tcPr>
            <w:tcW w:w="1460" w:type="dxa"/>
            <w:gridSpan w:val="2"/>
            <w:vAlign w:val="bottom"/>
          </w:tcPr>
          <w:p w14:paraId="3FB9119D" w14:textId="77777777" w:rsidR="009B7A4C" w:rsidRDefault="009B7A4C" w:rsidP="00D15FB6"/>
        </w:tc>
      </w:tr>
      <w:tr w:rsidR="00034591" w14:paraId="3FB911A3" w14:textId="77777777">
        <w:tc>
          <w:tcPr>
            <w:tcW w:w="454" w:type="dxa"/>
            <w:vAlign w:val="bottom"/>
          </w:tcPr>
          <w:p w14:paraId="3FB9119F" w14:textId="77777777" w:rsidR="009B7A4C" w:rsidRDefault="009B7A4C" w:rsidP="00D15FB6"/>
        </w:tc>
        <w:tc>
          <w:tcPr>
            <w:tcW w:w="5680" w:type="dxa"/>
            <w:gridSpan w:val="3"/>
            <w:vAlign w:val="bottom"/>
          </w:tcPr>
          <w:p w14:paraId="3FB911A0" w14:textId="77777777" w:rsidR="009B7A4C" w:rsidRDefault="009B7A4C" w:rsidP="00D15FB6">
            <w:pPr>
              <w:pStyle w:val="Underrubrik"/>
            </w:pPr>
            <w:r>
              <w:t>Ändring i statens budget för 2026 – Bemyndigande om ekonomiska åtaganden för beräkningskraft</w:t>
            </w:r>
          </w:p>
        </w:tc>
        <w:tc>
          <w:tcPr>
            <w:tcW w:w="1260" w:type="dxa"/>
            <w:gridSpan w:val="2"/>
            <w:vAlign w:val="bottom"/>
          </w:tcPr>
          <w:p w14:paraId="3FB911A1" w14:textId="77777777" w:rsidR="009B7A4C" w:rsidRDefault="009B7A4C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3FB911A2" w14:textId="77777777" w:rsidR="009B7A4C" w:rsidRDefault="009B7A4C" w:rsidP="00D15FB6">
            <w:r>
              <w:t xml:space="preserve"> </w:t>
            </w:r>
          </w:p>
        </w:tc>
      </w:tr>
      <w:tr w:rsidR="00034591" w14:paraId="3FB911A9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A4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A5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A6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A7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3FB911A8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</w:tr>
      <w:tr w:rsidR="00034591" w14:paraId="3FB911AF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AA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AB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AC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AD" w14:textId="77777777" w:rsidR="009B7A4C" w:rsidRDefault="009B7A4C" w:rsidP="00D15FB6">
            <w:pPr>
              <w:pStyle w:val="TalartidSumma"/>
            </w:pPr>
            <w:r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3FB911AE" w14:textId="77777777" w:rsidR="009B7A4C" w:rsidRDefault="009B7A4C" w:rsidP="00D15FB6">
            <w:pPr>
              <w:pStyle w:val="TalartidSumma"/>
            </w:pPr>
            <w:r>
              <w:t>0.00</w:t>
            </w:r>
          </w:p>
        </w:tc>
      </w:tr>
      <w:tr w:rsidR="00034591" w14:paraId="3FB911B4" w14:textId="77777777">
        <w:tc>
          <w:tcPr>
            <w:tcW w:w="454" w:type="dxa"/>
            <w:vAlign w:val="bottom"/>
          </w:tcPr>
          <w:p w14:paraId="3FB911B0" w14:textId="77777777" w:rsidR="009B7A4C" w:rsidRDefault="009B7A4C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3FB911B1" w14:textId="77777777" w:rsidR="009B7A4C" w:rsidRDefault="009B7A4C" w:rsidP="00D15FB6">
            <w:pPr>
              <w:pStyle w:val="renderubrik"/>
            </w:pPr>
            <w:r>
              <w:t>Näringsutskottets utlåtande NU8</w:t>
            </w:r>
          </w:p>
        </w:tc>
        <w:tc>
          <w:tcPr>
            <w:tcW w:w="1260" w:type="dxa"/>
            <w:gridSpan w:val="2"/>
            <w:vAlign w:val="bottom"/>
          </w:tcPr>
          <w:p w14:paraId="3FB911B2" w14:textId="77777777" w:rsidR="009B7A4C" w:rsidRDefault="009B7A4C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3FB911B3" w14:textId="77777777" w:rsidR="009B7A4C" w:rsidRDefault="009B7A4C" w:rsidP="00D15FB6">
            <w:pPr>
              <w:pStyle w:val="renderubrik"/>
            </w:pPr>
          </w:p>
        </w:tc>
      </w:tr>
      <w:tr w:rsidR="00034591" w14:paraId="3FB911B9" w14:textId="77777777">
        <w:tc>
          <w:tcPr>
            <w:tcW w:w="454" w:type="dxa"/>
            <w:vAlign w:val="bottom"/>
          </w:tcPr>
          <w:p w14:paraId="3FB911B5" w14:textId="77777777" w:rsidR="009B7A4C" w:rsidRDefault="009B7A4C" w:rsidP="00D15FB6"/>
        </w:tc>
        <w:tc>
          <w:tcPr>
            <w:tcW w:w="5680" w:type="dxa"/>
            <w:gridSpan w:val="3"/>
            <w:vAlign w:val="bottom"/>
          </w:tcPr>
          <w:p w14:paraId="3FB911B6" w14:textId="77777777" w:rsidR="009B7A4C" w:rsidRDefault="009B7A4C" w:rsidP="00D15FB6">
            <w:pPr>
              <w:pStyle w:val="Underrubrik"/>
            </w:pPr>
            <w:r>
              <w:t>Framtidssäkring av elräkningar i unionen</w:t>
            </w:r>
          </w:p>
        </w:tc>
        <w:tc>
          <w:tcPr>
            <w:tcW w:w="1260" w:type="dxa"/>
            <w:gridSpan w:val="2"/>
            <w:vAlign w:val="bottom"/>
          </w:tcPr>
          <w:p w14:paraId="3FB911B7" w14:textId="77777777" w:rsidR="009B7A4C" w:rsidRDefault="009B7A4C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3FB911B8" w14:textId="77777777" w:rsidR="009B7A4C" w:rsidRDefault="009B7A4C" w:rsidP="00D15FB6">
            <w:r>
              <w:t xml:space="preserve"> </w:t>
            </w:r>
          </w:p>
        </w:tc>
      </w:tr>
      <w:tr w:rsidR="00034591" w14:paraId="3FB911B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3FB911BA" w14:textId="77777777" w:rsidR="009B7A4C" w:rsidRDefault="009B7A4C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BB" w14:textId="77777777" w:rsidR="009B7A4C" w:rsidRDefault="009B7A4C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14:paraId="3FB911BC" w14:textId="77777777" w:rsidR="009B7A4C" w:rsidRDefault="009B7A4C" w:rsidP="00D15FB6">
            <w:r>
              <w:t>Anders Ådahl (C)</w:t>
            </w:r>
          </w:p>
        </w:tc>
        <w:tc>
          <w:tcPr>
            <w:tcW w:w="1260" w:type="dxa"/>
            <w:gridSpan w:val="2"/>
            <w:vAlign w:val="bottom"/>
          </w:tcPr>
          <w:p w14:paraId="3FB911BD" w14:textId="77777777" w:rsidR="009B7A4C" w:rsidRDefault="009B7A4C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3FB911BE" w14:textId="77777777" w:rsidR="009B7A4C" w:rsidRDefault="009B7A4C" w:rsidP="00D15FB6">
            <w:r>
              <w:t xml:space="preserve"> </w:t>
            </w:r>
          </w:p>
        </w:tc>
      </w:tr>
      <w:tr w:rsidR="00034591" w14:paraId="3FB911C5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C0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C1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C2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C3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3FB911C4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</w:tr>
      <w:tr w:rsidR="00034591" w14:paraId="3FB911C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C6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C7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C8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C9" w14:textId="77777777" w:rsidR="009B7A4C" w:rsidRDefault="009B7A4C" w:rsidP="00D15FB6">
            <w:pPr>
              <w:pStyle w:val="TalartidSumma"/>
            </w:pPr>
            <w:r>
              <w:t xml:space="preserve"> 0.04</w:t>
            </w:r>
          </w:p>
        </w:tc>
        <w:tc>
          <w:tcPr>
            <w:tcW w:w="1460" w:type="dxa"/>
            <w:gridSpan w:val="2"/>
            <w:vAlign w:val="bottom"/>
          </w:tcPr>
          <w:p w14:paraId="3FB911CA" w14:textId="77777777" w:rsidR="009B7A4C" w:rsidRDefault="009B7A4C" w:rsidP="00D15FB6">
            <w:pPr>
              <w:pStyle w:val="TalartidSumma"/>
            </w:pPr>
            <w:r>
              <w:t>0.04</w:t>
            </w:r>
          </w:p>
        </w:tc>
      </w:tr>
      <w:tr w:rsidR="00034591" w14:paraId="3FB911D0" w14:textId="77777777">
        <w:tc>
          <w:tcPr>
            <w:tcW w:w="454" w:type="dxa"/>
            <w:vAlign w:val="bottom"/>
          </w:tcPr>
          <w:p w14:paraId="3FB911CC" w14:textId="77777777" w:rsidR="009B7A4C" w:rsidRDefault="009B7A4C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3FB911CD" w14:textId="77777777" w:rsidR="009B7A4C" w:rsidRDefault="009B7A4C" w:rsidP="00D15FB6">
            <w:pPr>
              <w:pStyle w:val="renderubrik"/>
            </w:pPr>
            <w:r>
              <w:t>Justitieutskottets betänkande JuU2</w:t>
            </w:r>
          </w:p>
        </w:tc>
        <w:tc>
          <w:tcPr>
            <w:tcW w:w="1260" w:type="dxa"/>
            <w:gridSpan w:val="2"/>
            <w:vAlign w:val="bottom"/>
          </w:tcPr>
          <w:p w14:paraId="3FB911CE" w14:textId="77777777" w:rsidR="009B7A4C" w:rsidRDefault="009B7A4C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3FB911CF" w14:textId="77777777" w:rsidR="009B7A4C" w:rsidRDefault="009B7A4C" w:rsidP="00D15FB6">
            <w:pPr>
              <w:pStyle w:val="renderubrik"/>
            </w:pPr>
          </w:p>
        </w:tc>
      </w:tr>
      <w:tr w:rsidR="00034591" w14:paraId="3FB911D5" w14:textId="77777777">
        <w:tc>
          <w:tcPr>
            <w:tcW w:w="454" w:type="dxa"/>
            <w:vAlign w:val="bottom"/>
          </w:tcPr>
          <w:p w14:paraId="3FB911D1" w14:textId="77777777" w:rsidR="009B7A4C" w:rsidRDefault="009B7A4C" w:rsidP="00D15FB6"/>
        </w:tc>
        <w:tc>
          <w:tcPr>
            <w:tcW w:w="5680" w:type="dxa"/>
            <w:gridSpan w:val="3"/>
            <w:vAlign w:val="bottom"/>
          </w:tcPr>
          <w:p w14:paraId="3FB911D2" w14:textId="77777777" w:rsidR="009B7A4C" w:rsidRDefault="009B7A4C" w:rsidP="00D15FB6">
            <w:pPr>
              <w:pStyle w:val="Underrubrik"/>
            </w:pPr>
            <w:r>
              <w:t>Hörande och tillfälligt överförande vid handläggning av en arresteringsorder</w:t>
            </w:r>
          </w:p>
        </w:tc>
        <w:tc>
          <w:tcPr>
            <w:tcW w:w="1260" w:type="dxa"/>
            <w:gridSpan w:val="2"/>
            <w:vAlign w:val="bottom"/>
          </w:tcPr>
          <w:p w14:paraId="3FB911D3" w14:textId="77777777" w:rsidR="009B7A4C" w:rsidRDefault="009B7A4C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3FB911D4" w14:textId="77777777" w:rsidR="009B7A4C" w:rsidRDefault="009B7A4C" w:rsidP="00D15FB6">
            <w:r>
              <w:t xml:space="preserve"> </w:t>
            </w:r>
          </w:p>
        </w:tc>
      </w:tr>
      <w:tr w:rsidR="00034591" w14:paraId="3FB911D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D6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D7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D8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D9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3FB911DA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</w:tr>
      <w:tr w:rsidR="00034591" w14:paraId="3FB911E1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DC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DD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1DE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1DF" w14:textId="77777777" w:rsidR="009B7A4C" w:rsidRDefault="009B7A4C" w:rsidP="00D15FB6">
            <w:pPr>
              <w:pStyle w:val="TalartidSumma"/>
            </w:pPr>
            <w:r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3FB911E0" w14:textId="77777777" w:rsidR="009B7A4C" w:rsidRDefault="009B7A4C" w:rsidP="00D15FB6">
            <w:pPr>
              <w:pStyle w:val="TalartidSumma"/>
            </w:pPr>
            <w:r>
              <w:t>0.04</w:t>
            </w:r>
          </w:p>
        </w:tc>
      </w:tr>
      <w:tr w:rsidR="00034591" w14:paraId="3FB911E6" w14:textId="77777777">
        <w:tc>
          <w:tcPr>
            <w:tcW w:w="454" w:type="dxa"/>
            <w:vAlign w:val="bottom"/>
          </w:tcPr>
          <w:p w14:paraId="3FB911E2" w14:textId="77777777" w:rsidR="009B7A4C" w:rsidRDefault="009B7A4C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3FB911E3" w14:textId="77777777" w:rsidR="009B7A4C" w:rsidRDefault="009B7A4C" w:rsidP="00D15FB6">
            <w:pPr>
              <w:pStyle w:val="renderubrik"/>
            </w:pPr>
            <w:r>
              <w:t>Skatteutskottets utlåtande SkU9</w:t>
            </w:r>
          </w:p>
        </w:tc>
        <w:tc>
          <w:tcPr>
            <w:tcW w:w="1260" w:type="dxa"/>
            <w:gridSpan w:val="2"/>
            <w:vAlign w:val="bottom"/>
          </w:tcPr>
          <w:p w14:paraId="3FB911E4" w14:textId="77777777" w:rsidR="009B7A4C" w:rsidRDefault="009B7A4C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3FB911E5" w14:textId="77777777" w:rsidR="009B7A4C" w:rsidRDefault="009B7A4C" w:rsidP="00D15FB6">
            <w:pPr>
              <w:pStyle w:val="renderubrik"/>
            </w:pPr>
          </w:p>
        </w:tc>
      </w:tr>
      <w:tr w:rsidR="00034591" w14:paraId="3FB911EB" w14:textId="77777777">
        <w:tc>
          <w:tcPr>
            <w:tcW w:w="454" w:type="dxa"/>
            <w:vAlign w:val="bottom"/>
          </w:tcPr>
          <w:p w14:paraId="3FB911E7" w14:textId="77777777" w:rsidR="009B7A4C" w:rsidRDefault="009B7A4C" w:rsidP="00D15FB6"/>
        </w:tc>
        <w:tc>
          <w:tcPr>
            <w:tcW w:w="5680" w:type="dxa"/>
            <w:gridSpan w:val="3"/>
            <w:vAlign w:val="bottom"/>
          </w:tcPr>
          <w:p w14:paraId="3FB911E8" w14:textId="77777777" w:rsidR="009B7A4C" w:rsidRDefault="009B7A4C" w:rsidP="00D15FB6">
            <w:pPr>
              <w:pStyle w:val="Underrubrik"/>
            </w:pPr>
            <w:r>
              <w:t>Subsidiaritetsprövning av kommissionens förslag till ändringar av direktiv vad gäller regelförenklingar på direktbeskattningens område</w:t>
            </w:r>
          </w:p>
        </w:tc>
        <w:tc>
          <w:tcPr>
            <w:tcW w:w="1260" w:type="dxa"/>
            <w:gridSpan w:val="2"/>
            <w:vAlign w:val="bottom"/>
          </w:tcPr>
          <w:p w14:paraId="3FB911E9" w14:textId="77777777" w:rsidR="009B7A4C" w:rsidRDefault="009B7A4C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3FB911EA" w14:textId="77777777" w:rsidR="009B7A4C" w:rsidRDefault="009B7A4C" w:rsidP="00D15FB6">
            <w:r>
              <w:t xml:space="preserve"> </w:t>
            </w:r>
          </w:p>
        </w:tc>
      </w:tr>
      <w:tr w:rsidR="00034591" w14:paraId="3FB911F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3FB911EC" w14:textId="77777777" w:rsidR="009B7A4C" w:rsidRDefault="009B7A4C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ED" w14:textId="77777777" w:rsidR="009B7A4C" w:rsidRDefault="009B7A4C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14:paraId="3FB911EE" w14:textId="77777777" w:rsidR="009B7A4C" w:rsidRDefault="009B7A4C" w:rsidP="00D15FB6">
            <w:r>
              <w:t>Mathias Tegnér (S)</w:t>
            </w:r>
          </w:p>
        </w:tc>
        <w:tc>
          <w:tcPr>
            <w:tcW w:w="1260" w:type="dxa"/>
            <w:gridSpan w:val="2"/>
            <w:vAlign w:val="bottom"/>
          </w:tcPr>
          <w:p w14:paraId="3FB911EF" w14:textId="77777777" w:rsidR="009B7A4C" w:rsidRDefault="009B7A4C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3FB911F0" w14:textId="77777777" w:rsidR="009B7A4C" w:rsidRDefault="009B7A4C" w:rsidP="00D15FB6">
            <w:r>
              <w:t xml:space="preserve"> </w:t>
            </w:r>
          </w:p>
        </w:tc>
      </w:tr>
      <w:tr w:rsidR="00034591" w14:paraId="3FB911F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3FB911F2" w14:textId="77777777" w:rsidR="009B7A4C" w:rsidRDefault="009B7A4C" w:rsidP="00D15FB6">
            <w:r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3FB911F3" w14:textId="77777777" w:rsidR="009B7A4C" w:rsidRDefault="009B7A4C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14:paraId="3FB911F4" w14:textId="77777777" w:rsidR="009B7A4C" w:rsidRDefault="009B7A4C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14:paraId="3FB911F5" w14:textId="77777777" w:rsidR="009B7A4C" w:rsidRDefault="009B7A4C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3FB911F6" w14:textId="77777777" w:rsidR="009B7A4C" w:rsidRDefault="009B7A4C" w:rsidP="00D15FB6">
            <w:r>
              <w:t xml:space="preserve"> </w:t>
            </w:r>
          </w:p>
        </w:tc>
      </w:tr>
      <w:tr w:rsidR="00034591" w14:paraId="3FB911F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3FB911F8" w14:textId="77777777" w:rsidR="009B7A4C" w:rsidRDefault="009B7A4C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F9" w14:textId="77777777" w:rsidR="009B7A4C" w:rsidRDefault="009B7A4C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14:paraId="3FB911FA" w14:textId="77777777" w:rsidR="009B7A4C" w:rsidRDefault="009B7A4C" w:rsidP="00D15FB6">
            <w:r>
              <w:t xml:space="preserve">Frida </w:t>
            </w:r>
            <w:proofErr w:type="spellStart"/>
            <w:r>
              <w:t>Tånghag</w:t>
            </w:r>
            <w:proofErr w:type="spellEnd"/>
            <w:r>
              <w:t xml:space="preserve"> (V)</w:t>
            </w:r>
          </w:p>
        </w:tc>
        <w:tc>
          <w:tcPr>
            <w:tcW w:w="1260" w:type="dxa"/>
            <w:gridSpan w:val="2"/>
            <w:vAlign w:val="bottom"/>
          </w:tcPr>
          <w:p w14:paraId="3FB911FB" w14:textId="77777777" w:rsidR="009B7A4C" w:rsidRDefault="009B7A4C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3FB911FC" w14:textId="77777777" w:rsidR="009B7A4C" w:rsidRDefault="009B7A4C" w:rsidP="00D15FB6">
            <w:r>
              <w:t xml:space="preserve"> </w:t>
            </w:r>
          </w:p>
        </w:tc>
      </w:tr>
      <w:tr w:rsidR="00034591" w14:paraId="3FB91203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1FE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1FF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200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201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3FB91202" w14:textId="77777777" w:rsidR="009B7A4C" w:rsidRDefault="009B7A4C" w:rsidP="00D15FB6">
            <w:pPr>
              <w:pStyle w:val="Summalinje"/>
            </w:pPr>
            <w:r>
              <w:t>____</w:t>
            </w:r>
          </w:p>
        </w:tc>
      </w:tr>
      <w:tr w:rsidR="00034591" w14:paraId="3FB91209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3FB91204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3FB91205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3FB91206" w14:textId="77777777" w:rsidR="009B7A4C" w:rsidRDefault="009B7A4C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3FB91207" w14:textId="77777777" w:rsidR="009B7A4C" w:rsidRDefault="009B7A4C" w:rsidP="00D15FB6">
            <w:pPr>
              <w:pStyle w:val="TalartidSumma"/>
            </w:pPr>
            <w:r>
              <w:t xml:space="preserve"> 0.20</w:t>
            </w:r>
          </w:p>
        </w:tc>
        <w:tc>
          <w:tcPr>
            <w:tcW w:w="1460" w:type="dxa"/>
            <w:gridSpan w:val="2"/>
            <w:vAlign w:val="bottom"/>
          </w:tcPr>
          <w:p w14:paraId="3FB91208" w14:textId="77777777" w:rsidR="009B7A4C" w:rsidRDefault="009B7A4C" w:rsidP="00D15FB6">
            <w:pPr>
              <w:pStyle w:val="TalartidSumma"/>
            </w:pPr>
            <w:r>
              <w:t>0.24</w:t>
            </w:r>
          </w:p>
        </w:tc>
      </w:tr>
      <w:tr w:rsidR="00034591" w14:paraId="3FB9120C" w14:textId="77777777">
        <w:tc>
          <w:tcPr>
            <w:tcW w:w="454" w:type="dxa"/>
            <w:vAlign w:val="bottom"/>
          </w:tcPr>
          <w:p w14:paraId="3FB9120A" w14:textId="77777777" w:rsidR="009B7A4C" w:rsidRDefault="009B7A4C" w:rsidP="00D15FB6">
            <w:r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3FB9120B" w14:textId="77777777" w:rsidR="009B7A4C" w:rsidRDefault="009B7A4C" w:rsidP="00D15FB6">
            <w:pPr>
              <w:pStyle w:val="TalartidTotalText"/>
            </w:pPr>
            <w:r>
              <w:t>Totalt anmäld tid 0 tim. 24 min.</w:t>
            </w:r>
          </w:p>
        </w:tc>
      </w:tr>
      <w:tr w:rsidR="00034591" w14:paraId="3FB9120F" w14:textId="77777777">
        <w:tc>
          <w:tcPr>
            <w:tcW w:w="454" w:type="dxa"/>
            <w:vAlign w:val="bottom"/>
          </w:tcPr>
          <w:p w14:paraId="3FB9120D" w14:textId="77777777" w:rsidR="009B7A4C" w:rsidRDefault="009B7A4C" w:rsidP="00D15FB6">
            <w:r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3FB9120E" w14:textId="77777777" w:rsidR="009B7A4C" w:rsidRDefault="009B7A4C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14:paraId="3FB91210" w14:textId="77777777" w:rsidR="009B7A4C" w:rsidRDefault="009B7A4C" w:rsidP="00D15FB6">
      <w:pPr>
        <w:pStyle w:val="renderubrik"/>
      </w:pPr>
      <w:bookmarkStart w:id="3" w:name="StartTalarLista"/>
      <w:bookmarkEnd w:id="3"/>
    </w:p>
    <w:p w14:paraId="3FB91211" w14:textId="77777777" w:rsidR="009B7A4C" w:rsidRPr="00631228" w:rsidRDefault="009B7A4C" w:rsidP="00786E32">
      <w:pPr>
        <w:pStyle w:val="renderubrikKursiv"/>
      </w:pPr>
    </w:p>
    <w:sectPr w:rsidR="00786E32" w:rsidRPr="00631228" w:rsidSect="002620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144B" w14:textId="77777777" w:rsidR="009B7A4C" w:rsidRDefault="009B7A4C">
      <w:pPr>
        <w:spacing w:after="0" w:line="240" w:lineRule="auto"/>
      </w:pPr>
      <w:r>
        <w:separator/>
      </w:r>
    </w:p>
  </w:endnote>
  <w:endnote w:type="continuationSeparator" w:id="0">
    <w:p w14:paraId="0826D9DC" w14:textId="77777777" w:rsidR="009B7A4C" w:rsidRDefault="009B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">
    <w:panose1 w:val="0200050604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6" w14:textId="77777777" w:rsidR="009B7A4C" w:rsidRDefault="009B7A4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7" w14:textId="77777777" w:rsidR="009B7A4C" w:rsidRDefault="009B7A4C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A" w14:textId="77777777" w:rsidR="009B7A4C" w:rsidRDefault="009B7A4C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7429" w14:textId="77777777" w:rsidR="009B7A4C" w:rsidRDefault="009B7A4C">
      <w:pPr>
        <w:spacing w:after="0" w:line="240" w:lineRule="auto"/>
      </w:pPr>
      <w:r>
        <w:separator/>
      </w:r>
    </w:p>
  </w:footnote>
  <w:footnote w:type="continuationSeparator" w:id="0">
    <w:p w14:paraId="3AB9F998" w14:textId="77777777" w:rsidR="009B7A4C" w:rsidRDefault="009B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2" w14:textId="77777777" w:rsidR="009B7A4C" w:rsidRDefault="009B7A4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3" w14:textId="64431016" w:rsidR="009B7A4C" w:rsidRDefault="009B7A4C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21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3FB91214" w14:textId="77777777" w:rsidR="009B7A4C" w:rsidRDefault="009B7A4C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3FB91215" w14:textId="77777777" w:rsidR="009B7A4C" w:rsidRDefault="009B7A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218" w14:textId="77777777" w:rsidR="009B7A4C" w:rsidRDefault="009B7A4C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3FB91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3FB91219" w14:textId="77777777" w:rsidR="009B7A4C" w:rsidRDefault="009B7A4C" w:rsidP="0086739C">
    <w:pPr>
      <w:pStyle w:val="Dokumentrubrik"/>
      <w:spacing w:after="360"/>
    </w:pPr>
    <w:r>
      <w:t>Preliminär t</w:t>
    </w:r>
    <w:r>
      <w:t>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0BFE8888">
      <w:start w:val="1"/>
      <w:numFmt w:val="decimal"/>
      <w:lvlText w:val="%1"/>
      <w:legacy w:legacy="1" w:legacySpace="0" w:legacyIndent="0"/>
      <w:lvlJc w:val="left"/>
    </w:lvl>
    <w:lvl w:ilvl="1" w:tplc="389C3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9249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C76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C1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C818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76A2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BE5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8EA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16A2A236">
      <w:start w:val="1"/>
      <w:numFmt w:val="decimal"/>
      <w:lvlText w:val="%1"/>
      <w:legacy w:legacy="1" w:legacySpace="0" w:legacyIndent="0"/>
      <w:lvlJc w:val="left"/>
    </w:lvl>
    <w:lvl w:ilvl="1" w:tplc="7688D2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ECE7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8CA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ADE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6C9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89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E38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22D5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648168063">
    <w:abstractNumId w:val="41"/>
  </w:num>
  <w:num w:numId="2" w16cid:durableId="2055542172">
    <w:abstractNumId w:val="23"/>
  </w:num>
  <w:num w:numId="3" w16cid:durableId="1743680456">
    <w:abstractNumId w:val="40"/>
  </w:num>
  <w:num w:numId="4" w16cid:durableId="419839701">
    <w:abstractNumId w:val="21"/>
  </w:num>
  <w:num w:numId="5" w16cid:durableId="1207328991">
    <w:abstractNumId w:val="11"/>
  </w:num>
  <w:num w:numId="6" w16cid:durableId="530656572">
    <w:abstractNumId w:val="27"/>
  </w:num>
  <w:num w:numId="7" w16cid:durableId="2020543760">
    <w:abstractNumId w:val="35"/>
  </w:num>
  <w:num w:numId="8" w16cid:durableId="1135172572">
    <w:abstractNumId w:val="25"/>
  </w:num>
  <w:num w:numId="9" w16cid:durableId="2051294728">
    <w:abstractNumId w:val="33"/>
  </w:num>
  <w:num w:numId="10" w16cid:durableId="832532454">
    <w:abstractNumId w:val="22"/>
  </w:num>
  <w:num w:numId="11" w16cid:durableId="133258308">
    <w:abstractNumId w:val="14"/>
  </w:num>
  <w:num w:numId="12" w16cid:durableId="455416165">
    <w:abstractNumId w:val="10"/>
  </w:num>
  <w:num w:numId="13" w16cid:durableId="489713121">
    <w:abstractNumId w:val="16"/>
  </w:num>
  <w:num w:numId="14" w16cid:durableId="775561675">
    <w:abstractNumId w:val="17"/>
  </w:num>
  <w:num w:numId="15" w16cid:durableId="1589075451">
    <w:abstractNumId w:val="24"/>
  </w:num>
  <w:num w:numId="16" w16cid:durableId="445855217">
    <w:abstractNumId w:val="19"/>
  </w:num>
  <w:num w:numId="17" w16cid:durableId="1891451283">
    <w:abstractNumId w:val="36"/>
  </w:num>
  <w:num w:numId="18" w16cid:durableId="262957441">
    <w:abstractNumId w:val="20"/>
  </w:num>
  <w:num w:numId="19" w16cid:durableId="1665469122">
    <w:abstractNumId w:val="43"/>
  </w:num>
  <w:num w:numId="20" w16cid:durableId="171068105">
    <w:abstractNumId w:val="12"/>
  </w:num>
  <w:num w:numId="21" w16cid:durableId="481393361">
    <w:abstractNumId w:val="18"/>
  </w:num>
  <w:num w:numId="22" w16cid:durableId="1059935552">
    <w:abstractNumId w:val="29"/>
  </w:num>
  <w:num w:numId="23" w16cid:durableId="1863207791">
    <w:abstractNumId w:val="31"/>
  </w:num>
  <w:num w:numId="24" w16cid:durableId="1214000066">
    <w:abstractNumId w:val="15"/>
  </w:num>
  <w:num w:numId="25" w16cid:durableId="348024047">
    <w:abstractNumId w:val="32"/>
  </w:num>
  <w:num w:numId="26" w16cid:durableId="625892035">
    <w:abstractNumId w:val="37"/>
  </w:num>
  <w:num w:numId="27" w16cid:durableId="1263101761">
    <w:abstractNumId w:val="34"/>
  </w:num>
  <w:num w:numId="28" w16cid:durableId="470051271">
    <w:abstractNumId w:val="39"/>
  </w:num>
  <w:num w:numId="29" w16cid:durableId="971255973">
    <w:abstractNumId w:val="13"/>
  </w:num>
  <w:num w:numId="30" w16cid:durableId="1226993257">
    <w:abstractNumId w:val="42"/>
  </w:num>
  <w:num w:numId="31" w16cid:durableId="1231500270">
    <w:abstractNumId w:val="26"/>
  </w:num>
  <w:num w:numId="32" w16cid:durableId="1159227518">
    <w:abstractNumId w:val="28"/>
  </w:num>
  <w:num w:numId="33" w16cid:durableId="2077050664">
    <w:abstractNumId w:val="30"/>
  </w:num>
  <w:num w:numId="34" w16cid:durableId="682243307">
    <w:abstractNumId w:val="38"/>
  </w:num>
  <w:num w:numId="35" w16cid:durableId="691371546">
    <w:abstractNumId w:val="8"/>
  </w:num>
  <w:num w:numId="36" w16cid:durableId="1079136355">
    <w:abstractNumId w:val="3"/>
  </w:num>
  <w:num w:numId="37" w16cid:durableId="934675893">
    <w:abstractNumId w:val="2"/>
  </w:num>
  <w:num w:numId="38" w16cid:durableId="286545518">
    <w:abstractNumId w:val="1"/>
  </w:num>
  <w:num w:numId="39" w16cid:durableId="2106458604">
    <w:abstractNumId w:val="0"/>
  </w:num>
  <w:num w:numId="40" w16cid:durableId="1635479427">
    <w:abstractNumId w:val="9"/>
  </w:num>
  <w:num w:numId="41" w16cid:durableId="985865185">
    <w:abstractNumId w:val="7"/>
  </w:num>
  <w:num w:numId="42" w16cid:durableId="461731312">
    <w:abstractNumId w:val="6"/>
  </w:num>
  <w:num w:numId="43" w16cid:durableId="1009022906">
    <w:abstractNumId w:val="5"/>
  </w:num>
  <w:num w:numId="44" w16cid:durableId="1448889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034591"/>
    <w:rsid w:val="00034591"/>
    <w:rsid w:val="0060794A"/>
    <w:rsid w:val="009B7A4C"/>
    <w:rsid w:val="00E0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91188"/>
  <w15:docId w15:val="{6BC64967-0EC0-4250-BEEE-9733D568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2026-10-21</SAFIR_Sammantradesdatum_Doc>
    <SAFIR_SammantradeID xmlns="C07A1A6C-0B19-41D9-BDF8-F523BA3921EB">6c601b18-00a1-4242-9bbb-cd84519519c6</SAFIR_SammantradeID>
    <SAFIR_TlistaStatus_Doc xmlns="C07A1A6C-0B19-41D9-BDF8-F523BA3921EB">Preliminär</SAFIR_TlistaStatus_Doc>
    <SAFIR_TlistaEdited_Doc xmlns="C07A1A6C-0B19-41D9-BDF8-F523BA3921EB">true</SAFIR_TlistaEdited_Doc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3.xml><?xml version="1.0" encoding="utf-8"?>
<ds:datastoreItem xmlns:ds="http://schemas.openxmlformats.org/officeDocument/2006/customXml" ds:itemID="{0DA3C35C-31F9-4BDF-8D9F-6C9EF27A97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703FE8-23FD-4DB2-A9F8-1F7437CB9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1014</Characters>
  <Application>Microsoft Office Word</Application>
  <DocSecurity>0</DocSecurity>
  <Lines>144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7</cp:revision>
  <cp:lastPrinted>2013-08-26T06:33:00Z</cp:lastPrinted>
  <dcterms:created xsi:type="dcterms:W3CDTF">2013-09-09T07:58:00Z</dcterms:created>
  <dcterms:modified xsi:type="dcterms:W3CDTF">2026-10-19T07:00:00Z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21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