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0E3F571F2349DB97DAC0D18A971E30"/>
        </w:placeholder>
        <w:text/>
      </w:sdtPr>
      <w:sdtEndPr/>
      <w:sdtContent>
        <w:p w:rsidRPr="009B062B" w:rsidR="00AF30DD" w:rsidP="007A5C78" w:rsidRDefault="00AF30DD" w14:paraId="54EA119C" w14:textId="77777777">
          <w:pPr>
            <w:pStyle w:val="Rubrik1"/>
            <w:spacing w:after="300"/>
          </w:pPr>
          <w:r w:rsidRPr="009B062B">
            <w:t>Förslag till riksdagsbeslut</w:t>
          </w:r>
        </w:p>
      </w:sdtContent>
    </w:sdt>
    <w:sdt>
      <w:sdtPr>
        <w:alias w:val="Yrkande 1"/>
        <w:tag w:val="17384a49-8e38-4c64-8a5e-adbe96c2cd17"/>
        <w:id w:val="1210371716"/>
        <w:lock w:val="sdtLocked"/>
      </w:sdtPr>
      <w:sdtEndPr/>
      <w:sdtContent>
        <w:p w:rsidR="00172E3A" w:rsidRDefault="00695D3B" w14:paraId="54EA119D" w14:textId="77777777">
          <w:pPr>
            <w:pStyle w:val="Frslagstext"/>
            <w:numPr>
              <w:ilvl w:val="0"/>
              <w:numId w:val="0"/>
            </w:numPr>
          </w:pPr>
          <w:r>
            <w:t>Riksdagen ställer sig bakom det som anförs i motionen om att tydliggöra Allmänna arvsfondens verksamhet och framtid samt hur medel ur fonden ska fördelas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EF8444B00B48B89617B489CC302FC2"/>
        </w:placeholder>
        <w:text/>
      </w:sdtPr>
      <w:sdtEndPr/>
      <w:sdtContent>
        <w:p w:rsidRPr="009B062B" w:rsidR="006D79C9" w:rsidP="00333E95" w:rsidRDefault="006D79C9" w14:paraId="54EA119E" w14:textId="77777777">
          <w:pPr>
            <w:pStyle w:val="Rubrik1"/>
          </w:pPr>
          <w:r>
            <w:t>Motivering</w:t>
          </w:r>
        </w:p>
      </w:sdtContent>
    </w:sdt>
    <w:p w:rsidR="00422B9E" w:rsidP="008E0FE2" w:rsidRDefault="0018728F" w14:paraId="54EA119F" w14:textId="6403FBEB">
      <w:pPr>
        <w:pStyle w:val="Normalutanindragellerluft"/>
      </w:pPr>
      <w:r w:rsidRPr="0018728F">
        <w:t xml:space="preserve">Allmänna arvsfonden bildades 1928 när </w:t>
      </w:r>
      <w:r w:rsidR="00464B18">
        <w:t>r</w:t>
      </w:r>
      <w:r w:rsidRPr="0018728F">
        <w:t>iksdagen beslutade att kusiner och mer avlägs</w:t>
      </w:r>
      <w:bookmarkStart w:name="_GoBack" w:id="1"/>
      <w:bookmarkEnd w:id="1"/>
      <w:r w:rsidRPr="0018728F">
        <w:t xml:space="preserve">na släktingar inte längre skulle ärva. Arv från den utan släktarvingar och utan testamente skulle heller inte tillfalla staten. I stället skulle arven gå till allmännyttiga ändamål. För att möjliggöra detta inrättades Allmänna arvsfonden, där mottagare av pengar ur fonden skulle vara barn och ungdomar. Senare tillkom även gruppen personer med funktionsnedsättning. </w:t>
      </w:r>
      <w:r>
        <w:t>Fonden har bidragit till mycket positivt men tyvärr har den på senare år utvecklats i fel riktning.</w:t>
      </w:r>
    </w:p>
    <w:p w:rsidRPr="00163CA1" w:rsidR="0018728F" w:rsidP="00163CA1" w:rsidRDefault="0018728F" w14:paraId="54EA11A1" w14:textId="3B3E4E66">
      <w:r w:rsidRPr="00163CA1">
        <w:t>Samtidigt som föreningar som gör goda samhällsinsatser, som funktionshinder</w:t>
      </w:r>
      <w:r w:rsidRPr="00163CA1" w:rsidR="00464B18">
        <w:t>s</w:t>
      </w:r>
      <w:r w:rsidR="00163CA1">
        <w:softHyphen/>
      </w:r>
      <w:r w:rsidRPr="00163CA1">
        <w:t xml:space="preserve">organisationer och idrottsföreningar, erhåller medel från fonden finns </w:t>
      </w:r>
      <w:r w:rsidRPr="00163CA1" w:rsidR="00464B18">
        <w:t xml:space="preserve">ett </w:t>
      </w:r>
      <w:r w:rsidRPr="00163CA1">
        <w:t>flertal mottagare som kan ifrågasättas, som olika kulturföreningar, organisationer bildade på etnisk grund och ungdomsorganisationer med minst sagt tveksam värdegrund. Bland mottagarna 2019 finns vänsterextrema rörelser</w:t>
      </w:r>
      <w:r w:rsidRPr="00163CA1" w:rsidR="004E2ACA">
        <w:t xml:space="preserve"> och politiska aktivistgrupper på vänster</w:t>
      </w:r>
      <w:r w:rsidR="00163CA1">
        <w:softHyphen/>
      </w:r>
      <w:r w:rsidRPr="00163CA1" w:rsidR="004E2ACA">
        <w:t xml:space="preserve">kanten. </w:t>
      </w:r>
    </w:p>
    <w:p w:rsidRPr="00163CA1" w:rsidR="004E2ACA" w:rsidP="00163CA1" w:rsidRDefault="004E2ACA" w14:paraId="54EA11A3" w14:textId="77777777">
      <w:r w:rsidRPr="00163CA1">
        <w:t>Det är mycket tydligt att Allmänna arvsfonden inte lever upp till sin egen gyllene regel om att ”alla verksamheter som får stöd ur Allmänna arvsfonden ska vila på demokratisk grund”.</w:t>
      </w:r>
    </w:p>
    <w:p w:rsidRPr="00163CA1" w:rsidR="00080E03" w:rsidP="00163CA1" w:rsidRDefault="00080E03" w14:paraId="54EA11A5" w14:textId="60E1BCE9">
      <w:r w:rsidRPr="00163CA1">
        <w:t>Socialutskottet skriver i sitt betänkande</w:t>
      </w:r>
      <w:r w:rsidRPr="00163CA1" w:rsidR="00821AF4">
        <w:t xml:space="preserve"> 2020/</w:t>
      </w:r>
      <w:proofErr w:type="gramStart"/>
      <w:r w:rsidRPr="00163CA1" w:rsidR="00821AF4">
        <w:t>21:SoU</w:t>
      </w:r>
      <w:proofErr w:type="gramEnd"/>
      <w:r w:rsidRPr="00163CA1" w:rsidR="00821AF4">
        <w:t>3</w:t>
      </w:r>
      <w:r w:rsidRPr="00163CA1">
        <w:t xml:space="preserve"> </w:t>
      </w:r>
      <w:r w:rsidRPr="00163CA1" w:rsidR="00821AF4">
        <w:t>att man ”</w:t>
      </w:r>
      <w:r w:rsidRPr="00163CA1">
        <w:t>konstaterar att flera utredningar och rapporter om Allmänna</w:t>
      </w:r>
      <w:r w:rsidRPr="00163CA1" w:rsidR="00821AF4">
        <w:t xml:space="preserve"> </w:t>
      </w:r>
      <w:r w:rsidRPr="00163CA1">
        <w:t>arvsfonden bereds i Regeringskansliet</w:t>
      </w:r>
      <w:r w:rsidRPr="00163CA1" w:rsidR="00821AF4">
        <w:t>” och att ”r</w:t>
      </w:r>
      <w:r w:rsidRPr="00163CA1">
        <w:t>iksdagen bör enligt utskottet inte</w:t>
      </w:r>
      <w:r w:rsidRPr="00163CA1" w:rsidR="00821AF4">
        <w:t xml:space="preserve"> </w:t>
      </w:r>
      <w:r w:rsidRPr="00163CA1">
        <w:t xml:space="preserve">föregripa resultatet av detta arbete och därför bör </w:t>
      </w:r>
      <w:r w:rsidRPr="00163CA1">
        <w:lastRenderedPageBreak/>
        <w:t>motionsyrkandena avslås</w:t>
      </w:r>
      <w:r w:rsidRPr="00163CA1" w:rsidR="00821AF4">
        <w:t>”</w:t>
      </w:r>
      <w:r w:rsidRPr="00163CA1" w:rsidR="00464B18">
        <w:t>.</w:t>
      </w:r>
      <w:r w:rsidRPr="00163CA1" w:rsidR="00821AF4">
        <w:t xml:space="preserve"> Tvärt</w:t>
      </w:r>
      <w:r w:rsidRPr="00163CA1" w:rsidR="00464B18">
        <w:t xml:space="preserve"> emot</w:t>
      </w:r>
      <w:r w:rsidRPr="00163CA1" w:rsidR="00821AF4">
        <w:t xml:space="preserve"> utskottets ställningstagande vore det både önskvärt och bra om riksdagen gjorde tydliga ställningstagande</w:t>
      </w:r>
      <w:r w:rsidRPr="00163CA1" w:rsidR="00921DD6">
        <w:t>n</w:t>
      </w:r>
      <w:r w:rsidRPr="00163CA1" w:rsidR="00821AF4">
        <w:t xml:space="preserve"> vad gäller Allmänna arvsfondens verksamhet</w:t>
      </w:r>
      <w:r w:rsidRPr="00163CA1" w:rsidR="00921DD6">
        <w:t xml:space="preserve"> och framtid samt hur medel ur fonden ska fördelas.</w:t>
      </w:r>
    </w:p>
    <w:sdt>
      <w:sdtPr>
        <w:rPr>
          <w:i/>
          <w:noProof/>
        </w:rPr>
        <w:alias w:val="CC_Underskrifter"/>
        <w:tag w:val="CC_Underskrifter"/>
        <w:id w:val="583496634"/>
        <w:lock w:val="sdtContentLocked"/>
        <w:placeholder>
          <w:docPart w:val="B6B98D2DA3764BC9A85A9454103C2EF0"/>
        </w:placeholder>
      </w:sdtPr>
      <w:sdtEndPr>
        <w:rPr>
          <w:i w:val="0"/>
          <w:noProof w:val="0"/>
        </w:rPr>
      </w:sdtEndPr>
      <w:sdtContent>
        <w:p w:rsidR="007A5C78" w:rsidP="007A5C78" w:rsidRDefault="007A5C78" w14:paraId="54EA11A7" w14:textId="77777777"/>
        <w:p w:rsidRPr="008E0FE2" w:rsidR="004801AC" w:rsidP="007A5C78" w:rsidRDefault="00163CA1" w14:paraId="54EA11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031143" w:rsidRDefault="00031143" w14:paraId="54EA11AC" w14:textId="77777777"/>
    <w:sectPr w:rsidR="000311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A11AE" w14:textId="77777777" w:rsidR="0018728F" w:rsidRDefault="0018728F" w:rsidP="000C1CAD">
      <w:pPr>
        <w:spacing w:line="240" w:lineRule="auto"/>
      </w:pPr>
      <w:r>
        <w:separator/>
      </w:r>
    </w:p>
  </w:endnote>
  <w:endnote w:type="continuationSeparator" w:id="0">
    <w:p w14:paraId="54EA11AF" w14:textId="77777777" w:rsidR="0018728F" w:rsidRDefault="00187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11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11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11BD" w14:textId="77777777" w:rsidR="00262EA3" w:rsidRPr="007A5C78" w:rsidRDefault="00262EA3" w:rsidP="007A5C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A11AC" w14:textId="77777777" w:rsidR="0018728F" w:rsidRDefault="0018728F" w:rsidP="000C1CAD">
      <w:pPr>
        <w:spacing w:line="240" w:lineRule="auto"/>
      </w:pPr>
      <w:r>
        <w:separator/>
      </w:r>
    </w:p>
  </w:footnote>
  <w:footnote w:type="continuationSeparator" w:id="0">
    <w:p w14:paraId="54EA11AD" w14:textId="77777777" w:rsidR="0018728F" w:rsidRDefault="001872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EA11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A11BF" wp14:anchorId="54EA1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3CA1" w14:paraId="54EA11C2" w14:textId="77777777">
                          <w:pPr>
                            <w:jc w:val="right"/>
                          </w:pPr>
                          <w:sdt>
                            <w:sdtPr>
                              <w:alias w:val="CC_Noformat_Partikod"/>
                              <w:tag w:val="CC_Noformat_Partikod"/>
                              <w:id w:val="-53464382"/>
                              <w:placeholder>
                                <w:docPart w:val="698B2E17B7964B53886C15A74D23FAD6"/>
                              </w:placeholder>
                              <w:text/>
                            </w:sdtPr>
                            <w:sdtEndPr/>
                            <w:sdtContent>
                              <w:r w:rsidR="0018728F">
                                <w:t>SD</w:t>
                              </w:r>
                            </w:sdtContent>
                          </w:sdt>
                          <w:sdt>
                            <w:sdtPr>
                              <w:alias w:val="CC_Noformat_Partinummer"/>
                              <w:tag w:val="CC_Noformat_Partinummer"/>
                              <w:id w:val="-1709555926"/>
                              <w:placeholder>
                                <w:docPart w:val="224CCDF3D0B144EC96B825967E51E5D8"/>
                              </w:placeholder>
                              <w:text/>
                            </w:sdtPr>
                            <w:sdtEndPr/>
                            <w:sdtContent>
                              <w:r w:rsidR="007A5C78">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A11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3CA1" w14:paraId="54EA11C2" w14:textId="77777777">
                    <w:pPr>
                      <w:jc w:val="right"/>
                    </w:pPr>
                    <w:sdt>
                      <w:sdtPr>
                        <w:alias w:val="CC_Noformat_Partikod"/>
                        <w:tag w:val="CC_Noformat_Partikod"/>
                        <w:id w:val="-53464382"/>
                        <w:placeholder>
                          <w:docPart w:val="698B2E17B7964B53886C15A74D23FAD6"/>
                        </w:placeholder>
                        <w:text/>
                      </w:sdtPr>
                      <w:sdtEndPr/>
                      <w:sdtContent>
                        <w:r w:rsidR="0018728F">
                          <w:t>SD</w:t>
                        </w:r>
                      </w:sdtContent>
                    </w:sdt>
                    <w:sdt>
                      <w:sdtPr>
                        <w:alias w:val="CC_Noformat_Partinummer"/>
                        <w:tag w:val="CC_Noformat_Partinummer"/>
                        <w:id w:val="-1709555926"/>
                        <w:placeholder>
                          <w:docPart w:val="224CCDF3D0B144EC96B825967E51E5D8"/>
                        </w:placeholder>
                        <w:text/>
                      </w:sdtPr>
                      <w:sdtEndPr/>
                      <w:sdtContent>
                        <w:r w:rsidR="007A5C78">
                          <w:t>109</w:t>
                        </w:r>
                      </w:sdtContent>
                    </w:sdt>
                  </w:p>
                </w:txbxContent>
              </v:textbox>
              <w10:wrap anchorx="page"/>
            </v:shape>
          </w:pict>
        </mc:Fallback>
      </mc:AlternateContent>
    </w:r>
  </w:p>
  <w:p w:rsidRPr="00293C4F" w:rsidR="00262EA3" w:rsidP="00776B74" w:rsidRDefault="00262EA3" w14:paraId="54EA11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A11B2" w14:textId="77777777">
    <w:pPr>
      <w:jc w:val="right"/>
    </w:pPr>
  </w:p>
  <w:p w:rsidR="00262EA3" w:rsidP="00776B74" w:rsidRDefault="00262EA3" w14:paraId="54EA11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839836" w:id="2"/>
  <w:bookmarkStart w:name="_Hlk51839837" w:id="3"/>
  <w:p w:rsidR="00262EA3" w:rsidP="008563AC" w:rsidRDefault="00163CA1" w14:paraId="54EA11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EA11C1" wp14:anchorId="54EA1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3CA1" w14:paraId="54EA11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728F">
          <w:t>SD</w:t>
        </w:r>
      </w:sdtContent>
    </w:sdt>
    <w:sdt>
      <w:sdtPr>
        <w:alias w:val="CC_Noformat_Partinummer"/>
        <w:tag w:val="CC_Noformat_Partinummer"/>
        <w:id w:val="-2014525982"/>
        <w:text/>
      </w:sdtPr>
      <w:sdtEndPr/>
      <w:sdtContent>
        <w:r w:rsidR="007A5C78">
          <w:t>109</w:t>
        </w:r>
      </w:sdtContent>
    </w:sdt>
  </w:p>
  <w:p w:rsidRPr="008227B3" w:rsidR="00262EA3" w:rsidP="008227B3" w:rsidRDefault="00163CA1" w14:paraId="54EA11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3CA1" w14:paraId="54EA11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w:t>
        </w:r>
      </w:sdtContent>
    </w:sdt>
  </w:p>
  <w:p w:rsidR="00262EA3" w:rsidP="00E03A3D" w:rsidRDefault="00163CA1" w14:paraId="54EA11BA"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4E2ACA" w14:paraId="54EA11BB" w14:textId="77777777">
        <w:pPr>
          <w:pStyle w:val="FSHRub2"/>
        </w:pPr>
        <w:r>
          <w:t>Utredning om Allmänna arvsfondens verksamhet och framtid samt hur medel ur fonden ska fördelas</w:t>
        </w:r>
      </w:p>
    </w:sdtContent>
  </w:sdt>
  <w:sdt>
    <w:sdtPr>
      <w:alias w:val="CC_Boilerplate_3"/>
      <w:tag w:val="CC_Boilerplate_3"/>
      <w:id w:val="1606463544"/>
      <w:lock w:val="sdtContentLocked"/>
      <w15:appearance w15:val="hidden"/>
      <w:text w:multiLine="1"/>
    </w:sdtPr>
    <w:sdtEndPr/>
    <w:sdtContent>
      <w:p w:rsidR="00262EA3" w:rsidP="00283E0F" w:rsidRDefault="00262EA3" w14:paraId="54EA11B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7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43"/>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03"/>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CA1"/>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E3A"/>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DF"/>
    <w:rsid w:val="0018728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B58"/>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1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C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F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048"/>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4DD"/>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D3B"/>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B3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78"/>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F4"/>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D6"/>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6C"/>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6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EA119B"/>
  <w15:chartTrackingRefBased/>
  <w15:docId w15:val="{D69C2C27-E556-47EF-8AAC-E6290529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0E3F571F2349DB97DAC0D18A971E30"/>
        <w:category>
          <w:name w:val="Allmänt"/>
          <w:gallery w:val="placeholder"/>
        </w:category>
        <w:types>
          <w:type w:val="bbPlcHdr"/>
        </w:types>
        <w:behaviors>
          <w:behavior w:val="content"/>
        </w:behaviors>
        <w:guid w:val="{A56CE0BE-F9F0-486B-A88B-05577CEBD684}"/>
      </w:docPartPr>
      <w:docPartBody>
        <w:p w:rsidR="00C64842" w:rsidRDefault="00C64842">
          <w:pPr>
            <w:pStyle w:val="1F0E3F571F2349DB97DAC0D18A971E30"/>
          </w:pPr>
          <w:r w:rsidRPr="005A0A93">
            <w:rPr>
              <w:rStyle w:val="Platshllartext"/>
            </w:rPr>
            <w:t>Förslag till riksdagsbeslut</w:t>
          </w:r>
        </w:p>
      </w:docPartBody>
    </w:docPart>
    <w:docPart>
      <w:docPartPr>
        <w:name w:val="39EF8444B00B48B89617B489CC302FC2"/>
        <w:category>
          <w:name w:val="Allmänt"/>
          <w:gallery w:val="placeholder"/>
        </w:category>
        <w:types>
          <w:type w:val="bbPlcHdr"/>
        </w:types>
        <w:behaviors>
          <w:behavior w:val="content"/>
        </w:behaviors>
        <w:guid w:val="{7B102219-BB77-47A2-8BA2-90B7CE2951DA}"/>
      </w:docPartPr>
      <w:docPartBody>
        <w:p w:rsidR="00C64842" w:rsidRDefault="00C64842">
          <w:pPr>
            <w:pStyle w:val="39EF8444B00B48B89617B489CC302FC2"/>
          </w:pPr>
          <w:r w:rsidRPr="005A0A93">
            <w:rPr>
              <w:rStyle w:val="Platshllartext"/>
            </w:rPr>
            <w:t>Motivering</w:t>
          </w:r>
        </w:p>
      </w:docPartBody>
    </w:docPart>
    <w:docPart>
      <w:docPartPr>
        <w:name w:val="698B2E17B7964B53886C15A74D23FAD6"/>
        <w:category>
          <w:name w:val="Allmänt"/>
          <w:gallery w:val="placeholder"/>
        </w:category>
        <w:types>
          <w:type w:val="bbPlcHdr"/>
        </w:types>
        <w:behaviors>
          <w:behavior w:val="content"/>
        </w:behaviors>
        <w:guid w:val="{FE76DB1A-B92A-456C-92C8-416F03D483BE}"/>
      </w:docPartPr>
      <w:docPartBody>
        <w:p w:rsidR="00C64842" w:rsidRDefault="00C64842">
          <w:pPr>
            <w:pStyle w:val="698B2E17B7964B53886C15A74D23FAD6"/>
          </w:pPr>
          <w:r>
            <w:rPr>
              <w:rStyle w:val="Platshllartext"/>
            </w:rPr>
            <w:t xml:space="preserve"> </w:t>
          </w:r>
        </w:p>
      </w:docPartBody>
    </w:docPart>
    <w:docPart>
      <w:docPartPr>
        <w:name w:val="224CCDF3D0B144EC96B825967E51E5D8"/>
        <w:category>
          <w:name w:val="Allmänt"/>
          <w:gallery w:val="placeholder"/>
        </w:category>
        <w:types>
          <w:type w:val="bbPlcHdr"/>
        </w:types>
        <w:behaviors>
          <w:behavior w:val="content"/>
        </w:behaviors>
        <w:guid w:val="{980AB717-E6AD-45DD-BAD6-210AFBF91C19}"/>
      </w:docPartPr>
      <w:docPartBody>
        <w:p w:rsidR="00C64842" w:rsidRDefault="00C64842">
          <w:pPr>
            <w:pStyle w:val="224CCDF3D0B144EC96B825967E51E5D8"/>
          </w:pPr>
          <w:r>
            <w:t xml:space="preserve"> </w:t>
          </w:r>
        </w:p>
      </w:docPartBody>
    </w:docPart>
    <w:docPart>
      <w:docPartPr>
        <w:name w:val="B6B98D2DA3764BC9A85A9454103C2EF0"/>
        <w:category>
          <w:name w:val="Allmänt"/>
          <w:gallery w:val="placeholder"/>
        </w:category>
        <w:types>
          <w:type w:val="bbPlcHdr"/>
        </w:types>
        <w:behaviors>
          <w:behavior w:val="content"/>
        </w:behaviors>
        <w:guid w:val="{BA648EE8-64D3-48DC-970C-A7CAB97983FE}"/>
      </w:docPartPr>
      <w:docPartBody>
        <w:p w:rsidR="00651D8D" w:rsidRDefault="00651D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42"/>
    <w:rsid w:val="00651D8D"/>
    <w:rsid w:val="00C64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E3F571F2349DB97DAC0D18A971E30">
    <w:name w:val="1F0E3F571F2349DB97DAC0D18A971E30"/>
  </w:style>
  <w:style w:type="paragraph" w:customStyle="1" w:styleId="F69A63B2E50A42D99D5A9E9F520CBD93">
    <w:name w:val="F69A63B2E50A42D99D5A9E9F520CBD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0F3627FFD749EB9B590A976F75AA62">
    <w:name w:val="F00F3627FFD749EB9B590A976F75AA62"/>
  </w:style>
  <w:style w:type="paragraph" w:customStyle="1" w:styleId="39EF8444B00B48B89617B489CC302FC2">
    <w:name w:val="39EF8444B00B48B89617B489CC302FC2"/>
  </w:style>
  <w:style w:type="paragraph" w:customStyle="1" w:styleId="C75EE9E7B1F74011A3C56AE8B33A5208">
    <w:name w:val="C75EE9E7B1F74011A3C56AE8B33A5208"/>
  </w:style>
  <w:style w:type="paragraph" w:customStyle="1" w:styleId="0CFA85AAE46A4077B0BC35926723AD66">
    <w:name w:val="0CFA85AAE46A4077B0BC35926723AD66"/>
  </w:style>
  <w:style w:type="paragraph" w:customStyle="1" w:styleId="698B2E17B7964B53886C15A74D23FAD6">
    <w:name w:val="698B2E17B7964B53886C15A74D23FAD6"/>
  </w:style>
  <w:style w:type="paragraph" w:customStyle="1" w:styleId="224CCDF3D0B144EC96B825967E51E5D8">
    <w:name w:val="224CCDF3D0B144EC96B825967E51E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EA76F-DDA6-4315-9B59-2C44C90A6E7E}"/>
</file>

<file path=customXml/itemProps2.xml><?xml version="1.0" encoding="utf-8"?>
<ds:datastoreItem xmlns:ds="http://schemas.openxmlformats.org/officeDocument/2006/customXml" ds:itemID="{F158C07E-4C40-4864-AF75-6DF96250F19C}"/>
</file>

<file path=customXml/itemProps3.xml><?xml version="1.0" encoding="utf-8"?>
<ds:datastoreItem xmlns:ds="http://schemas.openxmlformats.org/officeDocument/2006/customXml" ds:itemID="{27EC84F5-DFA3-4474-963B-C17AE3DB2DAE}"/>
</file>

<file path=docProps/app.xml><?xml version="1.0" encoding="utf-8"?>
<Properties xmlns="http://schemas.openxmlformats.org/officeDocument/2006/extended-properties" xmlns:vt="http://schemas.openxmlformats.org/officeDocument/2006/docPropsVTypes">
  <Template>Normal</Template>
  <TotalTime>6</TotalTime>
  <Pages>2</Pages>
  <Words>262</Words>
  <Characters>1654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SD109 Utredning om Allmänna arvsfondens verksamhet och framtid samt hur medel ur fonden ska fördelas</vt:lpstr>
      <vt:lpstr>
      </vt:lpstr>
    </vt:vector>
  </TitlesOfParts>
  <Company>Sveriges riksdag</Company>
  <LinksUpToDate>false</LinksUpToDate>
  <CharactersWithSpaces>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