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8C9" w:rsidRPr="001765A9" w:rsidRDefault="001148C9">
      <w:pPr>
        <w:pStyle w:val="Hemstlrubrik"/>
      </w:pPr>
      <w:r w:rsidRPr="001765A9">
        <w:t>Förslag till riksdagsbeslut</w:t>
      </w:r>
    </w:p>
    <w:p w:rsidR="001148C9" w:rsidRPr="001765A9" w:rsidRDefault="001148C9">
      <w:pPr>
        <w:pStyle w:val="Hemstlatt"/>
        <w:ind w:left="0"/>
      </w:pPr>
      <w:r w:rsidRPr="001765A9">
        <w:t>Riksdagen tillkännager för regeringen som sin mening vad som anförs i motionen om fyrverkerier.</w:t>
      </w:r>
    </w:p>
    <w:p w:rsidR="001148C9" w:rsidRPr="001765A9" w:rsidRDefault="001148C9">
      <w:pPr>
        <w:pStyle w:val="Rubrik1"/>
      </w:pPr>
      <w:r w:rsidRPr="001765A9">
        <w:t>Motivering</w:t>
      </w:r>
    </w:p>
    <w:p w:rsidR="001148C9" w:rsidRPr="001765A9" w:rsidRDefault="001148C9">
      <w:r w:rsidRPr="001765A9">
        <w:t>För att hantera fyrverkerier finns en 18-årsgräns. Trots den åldersgränsen skadas många barn och ungdomar i fyrverkeriolyckor. Olyckorna beror ofta på att man inte följer tillverkarens rekommendationer om hur fyrverkeriet ska riggas, säkerhetsavstånd och den tidsgräns som gäller innan man kan gå fram till en tänd produkt som inte ger avsedd effekt.</w:t>
      </w:r>
    </w:p>
    <w:p w:rsidR="001148C9" w:rsidRPr="001765A9" w:rsidRDefault="001148C9">
      <w:pPr>
        <w:pStyle w:val="Normaltindrag"/>
      </w:pPr>
      <w:r w:rsidRPr="001765A9">
        <w:t>Statistik från Räddningsverket visar att varje år skadas cirka 300 männ</w:t>
      </w:r>
      <w:r w:rsidRPr="001765A9">
        <w:t>i</w:t>
      </w:r>
      <w:r w:rsidRPr="001765A9">
        <w:t>skor så allvarligt av fyrverkerier att de behöver uppsöka en akutmottagning. De flesta är män och många är under 18 år. De vanligaste skadorna från fy</w:t>
      </w:r>
      <w:r w:rsidRPr="001765A9">
        <w:t>r</w:t>
      </w:r>
      <w:r w:rsidRPr="001765A9">
        <w:t>verkerier är bränn- och sårskador. Skador på ögon och öron är vanligast, dä</w:t>
      </w:r>
      <w:r w:rsidRPr="001765A9">
        <w:t>r</w:t>
      </w:r>
      <w:r w:rsidRPr="001765A9">
        <w:t>efter kommer skador på fingrar och händer. Många av dessa olyckor hade kunnat undvikas om man följt rekommendationerna och varit nykter. Och olyckor bland minderåriga hade kunnat förhindras om vuxna inte langade. Förutom personskador orsakar oaktsam hantering av fyrverkeripjäser ocks</w:t>
      </w:r>
      <w:r w:rsidRPr="001765A9">
        <w:t>å omfattande skador och bränder varje år. Bostäder, skolor och andra lokaler förstörs för stora belopp. Många fyrverkeripjäser har också höga ljudnivåer som skrämmer såväl vilda som tama djur.</w:t>
      </w:r>
    </w:p>
    <w:p w:rsidR="001148C9" w:rsidRPr="001765A9" w:rsidRDefault="001148C9">
      <w:pPr>
        <w:pStyle w:val="Normaltindrag"/>
      </w:pPr>
      <w:r w:rsidRPr="001765A9">
        <w:t>Räddnin</w:t>
      </w:r>
      <w:r w:rsidRPr="001765A9">
        <w:rPr>
          <w:spacing w:val="-2"/>
        </w:rPr>
        <w:t>gsverket har ansvaret för att godkänna fyrverkerier, och för att säl</w:t>
      </w:r>
      <w:r w:rsidRPr="001765A9">
        <w:t>ja fyrverkerier krävs tillstånd från polisen. De butiker som har tillstånd att för</w:t>
      </w:r>
      <w:r w:rsidRPr="001765A9">
        <w:softHyphen/>
        <w:t>vara och sälja fyrverkerier måste följa regler vid hanteringen. Det finns också krav på att säljaren ska kontrollera att köparen är 18 år. För att skydda männ</w:t>
      </w:r>
      <w:r w:rsidRPr="001765A9">
        <w:t>i</w:t>
      </w:r>
      <w:r w:rsidRPr="001765A9">
        <w:t>skor, djur och egendom kan kommunerna i lokala ordningsföreskrifter styra användningen av fyrverkerier. Trots regler och lagar sker olyckor. För att förhindra att barn och unga drabbas av tillbud och ol</w:t>
      </w:r>
      <w:r w:rsidRPr="001765A9">
        <w:t xml:space="preserve">yckor vid användandet av </w:t>
      </w:r>
      <w:r w:rsidRPr="001765A9">
        <w:lastRenderedPageBreak/>
        <w:t>fyrverkerier och att djur blir skrämda och egna hem förstörs behöver avsi</w:t>
      </w:r>
      <w:r w:rsidRPr="001765A9">
        <w:t>k</w:t>
      </w:r>
      <w:r w:rsidRPr="001765A9">
        <w:t>terna i våra lagar och förordningar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65A9">
        <w:trPr>
          <w:cantSplit/>
        </w:trPr>
        <w:tc>
          <w:tcPr>
            <w:tcW w:w="3046" w:type="dxa"/>
          </w:tcPr>
          <w:p w:rsidR="001148C9" w:rsidRPr="001765A9" w:rsidRDefault="001148C9">
            <w:pPr>
              <w:pStyle w:val="UnderskriftDatum"/>
              <w:spacing w:before="240"/>
            </w:pPr>
            <w:r w:rsidRPr="001765A9">
              <w:t>Stockholm den 1 oktober 2008</w:t>
            </w:r>
          </w:p>
        </w:tc>
        <w:tc>
          <w:tcPr>
            <w:tcW w:w="3047" w:type="dxa"/>
          </w:tcPr>
          <w:p w:rsidR="001148C9" w:rsidRPr="001765A9" w:rsidRDefault="001148C9">
            <w:pPr>
              <w:pStyle w:val="Underskrifter"/>
              <w:spacing w:before="240"/>
            </w:pPr>
          </w:p>
        </w:tc>
      </w:tr>
      <w:tr w:rsidR="00000000" w:rsidRPr="001765A9">
        <w:trPr>
          <w:cantSplit/>
        </w:trPr>
        <w:tc>
          <w:tcPr>
            <w:tcW w:w="3046" w:type="dxa"/>
          </w:tcPr>
          <w:p w:rsidR="001148C9" w:rsidRPr="001765A9" w:rsidRDefault="001148C9">
            <w:pPr>
              <w:pStyle w:val="Underskrifter"/>
            </w:pPr>
            <w:r w:rsidRPr="001765A9">
              <w:t>Tommy Ternemar (s)</w:t>
            </w:r>
          </w:p>
        </w:tc>
        <w:tc>
          <w:tcPr>
            <w:tcW w:w="3046" w:type="dxa"/>
          </w:tcPr>
          <w:p w:rsidR="001148C9" w:rsidRPr="001765A9" w:rsidRDefault="001148C9">
            <w:pPr>
              <w:pStyle w:val="Underskrifter"/>
            </w:pPr>
          </w:p>
        </w:tc>
      </w:tr>
      <w:tr w:rsidR="00000000" w:rsidRPr="001765A9">
        <w:trPr>
          <w:cantSplit/>
        </w:trPr>
        <w:tc>
          <w:tcPr>
            <w:tcW w:w="3046" w:type="dxa"/>
          </w:tcPr>
          <w:p w:rsidR="001148C9" w:rsidRPr="001765A9" w:rsidRDefault="001148C9">
            <w:pPr>
              <w:pStyle w:val="Underskrifter"/>
            </w:pPr>
            <w:r w:rsidRPr="001765A9">
              <w:t>Catharina Bråkenhielm (s)</w:t>
            </w:r>
          </w:p>
        </w:tc>
        <w:tc>
          <w:tcPr>
            <w:tcW w:w="3046" w:type="dxa"/>
          </w:tcPr>
          <w:p w:rsidR="001148C9" w:rsidRPr="001765A9" w:rsidRDefault="001148C9">
            <w:pPr>
              <w:pStyle w:val="Underskrifter"/>
            </w:pPr>
            <w:r w:rsidRPr="001765A9">
              <w:t>Lars Mejern Larsson (s)</w:t>
            </w:r>
          </w:p>
        </w:tc>
      </w:tr>
    </w:tbl>
    <w:p w:rsidR="001148C9" w:rsidRPr="001765A9" w:rsidRDefault="001148C9">
      <w:pPr>
        <w:pStyle w:val="Normaltindrag"/>
      </w:pPr>
    </w:p>
    <w:sectPr w:rsidR="001148C9" w:rsidRPr="001765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8C9" w:rsidRPr="001765A9" w:rsidRDefault="001148C9">
      <w:r w:rsidRPr="001765A9">
        <w:separator/>
      </w:r>
    </w:p>
  </w:endnote>
  <w:endnote w:type="continuationSeparator" w:id="0">
    <w:p w:rsidR="001148C9" w:rsidRPr="001765A9" w:rsidRDefault="001148C9">
      <w:r w:rsidRPr="001765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8C9" w:rsidRPr="001765A9" w:rsidRDefault="001765A9">
    <w:pPr>
      <w:pStyle w:val="Sidfot"/>
    </w:pPr>
    <w:r w:rsidRPr="001765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774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8C9" w:rsidRDefault="001148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48C9" w:rsidRDefault="001148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8C9" w:rsidRPr="001765A9" w:rsidRDefault="001765A9">
    <w:pPr>
      <w:pStyle w:val="Sidfot"/>
    </w:pPr>
    <w:r w:rsidRPr="001765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125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8C9" w:rsidRDefault="001148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48C9" w:rsidRDefault="001148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8C9" w:rsidRPr="001765A9" w:rsidRDefault="001765A9">
    <w:pPr>
      <w:pStyle w:val="Sidfot"/>
    </w:pPr>
    <w:r w:rsidRPr="001765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406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8C9" w:rsidRDefault="001148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48C9" w:rsidRDefault="001148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8C9" w:rsidRPr="001765A9" w:rsidRDefault="001148C9">
      <w:r w:rsidRPr="001765A9">
        <w:separator/>
      </w:r>
    </w:p>
  </w:footnote>
  <w:footnote w:type="continuationSeparator" w:id="0">
    <w:p w:rsidR="001148C9" w:rsidRPr="001765A9" w:rsidRDefault="001148C9">
      <w:r w:rsidRPr="001765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8C9" w:rsidRPr="001765A9" w:rsidRDefault="001765A9">
    <w:pPr>
      <w:pStyle w:val="Sidhuvud"/>
    </w:pPr>
    <w:r w:rsidRPr="001765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5535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8C9" w:rsidRDefault="001148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48C9" w:rsidRDefault="001148C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8C9" w:rsidRPr="001765A9" w:rsidRDefault="001765A9">
    <w:pPr>
      <w:pStyle w:val="Sidhuvud"/>
    </w:pPr>
    <w:r w:rsidRPr="001765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38126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8C9" w:rsidRDefault="001148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48C9" w:rsidRDefault="001148C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8C9" w:rsidRPr="001765A9" w:rsidRDefault="001148C9">
    <w:pPr>
      <w:pStyle w:val="FSHNormal"/>
      <w:tabs>
        <w:tab w:val="right" w:pos="5840"/>
      </w:tabs>
    </w:pPr>
    <w:r w:rsidRPr="001765A9">
      <w:br/>
    </w:r>
    <w:r w:rsidRPr="001765A9">
      <w:fldChar w:fldCharType="begin" w:fldLock="1"/>
    </w:r>
    <w:r w:rsidRPr="001765A9">
      <w:instrText xml:space="preserve"> DOCPROPERTY</w:instrText>
    </w:r>
    <w:r w:rsidRPr="001765A9">
      <w:rPr>
        <w:sz w:val="18"/>
      </w:rPr>
      <w:instrText xml:space="preserve"> "YearUser" *\charformat </w:instrText>
    </w:r>
    <w:r w:rsidRPr="001765A9">
      <w:fldChar w:fldCharType="separate"/>
    </w:r>
    <w:r w:rsidRPr="001765A9">
      <w:t>2008/09</w:t>
    </w:r>
    <w:r w:rsidRPr="001765A9">
      <w:fldChar w:fldCharType="end"/>
    </w:r>
    <w:r w:rsidRPr="001765A9">
      <w:t xml:space="preserve"> </w:t>
    </w:r>
    <w:r w:rsidRPr="001765A9">
      <w:tab/>
      <w:t xml:space="preserve">mnr: </w:t>
    </w:r>
    <w:r w:rsidRPr="001765A9">
      <w:fldChar w:fldCharType="begin" w:fldLock="1"/>
    </w:r>
    <w:r w:rsidRPr="001765A9">
      <w:instrText xml:space="preserve"> DOCPROPERTY</w:instrText>
    </w:r>
    <w:r w:rsidRPr="001765A9">
      <w:rPr>
        <w:sz w:val="18"/>
      </w:rPr>
      <w:instrText xml:space="preserve"> "Motionsnummer" *\charformat </w:instrText>
    </w:r>
    <w:r w:rsidRPr="001765A9">
      <w:fldChar w:fldCharType="separate"/>
    </w:r>
    <w:r w:rsidRPr="001765A9">
      <w:t>Fö227</w:t>
    </w:r>
    <w:r w:rsidRPr="001765A9">
      <w:fldChar w:fldCharType="end"/>
    </w:r>
    <w:r w:rsidRPr="001765A9">
      <w:br/>
    </w:r>
    <w:r w:rsidRPr="001765A9">
      <w:fldChar w:fldCharType="begin" w:fldLock="1"/>
    </w:r>
    <w:r w:rsidRPr="001765A9">
      <w:instrText xml:space="preserve"> DOCPROPERTY</w:instrText>
    </w:r>
    <w:r w:rsidRPr="001765A9">
      <w:rPr>
        <w:sz w:val="18"/>
      </w:rPr>
      <w:instrText xml:space="preserve"> "Samling" *\charformat </w:instrText>
    </w:r>
    <w:r w:rsidRPr="001765A9">
      <w:fldChar w:fldCharType="end"/>
    </w:r>
    <w:r w:rsidRPr="001765A9">
      <w:tab/>
      <w:t xml:space="preserve">pnr: </w:t>
    </w:r>
    <w:r w:rsidRPr="001765A9">
      <w:fldChar w:fldCharType="begin" w:fldLock="1"/>
    </w:r>
    <w:r w:rsidRPr="001765A9">
      <w:instrText xml:space="preserve"> DOCPROPERTY</w:instrText>
    </w:r>
    <w:r w:rsidRPr="001765A9">
      <w:rPr>
        <w:sz w:val="18"/>
      </w:rPr>
      <w:instrText xml:space="preserve"> "Partinummer" *\charformat </w:instrText>
    </w:r>
    <w:r w:rsidRPr="001765A9">
      <w:fldChar w:fldCharType="separate"/>
    </w:r>
    <w:r w:rsidRPr="001765A9">
      <w:t>s67011</w:t>
    </w:r>
    <w:r w:rsidRPr="001765A9">
      <w:fldChar w:fldCharType="end"/>
    </w:r>
  </w:p>
  <w:p w:rsidR="001148C9" w:rsidRPr="001765A9" w:rsidRDefault="001148C9">
    <w:pPr>
      <w:pStyle w:val="FSHRub1"/>
    </w:pPr>
    <w:r w:rsidRPr="001765A9">
      <w:t>Motion till riksdagen</w:t>
    </w:r>
    <w:r w:rsidRPr="001765A9">
      <w:br/>
    </w:r>
    <w:r w:rsidRPr="001765A9">
      <w:fldChar w:fldCharType="begin" w:fldLock="1"/>
    </w:r>
    <w:r w:rsidRPr="001765A9">
      <w:instrText xml:space="preserve"> DOCPROPERTY "YearUser" *\charformat </w:instrText>
    </w:r>
    <w:r w:rsidRPr="001765A9">
      <w:fldChar w:fldCharType="separate"/>
    </w:r>
    <w:r w:rsidRPr="001765A9">
      <w:t>2008/09</w:t>
    </w:r>
    <w:r w:rsidRPr="001765A9">
      <w:fldChar w:fldCharType="end"/>
    </w:r>
    <w:r w:rsidRPr="001765A9">
      <w:t>:</w:t>
    </w:r>
    <w:r w:rsidRPr="001765A9">
      <w:fldChar w:fldCharType="begin" w:fldLock="1"/>
    </w:r>
    <w:r w:rsidRPr="001765A9">
      <w:instrText xml:space="preserve"> DOCPROPERTY "Motionsnummer" *\charformat </w:instrText>
    </w:r>
    <w:r w:rsidRPr="001765A9">
      <w:fldChar w:fldCharType="separate"/>
    </w:r>
    <w:r w:rsidRPr="001765A9">
      <w:t>Fö227</w:t>
    </w:r>
    <w:r w:rsidRPr="001765A9">
      <w:fldChar w:fldCharType="end"/>
    </w:r>
  </w:p>
  <w:p w:rsidR="001148C9" w:rsidRPr="001765A9" w:rsidRDefault="001148C9">
    <w:pPr>
      <w:pStyle w:val="FSHNormalS5"/>
    </w:pPr>
    <w:r w:rsidRPr="001765A9">
      <w:fldChar w:fldCharType="begin" w:fldLock="1"/>
    </w:r>
    <w:r w:rsidRPr="001765A9">
      <w:instrText xml:space="preserve"> DOCPROPERTY "MotionarText" *\charformat </w:instrText>
    </w:r>
    <w:r w:rsidRPr="001765A9">
      <w:fldChar w:fldCharType="separate"/>
    </w:r>
    <w:r w:rsidRPr="001765A9">
      <w:t>av Tommy Ternemar m.fl. (s)</w:t>
    </w:r>
    <w:r w:rsidRPr="001765A9">
      <w:fldChar w:fldCharType="end"/>
    </w:r>
    <w:r w:rsidRPr="001765A9">
      <w:br/>
    </w:r>
    <w:r w:rsidRPr="001765A9">
      <w:fldChar w:fldCharType="begin" w:fldLock="1"/>
    </w:r>
    <w:r w:rsidRPr="001765A9">
      <w:instrText xml:space="preserve"> DOCPROPERTY "SvarFrasKort" *\charformat </w:instrText>
    </w:r>
    <w:r w:rsidRPr="001765A9">
      <w:fldChar w:fldCharType="end"/>
    </w:r>
  </w:p>
  <w:p w:rsidR="001148C9" w:rsidRPr="001765A9" w:rsidRDefault="001148C9">
    <w:pPr>
      <w:pStyle w:val="FSHTitel"/>
    </w:pPr>
    <w:r w:rsidRPr="001765A9">
      <w:fldChar w:fldCharType="begin" w:fldLock="1"/>
    </w:r>
    <w:r w:rsidRPr="001765A9">
      <w:instrText xml:space="preserve"> DOCPROPERTY</w:instrText>
    </w:r>
    <w:r w:rsidRPr="001765A9">
      <w:rPr>
        <w:sz w:val="18"/>
      </w:rPr>
      <w:instrText xml:space="preserve"> "RubrikSvar" *\charformat </w:instrText>
    </w:r>
    <w:r w:rsidRPr="001765A9">
      <w:fldChar w:fldCharType="separate"/>
    </w:r>
    <w:r w:rsidRPr="001765A9">
      <w:t>Fyrverkerier</w:t>
    </w:r>
    <w:r w:rsidRPr="001765A9">
      <w:fldChar w:fldCharType="end"/>
    </w:r>
  </w:p>
  <w:p w:rsidR="001148C9" w:rsidRPr="001765A9" w:rsidRDefault="001148C9">
    <w:pPr>
      <w:pStyle w:val="Normal00"/>
    </w:pPr>
  </w:p>
  <w:p w:rsidR="001148C9" w:rsidRPr="001765A9" w:rsidRDefault="001148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6762297">
    <w:abstractNumId w:val="8"/>
  </w:num>
  <w:num w:numId="2" w16cid:durableId="448937269">
    <w:abstractNumId w:val="9"/>
  </w:num>
  <w:num w:numId="3" w16cid:durableId="1325475833">
    <w:abstractNumId w:val="8"/>
  </w:num>
  <w:num w:numId="4" w16cid:durableId="760491521">
    <w:abstractNumId w:val="9"/>
  </w:num>
  <w:num w:numId="5" w16cid:durableId="582377227">
    <w:abstractNumId w:val="13"/>
  </w:num>
  <w:num w:numId="6" w16cid:durableId="1908491443">
    <w:abstractNumId w:val="10"/>
  </w:num>
  <w:num w:numId="7" w16cid:durableId="1493839595">
    <w:abstractNumId w:val="11"/>
  </w:num>
  <w:num w:numId="8" w16cid:durableId="471943648">
    <w:abstractNumId w:val="12"/>
  </w:num>
  <w:num w:numId="9" w16cid:durableId="1768110514">
    <w:abstractNumId w:val="8"/>
  </w:num>
  <w:num w:numId="10" w16cid:durableId="844974897">
    <w:abstractNumId w:val="3"/>
  </w:num>
  <w:num w:numId="11" w16cid:durableId="1825661214">
    <w:abstractNumId w:val="2"/>
  </w:num>
  <w:num w:numId="12" w16cid:durableId="397365024">
    <w:abstractNumId w:val="1"/>
  </w:num>
  <w:num w:numId="13" w16cid:durableId="1075053540">
    <w:abstractNumId w:val="0"/>
  </w:num>
  <w:num w:numId="14" w16cid:durableId="1707824946">
    <w:abstractNumId w:val="9"/>
  </w:num>
  <w:num w:numId="15" w16cid:durableId="1505901568">
    <w:abstractNumId w:val="7"/>
  </w:num>
  <w:num w:numId="16" w16cid:durableId="55130993">
    <w:abstractNumId w:val="6"/>
  </w:num>
  <w:num w:numId="17" w16cid:durableId="527572397">
    <w:abstractNumId w:val="5"/>
  </w:num>
  <w:num w:numId="18" w16cid:durableId="1045108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65B7BAB0-9E4C-4D05-8016-3C0296CE1E45},{7C8C8FEA-CFC8-4DA7-939F-B31067DC5BB4},{478801B6-AB79-467A-B419-2178545A01F4}"/>
  </w:docVars>
  <w:rsids>
    <w:rsidRoot w:val="000971B7"/>
    <w:rsid w:val="000971B7"/>
    <w:rsid w:val="001148C9"/>
    <w:rsid w:val="001765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FA7177-4ADB-437D-BCEB-103D911E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1728</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s67011</vt:lpstr>
    </vt:vector>
  </TitlesOfParts>
  <Company>Riksdagen</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s67011</dc:title>
  <dc:subject>s67011</dc:subject>
  <dc:creator>Riksdagen</dc:creator>
  <cp:keywords>Riksdagen</cp:keywords>
  <dc:description>TKG-ktrl, MSMQ4mb, PersReg-Distribution mm b-&gt;ny fplogga</dc:description>
  <cp:lastModifiedBy>Lars Brink</cp:lastModifiedBy>
  <cp:revision>2</cp:revision>
  <cp:lastPrinted>2008-11-27T15:40:00Z</cp:lastPrinted>
  <dcterms:created xsi:type="dcterms:W3CDTF">2025-12-17T15:22:00Z</dcterms:created>
  <dcterms:modified xsi:type="dcterms:W3CDTF">2025-12-17T15:22:00Z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Fyrverkerier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Fyrverkerier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Tommy Ternemar m.fl. (s)</vt:lpwstr>
  </property>
  <property fmtid="{D5CDD505-2E9C-101B-9397-08002B2CF9AE}" pid="26" name="MotionarLista">
    <vt:lpwstr>Ternemar, Tommy (s)\Bråkenhielm, Catharina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Catharina Bråkenhielm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20082009000000000115000670110069</vt:lpwstr>
  </property>
  <property fmtid="{D5CDD505-2E9C-101B-9397-08002B2CF9AE}" pid="47" name="datum">
    <vt:lpwstr>081001</vt:lpwstr>
  </property>
  <property fmtid="{D5CDD505-2E9C-101B-9397-08002B2CF9AE}" pid="48" name="avsändar-e-post">
    <vt:lpwstr>kristian.krassman@riksdagen.se</vt:lpwstr>
  </property>
  <property fmtid="{D5CDD505-2E9C-101B-9397-08002B2CF9AE}" pid="49" name="id">
    <vt:lpwstr>20082009000000000115000670110069</vt:lpwstr>
  </property>
  <property fmtid="{D5CDD505-2E9C-101B-9397-08002B2CF9AE}" pid="50" name="nummer">
    <vt:lpwstr>227</vt:lpwstr>
  </property>
  <property fmtid="{D5CDD505-2E9C-101B-9397-08002B2CF9AE}" pid="51" name="utskottsbeteckning">
    <vt:lpwstr>Fö</vt:lpwstr>
  </property>
  <property fmtid="{D5CDD505-2E9C-101B-9397-08002B2CF9AE}" pid="52" name="GlobalUID">
    <vt:lpwstr>{265C5A4D-B858-44EE-BCBE-DD62D68A9096}</vt:lpwstr>
  </property>
  <property fmtid="{D5CDD505-2E9C-101B-9397-08002B2CF9AE}" pid="53" name="Överföringar">
    <vt:i4>0</vt:i4>
  </property>
  <property fmtid="{D5CDD505-2E9C-101B-9397-08002B2CF9AE}" pid="54" name="Checksum">
    <vt:lpwstr>*1009228909682*</vt:lpwstr>
  </property>
  <property fmtid="{D5CDD505-2E9C-101B-9397-08002B2CF9AE}" pid="55" name="skuggnummer">
    <vt:lpwstr>932</vt:lpwstr>
  </property>
  <property fmtid="{D5CDD505-2E9C-101B-9397-08002B2CF9AE}" pid="56" name="urixVersion">
    <vt:lpwstr>3.2.0.8</vt:lpwstr>
  </property>
  <property fmtid="{D5CDD505-2E9C-101B-9397-08002B2CF9AE}" pid="57" name="urixOrigin">
    <vt:lpwstr>090401 18:19:09.586</vt:lpwstr>
  </property>
  <property fmtid="{D5CDD505-2E9C-101B-9397-08002B2CF9AE}" pid="58" name="urixGuid">
    <vt:lpwstr>{372956B0-7AB9-4899-844B-28DEF7D09E38}</vt:lpwstr>
  </property>
</Properties>
</file>