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2FE" w:rsidRPr="000F49F1" w:rsidRDefault="003F02FE">
      <w:pPr>
        <w:pStyle w:val="Hemstlrubrik"/>
      </w:pPr>
      <w:r w:rsidRPr="000F49F1">
        <w:t>Förslag till riksdagsbeslut</w:t>
      </w:r>
    </w:p>
    <w:p w:rsidR="003F02FE" w:rsidRPr="000F49F1" w:rsidRDefault="003F02FE">
      <w:pPr>
        <w:pStyle w:val="Hemstlatt"/>
        <w:ind w:left="0"/>
      </w:pPr>
      <w:r w:rsidRPr="000F49F1">
        <w:t>Riksdagen tillkännager för regeringen som sin mening vad som anförs i motionen om att åtgärder måste vidtas så att personuppkl</w:t>
      </w:r>
      <w:r w:rsidRPr="000F49F1">
        <w:t>a</w:t>
      </w:r>
      <w:r w:rsidRPr="000F49F1">
        <w:t>ringen för våldtäkter ökar.</w:t>
      </w:r>
    </w:p>
    <w:p w:rsidR="003F02FE" w:rsidRPr="000F49F1" w:rsidRDefault="003F02FE">
      <w:pPr>
        <w:pStyle w:val="Rubrik1"/>
      </w:pPr>
      <w:r w:rsidRPr="000F49F1">
        <w:t>Motivering</w:t>
      </w:r>
    </w:p>
    <w:p w:rsidR="003F02FE" w:rsidRPr="000F49F1" w:rsidRDefault="003F02FE">
      <w:r w:rsidRPr="000F49F1">
        <w:t>Antalet våldtäkter ökar nu framför allt utomhus. Statistiken för hur effektiv uppklarningen är av dessa brott, samt i sin tur hur många av våldtäkterna som leder till fällande domar, är dyster.</w:t>
      </w:r>
    </w:p>
    <w:p w:rsidR="003F02FE" w:rsidRPr="000F49F1" w:rsidRDefault="003F02FE">
      <w:pPr>
        <w:pStyle w:val="Normaltindrag"/>
      </w:pPr>
      <w:r w:rsidRPr="000F49F1">
        <w:t>Enligt Brottsförebyggande rådet (Brå) är den så kallade personuppkla</w:t>
      </w:r>
      <w:r w:rsidRPr="000F49F1">
        <w:t>r</w:t>
      </w:r>
      <w:r w:rsidRPr="000F49F1">
        <w:t>ningen för våldtäkter 12 procent, det vill säga 12 av 100 våldtäkter leder till att gärningsmannen lagförs. Speciellt låg är uppklarningen för våldtäkt uto</w:t>
      </w:r>
      <w:r w:rsidRPr="000F49F1">
        <w:t>m</w:t>
      </w:r>
      <w:r w:rsidRPr="000F49F1">
        <w:t>hus med bara fyra procent. Det är dystra uppgifter och ett förhållande, en utveckling, som inte är acceptabel och som måste stoppas. Dessa uppgifter sänder helt fel signaler ut i samhället att våldtäkt inte är ett så allvarligt brott och att risken för att åka fast är försvinnande liten.</w:t>
      </w:r>
    </w:p>
    <w:p w:rsidR="003F02FE" w:rsidRPr="000F49F1" w:rsidRDefault="003F02FE">
      <w:pPr>
        <w:pStyle w:val="Normaltindrag"/>
      </w:pPr>
      <w:r w:rsidRPr="000F49F1">
        <w:t>Enligt Brå finns inga säkra förklaringar till ökningen men man påp</w:t>
      </w:r>
      <w:r w:rsidRPr="000F49F1">
        <w:t>ekar i ett TT-meddelande att den låga uppklarningen kan bero på att det ofta inte finns en identifierad gärningsman.</w:t>
      </w:r>
    </w:p>
    <w:p w:rsidR="003F02FE" w:rsidRPr="000F49F1" w:rsidRDefault="003F02FE">
      <w:pPr>
        <w:pStyle w:val="Normaltindrag"/>
      </w:pPr>
      <w:r w:rsidRPr="000F49F1">
        <w:t>Det är viktigt att det snabbt utreds vad ökningen beror på och varför pe</w:t>
      </w:r>
      <w:r w:rsidRPr="000F49F1">
        <w:t>r</w:t>
      </w:r>
      <w:r w:rsidRPr="000F49F1">
        <w:t>sonuppklarningen är så märkbart låg vid just dessa brott. Likaså bör det utr</w:t>
      </w:r>
      <w:r w:rsidRPr="000F49F1">
        <w:t>e</w:t>
      </w:r>
      <w:r w:rsidRPr="000F49F1">
        <w:t>das om det finns fog för tidigare framförd kritik om att polisen i dessa fall ger upp för lätt och att våldtäktsfallen är lågt värderade, något som i så fall kan vara en förklaring till den stora mängden olösta fall.</w:t>
      </w:r>
    </w:p>
    <w:p w:rsidR="003F02FE" w:rsidRPr="000F49F1" w:rsidRDefault="003F02FE">
      <w:pPr>
        <w:pStyle w:val="Normaltindrag"/>
      </w:pPr>
      <w:r w:rsidRPr="000F49F1">
        <w:t>Åtgärder måste vidtas för att klara upp dessa 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49F1">
        <w:trPr>
          <w:cantSplit/>
        </w:trPr>
        <w:tc>
          <w:tcPr>
            <w:tcW w:w="3046" w:type="dxa"/>
          </w:tcPr>
          <w:p w:rsidR="003F02FE" w:rsidRPr="000F49F1" w:rsidRDefault="003F02FE">
            <w:pPr>
              <w:pStyle w:val="UnderskriftDatum"/>
              <w:spacing w:before="240"/>
            </w:pPr>
            <w:r w:rsidRPr="000F49F1">
              <w:lastRenderedPageBreak/>
              <w:t>Stockholm den 29 september 2008</w:t>
            </w:r>
          </w:p>
        </w:tc>
        <w:tc>
          <w:tcPr>
            <w:tcW w:w="3047" w:type="dxa"/>
          </w:tcPr>
          <w:p w:rsidR="003F02FE" w:rsidRPr="000F49F1" w:rsidRDefault="003F02FE">
            <w:pPr>
              <w:pStyle w:val="Underskrifter"/>
              <w:spacing w:before="240"/>
            </w:pPr>
          </w:p>
        </w:tc>
      </w:tr>
      <w:tr w:rsidR="00000000" w:rsidRPr="000F49F1">
        <w:trPr>
          <w:cantSplit/>
        </w:trPr>
        <w:tc>
          <w:tcPr>
            <w:tcW w:w="3046" w:type="dxa"/>
          </w:tcPr>
          <w:p w:rsidR="003F02FE" w:rsidRPr="000F49F1" w:rsidRDefault="003F02FE">
            <w:pPr>
              <w:pStyle w:val="Underskrifter"/>
            </w:pPr>
            <w:r w:rsidRPr="000F49F1">
              <w:t>Ann-Christin Ahlberg (s)</w:t>
            </w:r>
          </w:p>
        </w:tc>
        <w:tc>
          <w:tcPr>
            <w:tcW w:w="3046" w:type="dxa"/>
          </w:tcPr>
          <w:p w:rsidR="003F02FE" w:rsidRPr="000F49F1" w:rsidRDefault="003F02FE">
            <w:pPr>
              <w:pStyle w:val="Underskrifter"/>
            </w:pPr>
          </w:p>
        </w:tc>
      </w:tr>
    </w:tbl>
    <w:p w:rsidR="003F02FE" w:rsidRPr="000F49F1" w:rsidRDefault="003F02FE">
      <w:pPr>
        <w:pStyle w:val="Normaltindrag"/>
      </w:pPr>
    </w:p>
    <w:sectPr w:rsidR="003F02FE" w:rsidRPr="000F4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2FE" w:rsidRPr="000F49F1" w:rsidRDefault="003F02FE">
      <w:r w:rsidRPr="000F49F1">
        <w:separator/>
      </w:r>
    </w:p>
  </w:endnote>
  <w:endnote w:type="continuationSeparator" w:id="0">
    <w:p w:rsidR="003F02FE" w:rsidRPr="000F49F1" w:rsidRDefault="003F02FE">
      <w:r w:rsidRPr="000F49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2FE" w:rsidRPr="000F49F1" w:rsidRDefault="000F49F1">
    <w:pPr>
      <w:pStyle w:val="Sidfot"/>
    </w:pPr>
    <w:r w:rsidRPr="000F49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253826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2FE" w:rsidRDefault="003F02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02FE" w:rsidRDefault="003F02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2FE" w:rsidRPr="000F49F1" w:rsidRDefault="000F49F1">
    <w:pPr>
      <w:pStyle w:val="Sidfot"/>
    </w:pPr>
    <w:r w:rsidRPr="000F49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8554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2FE" w:rsidRDefault="003F02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02FE" w:rsidRDefault="003F02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2FE" w:rsidRPr="000F49F1" w:rsidRDefault="000F49F1">
    <w:pPr>
      <w:pStyle w:val="Sidfot"/>
    </w:pPr>
    <w:r w:rsidRPr="000F49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63239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2FE" w:rsidRDefault="003F02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02FE" w:rsidRDefault="003F02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2FE" w:rsidRPr="000F49F1" w:rsidRDefault="003F02FE">
      <w:r w:rsidRPr="000F49F1">
        <w:separator/>
      </w:r>
    </w:p>
  </w:footnote>
  <w:footnote w:type="continuationSeparator" w:id="0">
    <w:p w:rsidR="003F02FE" w:rsidRPr="000F49F1" w:rsidRDefault="003F02FE">
      <w:r w:rsidRPr="000F49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2FE" w:rsidRPr="000F49F1" w:rsidRDefault="000F49F1">
    <w:pPr>
      <w:pStyle w:val="Sidhuvud"/>
    </w:pPr>
    <w:r w:rsidRPr="000F49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439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2FE" w:rsidRDefault="003F02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02FE" w:rsidRDefault="003F02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2FE" w:rsidRPr="000F49F1" w:rsidRDefault="000F49F1">
    <w:pPr>
      <w:pStyle w:val="Sidhuvud"/>
    </w:pPr>
    <w:r w:rsidRPr="000F49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6478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2FE" w:rsidRDefault="003F02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02FE" w:rsidRDefault="003F02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02FE" w:rsidRPr="000F49F1" w:rsidRDefault="003F02FE">
    <w:pPr>
      <w:pStyle w:val="FSHNormal"/>
      <w:tabs>
        <w:tab w:val="right" w:pos="5840"/>
      </w:tabs>
    </w:pPr>
    <w:r w:rsidRPr="000F49F1">
      <w:br/>
    </w:r>
    <w:r w:rsidRPr="000F49F1">
      <w:fldChar w:fldCharType="begin" w:fldLock="1"/>
    </w:r>
    <w:r w:rsidRPr="000F49F1">
      <w:instrText xml:space="preserve"> DOCPROPERTY</w:instrText>
    </w:r>
    <w:r w:rsidRPr="000F49F1">
      <w:rPr>
        <w:sz w:val="18"/>
      </w:rPr>
      <w:instrText xml:space="preserve"> "YearUser" *\charformat </w:instrText>
    </w:r>
    <w:r w:rsidRPr="000F49F1">
      <w:fldChar w:fldCharType="separate"/>
    </w:r>
    <w:r w:rsidRPr="000F49F1">
      <w:t>2008/09</w:t>
    </w:r>
    <w:r w:rsidRPr="000F49F1">
      <w:fldChar w:fldCharType="end"/>
    </w:r>
    <w:r w:rsidRPr="000F49F1">
      <w:t xml:space="preserve"> </w:t>
    </w:r>
    <w:r w:rsidRPr="000F49F1">
      <w:tab/>
      <w:t xml:space="preserve">mnr: </w:t>
    </w:r>
    <w:r w:rsidRPr="000F49F1">
      <w:fldChar w:fldCharType="begin" w:fldLock="1"/>
    </w:r>
    <w:r w:rsidRPr="000F49F1">
      <w:instrText xml:space="preserve"> DOCPROPERTY</w:instrText>
    </w:r>
    <w:r w:rsidRPr="000F49F1">
      <w:rPr>
        <w:sz w:val="18"/>
      </w:rPr>
      <w:instrText xml:space="preserve"> "Motionsnummer" *\charformat </w:instrText>
    </w:r>
    <w:r w:rsidRPr="000F49F1">
      <w:fldChar w:fldCharType="separate"/>
    </w:r>
    <w:r w:rsidRPr="000F49F1">
      <w:t>Ju225</w:t>
    </w:r>
    <w:r w:rsidRPr="000F49F1">
      <w:fldChar w:fldCharType="end"/>
    </w:r>
    <w:r w:rsidRPr="000F49F1">
      <w:br/>
    </w:r>
    <w:r w:rsidRPr="000F49F1">
      <w:fldChar w:fldCharType="begin" w:fldLock="1"/>
    </w:r>
    <w:r w:rsidRPr="000F49F1">
      <w:instrText xml:space="preserve"> DOCPROPERTY</w:instrText>
    </w:r>
    <w:r w:rsidRPr="000F49F1">
      <w:rPr>
        <w:sz w:val="18"/>
      </w:rPr>
      <w:instrText xml:space="preserve"> "Samling" *\charformat </w:instrText>
    </w:r>
    <w:r w:rsidRPr="000F49F1">
      <w:fldChar w:fldCharType="end"/>
    </w:r>
    <w:r w:rsidRPr="000F49F1">
      <w:tab/>
      <w:t xml:space="preserve">pnr: </w:t>
    </w:r>
    <w:r w:rsidRPr="000F49F1">
      <w:fldChar w:fldCharType="begin" w:fldLock="1"/>
    </w:r>
    <w:r w:rsidRPr="000F49F1">
      <w:instrText xml:space="preserve"> DOCPROPERTY</w:instrText>
    </w:r>
    <w:r w:rsidRPr="000F49F1">
      <w:rPr>
        <w:sz w:val="18"/>
      </w:rPr>
      <w:instrText xml:space="preserve"> "Partinummer" *\charformat </w:instrText>
    </w:r>
    <w:r w:rsidRPr="000F49F1">
      <w:fldChar w:fldCharType="separate"/>
    </w:r>
    <w:r w:rsidRPr="000F49F1">
      <w:t>s3027</w:t>
    </w:r>
    <w:r w:rsidRPr="000F49F1">
      <w:fldChar w:fldCharType="end"/>
    </w:r>
  </w:p>
  <w:p w:rsidR="003F02FE" w:rsidRPr="000F49F1" w:rsidRDefault="003F02FE">
    <w:pPr>
      <w:pStyle w:val="FSHRub1"/>
    </w:pPr>
    <w:r w:rsidRPr="000F49F1">
      <w:t>Motion till riksdagen</w:t>
    </w:r>
    <w:r w:rsidRPr="000F49F1">
      <w:br/>
    </w:r>
    <w:r w:rsidRPr="000F49F1">
      <w:fldChar w:fldCharType="begin" w:fldLock="1"/>
    </w:r>
    <w:r w:rsidRPr="000F49F1">
      <w:instrText xml:space="preserve"> DOCPROPERTY "YearUser" *\charformat </w:instrText>
    </w:r>
    <w:r w:rsidRPr="000F49F1">
      <w:fldChar w:fldCharType="separate"/>
    </w:r>
    <w:r w:rsidRPr="000F49F1">
      <w:t>2008/09</w:t>
    </w:r>
    <w:r w:rsidRPr="000F49F1">
      <w:fldChar w:fldCharType="end"/>
    </w:r>
    <w:r w:rsidRPr="000F49F1">
      <w:t>:</w:t>
    </w:r>
    <w:r w:rsidRPr="000F49F1">
      <w:fldChar w:fldCharType="begin" w:fldLock="1"/>
    </w:r>
    <w:r w:rsidRPr="000F49F1">
      <w:instrText xml:space="preserve"> DOCPROPERTY "Motionsnummer" *\charformat </w:instrText>
    </w:r>
    <w:r w:rsidRPr="000F49F1">
      <w:fldChar w:fldCharType="separate"/>
    </w:r>
    <w:r w:rsidRPr="000F49F1">
      <w:t>Ju225</w:t>
    </w:r>
    <w:r w:rsidRPr="000F49F1">
      <w:fldChar w:fldCharType="end"/>
    </w:r>
  </w:p>
  <w:p w:rsidR="003F02FE" w:rsidRPr="000F49F1" w:rsidRDefault="003F02FE">
    <w:pPr>
      <w:pStyle w:val="FSHNormalS5"/>
    </w:pPr>
    <w:r w:rsidRPr="000F49F1">
      <w:fldChar w:fldCharType="begin" w:fldLock="1"/>
    </w:r>
    <w:r w:rsidRPr="000F49F1">
      <w:instrText xml:space="preserve"> DOCPROPERTY "MotionarText" *\charformat </w:instrText>
    </w:r>
    <w:r w:rsidRPr="000F49F1">
      <w:fldChar w:fldCharType="separate"/>
    </w:r>
    <w:r w:rsidRPr="000F49F1">
      <w:t>av Ann-Christin Ahlberg (s)</w:t>
    </w:r>
    <w:r w:rsidRPr="000F49F1">
      <w:fldChar w:fldCharType="end"/>
    </w:r>
    <w:r w:rsidRPr="000F49F1">
      <w:br/>
    </w:r>
    <w:r w:rsidRPr="000F49F1">
      <w:fldChar w:fldCharType="begin" w:fldLock="1"/>
    </w:r>
    <w:r w:rsidRPr="000F49F1">
      <w:instrText xml:space="preserve"> DOCPROPERTY "SvarFrasKort" *\charformat </w:instrText>
    </w:r>
    <w:r w:rsidRPr="000F49F1">
      <w:fldChar w:fldCharType="end"/>
    </w:r>
  </w:p>
  <w:p w:rsidR="003F02FE" w:rsidRPr="000F49F1" w:rsidRDefault="003F02FE">
    <w:pPr>
      <w:pStyle w:val="FSHTitel"/>
    </w:pPr>
    <w:r w:rsidRPr="000F49F1">
      <w:fldChar w:fldCharType="begin" w:fldLock="1"/>
    </w:r>
    <w:r w:rsidRPr="000F49F1">
      <w:instrText xml:space="preserve"> DOCPROPERTY</w:instrText>
    </w:r>
    <w:r w:rsidRPr="000F49F1">
      <w:rPr>
        <w:sz w:val="18"/>
      </w:rPr>
      <w:instrText xml:space="preserve"> "RubrikSvar" *\charformat </w:instrText>
    </w:r>
    <w:r w:rsidRPr="000F49F1">
      <w:fldChar w:fldCharType="separate"/>
    </w:r>
    <w:r w:rsidRPr="000F49F1">
      <w:t>Uppklarning av våldtäktsbrott</w:t>
    </w:r>
    <w:r w:rsidRPr="000F49F1">
      <w:fldChar w:fldCharType="end"/>
    </w:r>
  </w:p>
  <w:p w:rsidR="003F02FE" w:rsidRPr="000F49F1" w:rsidRDefault="003F02FE">
    <w:pPr>
      <w:pStyle w:val="Normal00"/>
    </w:pPr>
  </w:p>
  <w:p w:rsidR="003F02FE" w:rsidRPr="000F49F1" w:rsidRDefault="003F02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918652">
    <w:abstractNumId w:val="8"/>
  </w:num>
  <w:num w:numId="2" w16cid:durableId="1820338356">
    <w:abstractNumId w:val="9"/>
  </w:num>
  <w:num w:numId="3" w16cid:durableId="817763846">
    <w:abstractNumId w:val="8"/>
  </w:num>
  <w:num w:numId="4" w16cid:durableId="185095902">
    <w:abstractNumId w:val="9"/>
  </w:num>
  <w:num w:numId="5" w16cid:durableId="1260941135">
    <w:abstractNumId w:val="13"/>
  </w:num>
  <w:num w:numId="6" w16cid:durableId="1914583029">
    <w:abstractNumId w:val="10"/>
  </w:num>
  <w:num w:numId="7" w16cid:durableId="2138064829">
    <w:abstractNumId w:val="11"/>
  </w:num>
  <w:num w:numId="8" w16cid:durableId="1949391350">
    <w:abstractNumId w:val="12"/>
  </w:num>
  <w:num w:numId="9" w16cid:durableId="28384394">
    <w:abstractNumId w:val="8"/>
  </w:num>
  <w:num w:numId="10" w16cid:durableId="452602875">
    <w:abstractNumId w:val="3"/>
  </w:num>
  <w:num w:numId="11" w16cid:durableId="1877615807">
    <w:abstractNumId w:val="2"/>
  </w:num>
  <w:num w:numId="12" w16cid:durableId="1768849146">
    <w:abstractNumId w:val="1"/>
  </w:num>
  <w:num w:numId="13" w16cid:durableId="113407001">
    <w:abstractNumId w:val="0"/>
  </w:num>
  <w:num w:numId="14" w16cid:durableId="860514143">
    <w:abstractNumId w:val="9"/>
  </w:num>
  <w:num w:numId="15" w16cid:durableId="1956405769">
    <w:abstractNumId w:val="7"/>
  </w:num>
  <w:num w:numId="16" w16cid:durableId="756630942">
    <w:abstractNumId w:val="6"/>
  </w:num>
  <w:num w:numId="17" w16cid:durableId="2088917974">
    <w:abstractNumId w:val="5"/>
  </w:num>
  <w:num w:numId="18" w16cid:durableId="1785154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D1380886-022C-4BE4-B559-191B1A284894}"/>
  </w:docVars>
  <w:rsids>
    <w:rsidRoot w:val="005559AA"/>
    <w:rsid w:val="000F49F1"/>
    <w:rsid w:val="003F02FE"/>
    <w:rsid w:val="0055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97A0BB-D4E5-4135-AD2A-A1C2A6BD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1318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s3027</vt:lpstr>
    </vt:vector>
  </TitlesOfParts>
  <Company>Riksdagen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s3027</dc:title>
  <dc:subject>s3027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2008-11-17T13:15:00Z</cp:lastPrinted>
  <dcterms:created xsi:type="dcterms:W3CDTF">2025-12-17T15:41:00Z</dcterms:created>
  <dcterms:modified xsi:type="dcterms:W3CDTF">2025-12-17T15:41:00Z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Uppklarning av våldtäktsbrott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Uppklarning av våldtäktsbrott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20082009000000000115000030270069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20082009000000000115000030270069</vt:lpwstr>
  </property>
  <property fmtid="{D5CDD505-2E9C-101B-9397-08002B2CF9AE}" pid="50" name="nummer">
    <vt:lpwstr>225</vt:lpwstr>
  </property>
  <property fmtid="{D5CDD505-2E9C-101B-9397-08002B2CF9AE}" pid="51" name="utskottsbeteckning">
    <vt:lpwstr>Ju</vt:lpwstr>
  </property>
  <property fmtid="{D5CDD505-2E9C-101B-9397-08002B2CF9AE}" pid="52" name="GlobalUID">
    <vt:lpwstr>{0B44DD70-A4A8-416C-812A-29398994E875}</vt:lpwstr>
  </property>
  <property fmtid="{D5CDD505-2E9C-101B-9397-08002B2CF9AE}" pid="53" name="Överföringar">
    <vt:i4>0</vt:i4>
  </property>
  <property fmtid="{D5CDD505-2E9C-101B-9397-08002B2CF9AE}" pid="54" name="Checksum">
    <vt:lpwstr>*1016388218004*</vt:lpwstr>
  </property>
  <property fmtid="{D5CDD505-2E9C-101B-9397-08002B2CF9AE}" pid="55" name="skuggnummer">
    <vt:lpwstr>372</vt:lpwstr>
  </property>
  <property fmtid="{D5CDD505-2E9C-101B-9397-08002B2CF9AE}" pid="56" name="urixVersion">
    <vt:lpwstr>3.2.0.8</vt:lpwstr>
  </property>
  <property fmtid="{D5CDD505-2E9C-101B-9397-08002B2CF9AE}" pid="57" name="urixOrigin">
    <vt:lpwstr>090401 16:36:30.884</vt:lpwstr>
  </property>
  <property fmtid="{D5CDD505-2E9C-101B-9397-08002B2CF9AE}" pid="58" name="urixGuid">
    <vt:lpwstr>{6C2B18CC-19B4-44B3-A739-69AA9795F5A4}</vt:lpwstr>
  </property>
</Properties>
</file>