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74BA2A6687F0425F80F21CBDC1E40D02"/>
        </w:placeholder>
        <w:text/>
      </w:sdtPr>
      <w:sdtEndPr/>
      <w:sdtContent>
        <w:p xmlns:w14="http://schemas.microsoft.com/office/word/2010/wordml" w:rsidRPr="009B062B" w:rsidR="00AF30DD" w:rsidP="001776B6" w:rsidRDefault="00AF30DD" w14:paraId="27DBF7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125625-465a-42c0-9e63-734dcf652ed7"/>
        <w:id w:val="1965848194"/>
        <w:lock w:val="sdtLocked"/>
      </w:sdtPr>
      <w:sdtEndPr/>
      <w:sdtContent>
        <w:p xmlns:w14="http://schemas.microsoft.com/office/word/2010/wordml" w:rsidR="007C4A86" w:rsidRDefault="004D7FE7" w14:paraId="27DBF7BE" w14:textId="0B3A017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avskaffa det påslag om 2 procent som finns utöver den allmänna prisutvecklingen (KPI) för indexering av drivmedelsskatten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F9CBE0A13D42E983D595A595296BD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7DBF7B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8E0FE2" w:rsidRDefault="00BC705D" w14:paraId="27DBF7C0" w14:textId="77777777">
      <w:pPr>
        <w:pStyle w:val="Normalutanindragellerluft"/>
      </w:pPr>
      <w:r>
        <w:t xml:space="preserve">Under de sista åren har det skett </w:t>
      </w:r>
      <w:r w:rsidR="00271E7A">
        <w:t>en rad skattehöjningar på bensin och diesel</w:t>
      </w:r>
      <w:r>
        <w:t>. Därutöver har</w:t>
      </w:r>
      <w:r w:rsidR="00271E7A">
        <w:t xml:space="preserve"> den nu sittande regeringen</w:t>
      </w:r>
      <w:r>
        <w:t>,</w:t>
      </w:r>
      <w:r w:rsidR="00271E7A">
        <w:t xml:space="preserve"> under den gångna mandatperioden</w:t>
      </w:r>
      <w:r>
        <w:t>, sett till att införa en överindexering</w:t>
      </w:r>
      <w:r w:rsidR="00271E7A">
        <w:t xml:space="preserve"> av drivmedelsskatten </w:t>
      </w:r>
      <w:r>
        <w:t>som</w:t>
      </w:r>
      <w:r w:rsidR="00271E7A">
        <w:t xml:space="preserve"> gör att skatteuttaget inte endast räknas upp med konsumentprisindex utan också med ett påslag om </w:t>
      </w:r>
      <w:r w:rsidR="00FC7554">
        <w:t>två procent</w:t>
      </w:r>
      <w:r w:rsidR="00271E7A">
        <w:t xml:space="preserve">. </w:t>
      </w:r>
      <w:r>
        <w:t xml:space="preserve">Konsekvensen av detta är </w:t>
      </w:r>
      <w:r w:rsidR="00271E7A">
        <w:t xml:space="preserve">att </w:t>
      </w:r>
      <w:r w:rsidR="005A1CD3">
        <w:t>drivmedels</w:t>
      </w:r>
      <w:r w:rsidR="00271E7A">
        <w:t>skatte</w:t>
      </w:r>
      <w:r w:rsidR="005A1CD3">
        <w:t>r</w:t>
      </w:r>
      <w:r w:rsidR="00271E7A">
        <w:t>n</w:t>
      </w:r>
      <w:r w:rsidR="005A1CD3">
        <w:t>a</w:t>
      </w:r>
      <w:r w:rsidR="00271E7A">
        <w:t xml:space="preserve"> höjs </w:t>
      </w:r>
      <w:r w:rsidR="005A1CD3">
        <w:t xml:space="preserve">i en snabbare takt </w:t>
      </w:r>
      <w:r w:rsidR="00271E7A">
        <w:t xml:space="preserve">per automatik utan att beslut fattas i riksdagen. </w:t>
      </w:r>
      <w:r>
        <w:t>E</w:t>
      </w:r>
      <w:r w:rsidR="00271E7A">
        <w:t xml:space="preserve">n ordning som </w:t>
      </w:r>
      <w:r>
        <w:t>måste o</w:t>
      </w:r>
      <w:r w:rsidR="00271E7A">
        <w:t xml:space="preserve">gillas. Skattehöjningar ska riksdagens ledamöter fatta beslut om. Därför ska påslaget om </w:t>
      </w:r>
      <w:r w:rsidR="00FC7554">
        <w:t>två procent</w:t>
      </w:r>
      <w:r w:rsidR="00271E7A">
        <w:t xml:space="preserve"> från indexeringen av drivmedelsskatten ses över.</w:t>
      </w:r>
    </w:p>
    <w:p xmlns:w14="http://schemas.microsoft.com/office/word/2010/wordml" w:rsidRPr="008A3C54" w:rsidR="005A1CD3" w:rsidP="008A3C54" w:rsidRDefault="005A1CD3" w14:paraId="27DBF7C2" w14:textId="51C357F2">
      <w:r w:rsidRPr="008A3C54">
        <w:t>För innevarande år har regeringen och samarbetspartierna beslutat att neutralisera indexhöjningen som kompensation för att reduktionsplikten höjs i år. Reduktionsplikten innebär att inblandningen av biodrivmedel ska höjas stegvis. Biodrivmedel är dyrare än det fossila bränslet</w:t>
      </w:r>
      <w:r w:rsidRPr="008A3C54" w:rsidR="006E609F">
        <w:t xml:space="preserve">. </w:t>
      </w:r>
      <w:r w:rsidRPr="008A3C54">
        <w:t xml:space="preserve">Enligt Skattebetalarnas </w:t>
      </w:r>
      <w:r w:rsidRPr="008A3C54" w:rsidR="006E609F">
        <w:t xml:space="preserve">förenings </w:t>
      </w:r>
      <w:r w:rsidRPr="008A3C54">
        <w:t>beräkning</w:t>
      </w:r>
      <w:r w:rsidRPr="008A3C54" w:rsidR="006E609F">
        <w:t>ar</w:t>
      </w:r>
      <w:r w:rsidRPr="008A3C54">
        <w:t xml:space="preserve"> kommer </w:t>
      </w:r>
      <w:r w:rsidRPr="008A3C54" w:rsidR="006E609F">
        <w:t xml:space="preserve">den </w:t>
      </w:r>
      <w:r w:rsidRPr="008A3C54">
        <w:t>stigande reduktionsplikt</w:t>
      </w:r>
      <w:r w:rsidRPr="008A3C54" w:rsidR="00822C23">
        <w:t>en</w:t>
      </w:r>
      <w:r w:rsidRPr="008A3C54" w:rsidR="006E609F">
        <w:t>,</w:t>
      </w:r>
      <w:r w:rsidRPr="008A3C54">
        <w:t xml:space="preserve"> i kombination med den årliga indexuppräkningen av bränsleskatten, </w:t>
      </w:r>
      <w:r w:rsidRPr="008A3C54" w:rsidR="006E609F">
        <w:t xml:space="preserve">att leda till ett </w:t>
      </w:r>
      <w:r w:rsidRPr="008A3C54">
        <w:t xml:space="preserve">bensinpris </w:t>
      </w:r>
      <w:r w:rsidRPr="008A3C54" w:rsidR="006E609F">
        <w:t>på cirka</w:t>
      </w:r>
      <w:r w:rsidRPr="008A3C54">
        <w:t xml:space="preserve"> 20 kronor per liter </w:t>
      </w:r>
      <w:r w:rsidRPr="008A3C54" w:rsidR="006E609F">
        <w:t>år</w:t>
      </w:r>
      <w:r w:rsidRPr="008A3C54">
        <w:t xml:space="preserve"> 2025.</w:t>
      </w:r>
      <w:r w:rsidRPr="008A3C54" w:rsidR="006E609F">
        <w:t xml:space="preserve"> Den beräkningen bygger dock på att oljepriset inte höjs. Som skattebas är en produkt som olja vansklig</w:t>
      </w:r>
      <w:r w:rsidRPr="008A3C54" w:rsidR="00822C23">
        <w:t>;</w:t>
      </w:r>
      <w:r w:rsidRPr="008A3C54" w:rsidR="006E609F">
        <w:t xml:space="preserve"> grund</w:t>
      </w:r>
      <w:r w:rsidR="008A3C54">
        <w:softHyphen/>
      </w:r>
      <w:r w:rsidRPr="008A3C54" w:rsidR="006E609F">
        <w:t>priset kan växla både snabbt och kraftigt. Faktum är att om oljan rusar mot nya rekord</w:t>
      </w:r>
      <w:r w:rsidR="008A3C54">
        <w:softHyphen/>
      </w:r>
      <w:r w:rsidRPr="008A3C54" w:rsidR="006E609F">
        <w:t xml:space="preserve">nivåer kommer skattetrycket göra det omöjligt för vanligt folk att tanka sin bil. </w:t>
      </w:r>
    </w:p>
    <w:p xmlns:w14="http://schemas.microsoft.com/office/word/2010/wordml" w:rsidRPr="008A3C54" w:rsidR="00271E7A" w:rsidP="008A3C54" w:rsidRDefault="00416C6C" w14:paraId="27DBF7C4" w14:textId="19738F95">
      <w:r w:rsidRPr="008A3C54">
        <w:t xml:space="preserve">En given utgångspunkt är att </w:t>
      </w:r>
      <w:r w:rsidRPr="008A3C54" w:rsidR="00822C23">
        <w:t>kräva att</w:t>
      </w:r>
      <w:r w:rsidRPr="008A3C54">
        <w:t xml:space="preserve"> v</w:t>
      </w:r>
      <w:r w:rsidRPr="008A3C54" w:rsidR="00271E7A">
        <w:t>ägtrafiken ta</w:t>
      </w:r>
      <w:r w:rsidRPr="008A3C54" w:rsidR="00822C23">
        <w:t>r</w:t>
      </w:r>
      <w:r w:rsidRPr="008A3C54" w:rsidR="00271E7A">
        <w:t xml:space="preserve"> </w:t>
      </w:r>
      <w:r w:rsidRPr="008A3C54">
        <w:t xml:space="preserve">sitt </w:t>
      </w:r>
      <w:r w:rsidRPr="008A3C54" w:rsidR="00271E7A">
        <w:t>ansvar för de samhälls</w:t>
      </w:r>
      <w:r w:rsidR="008A3C54">
        <w:softHyphen/>
      </w:r>
      <w:r w:rsidRPr="008A3C54" w:rsidR="00271E7A">
        <w:t xml:space="preserve">ekonomiska kostnader som trafiken orsakar. </w:t>
      </w:r>
      <w:r w:rsidRPr="008A3C54">
        <w:t xml:space="preserve">Denna kostnad har </w:t>
      </w:r>
      <w:r w:rsidRPr="008A3C54" w:rsidR="00271E7A">
        <w:t>Statens väg- och transportforskningsinstitut (VTI)</w:t>
      </w:r>
      <w:r w:rsidRPr="008A3C54">
        <w:t xml:space="preserve"> räknat på och konstaterat att skatterna på personbils</w:t>
      </w:r>
      <w:r w:rsidR="008A3C54">
        <w:softHyphen/>
      </w:r>
      <w:r w:rsidRPr="008A3C54">
        <w:t xml:space="preserve">trafiken är högre </w:t>
      </w:r>
      <w:r w:rsidRPr="008A3C54" w:rsidR="00271E7A">
        <w:t xml:space="preserve">än de marginalkostnader som bilarna ger upphov till. </w:t>
      </w:r>
      <w:r w:rsidRPr="008A3C54">
        <w:t xml:space="preserve">Det saknas därför </w:t>
      </w:r>
      <w:r w:rsidRPr="008A3C54">
        <w:lastRenderedPageBreak/>
        <w:t xml:space="preserve">skäl att höja skatterna ytterligare. </w:t>
      </w:r>
      <w:r w:rsidRPr="008A3C54" w:rsidR="00B5211D">
        <w:t>Därför måste frågan om ö</w:t>
      </w:r>
      <w:r w:rsidRPr="008A3C54">
        <w:t>verindexering</w:t>
      </w:r>
      <w:r w:rsidRPr="008A3C54" w:rsidR="00B5211D">
        <w:t xml:space="preserve"> ses över</w:t>
      </w:r>
      <w:r w:rsidRPr="008A3C54">
        <w:t xml:space="preserve"> för att överbeskattningen inte ska bli större.</w:t>
      </w:r>
    </w:p>
    <w:p xmlns:w14="http://schemas.microsoft.com/office/word/2010/wordml" w:rsidRPr="008A3C54" w:rsidR="00271E7A" w:rsidP="008A3C54" w:rsidRDefault="00416C6C" w14:paraId="27DBF7C6" w14:textId="0274E7C1">
      <w:r w:rsidRPr="008A3C54">
        <w:t>De miljömässiga a</w:t>
      </w:r>
      <w:r w:rsidRPr="008A3C54" w:rsidR="00271E7A">
        <w:t xml:space="preserve">rgument som framförs för att rättfärdiga </w:t>
      </w:r>
      <w:r w:rsidRPr="008A3C54">
        <w:t xml:space="preserve">dagens överbeskattning duger inte. </w:t>
      </w:r>
      <w:r w:rsidRPr="008A3C54" w:rsidR="00D61029">
        <w:t>De blundar för det Sverige som finns utanför storstäderna och för den funktion som bilen fyller för att lösa livspusslet för inte minst barnfamiljerna. B</w:t>
      </w:r>
      <w:r w:rsidRPr="008A3C54" w:rsidR="00271E7A">
        <w:t xml:space="preserve">ilen behövs. Bilen tar oss till jobbet, skolan och träningen. </w:t>
      </w:r>
      <w:r w:rsidRPr="008A3C54" w:rsidR="00822C23">
        <w:t>Den g</w:t>
      </w:r>
      <w:r w:rsidRPr="008A3C54" w:rsidR="00271E7A">
        <w:t xml:space="preserve">ör att vi kan bo där vi vill. Bilen är en förutsättning för att exempelvis hela Örebro län och Sverige ska leva. För de som behöver bilen </w:t>
      </w:r>
      <w:r w:rsidRPr="008A3C54" w:rsidR="00CC54AF">
        <w:t xml:space="preserve">kommer allt </w:t>
      </w:r>
      <w:r w:rsidRPr="008A3C54" w:rsidR="00271E7A">
        <w:t xml:space="preserve">högre skatter </w:t>
      </w:r>
      <w:r w:rsidRPr="008A3C54" w:rsidR="00CC54AF">
        <w:t xml:space="preserve">på drivmedel </w:t>
      </w:r>
      <w:r w:rsidRPr="008A3C54" w:rsidR="00822C23">
        <w:t xml:space="preserve">inte </w:t>
      </w:r>
      <w:r w:rsidRPr="008A3C54" w:rsidR="00CC54AF">
        <w:t>minska bilåkandet</w:t>
      </w:r>
      <w:r w:rsidRPr="008A3C54" w:rsidR="00822C23">
        <w:t>. D</w:t>
      </w:r>
      <w:r w:rsidRPr="008A3C54" w:rsidR="00271E7A">
        <w:t xml:space="preserve">et enda som sker är att skatterna gräver allt djupare hål i plånboken. </w:t>
      </w:r>
      <w:r w:rsidRPr="008A3C54" w:rsidR="00CC54AF">
        <w:t>För oss som vill se miljö- eller klimateffekter är inte en höjning av skatt på bensin och diesel svaret</w:t>
      </w:r>
      <w:r w:rsidRPr="008A3C54" w:rsidR="00822C23">
        <w:t>. D</w:t>
      </w:r>
      <w:r w:rsidRPr="008A3C54" w:rsidR="00CC54AF">
        <w:t xml:space="preserve">et är i bästa fall symbolpolitik som slår mot de med små marginaler i hushållsekonomin. </w:t>
      </w:r>
    </w:p>
    <w:p xmlns:w14="http://schemas.microsoft.com/office/word/2010/wordml" w:rsidRPr="008A3C54" w:rsidR="00BB6339" w:rsidP="008A3C54" w:rsidRDefault="006E609F" w14:paraId="27DBF7C8" w14:textId="77777777">
      <w:r w:rsidRPr="008A3C54">
        <w:t xml:space="preserve">De utsläpp som vägtrafiken genererar påverkar naturen. Vi behöver minska dessa för att komma åt </w:t>
      </w:r>
      <w:r w:rsidRPr="008A3C54" w:rsidR="00271E7A">
        <w:t xml:space="preserve">utsläpp </w:t>
      </w:r>
      <w:r w:rsidRPr="008A3C54">
        <w:t xml:space="preserve">som orsakar </w:t>
      </w:r>
      <w:r w:rsidRPr="008A3C54" w:rsidR="00271E7A">
        <w:t>försur</w:t>
      </w:r>
      <w:r w:rsidRPr="008A3C54">
        <w:t>ning</w:t>
      </w:r>
      <w:r w:rsidRPr="008A3C54" w:rsidR="00271E7A">
        <w:t xml:space="preserve"> och </w:t>
      </w:r>
      <w:r w:rsidRPr="008A3C54">
        <w:t>minska de ozonbildande ämnen som är skadliga för människor hälsa</w:t>
      </w:r>
      <w:r w:rsidRPr="008A3C54" w:rsidR="00271E7A">
        <w:t xml:space="preserve">. </w:t>
      </w:r>
      <w:r w:rsidRPr="008A3C54">
        <w:t xml:space="preserve">Det avgörande för att klara detta är inte högre skatter utan att vi har en fortsatt </w:t>
      </w:r>
      <w:r w:rsidRPr="008A3C54" w:rsidR="00271E7A">
        <w:t>teknikutveckling</w:t>
      </w:r>
      <w:r w:rsidRPr="008A3C54">
        <w:t>.</w:t>
      </w:r>
      <w:r w:rsidRPr="008A3C54" w:rsidR="00271E7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3B3FAF40084A5CB432D41A3D3B2CD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776B6" w:rsidP="001776B6" w:rsidRDefault="001776B6" w14:paraId="27DBF7C9" w14:textId="77777777"/>
        <w:p xmlns:w14="http://schemas.microsoft.com/office/word/2010/wordml" w:rsidRPr="008E0FE2" w:rsidR="004801AC" w:rsidP="001776B6" w:rsidRDefault="00BA0957" w14:paraId="27DBF7CA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552FE0" w14:paraId="0275AB59" w14:textId="77777777">
        <w:trPr>
          <w:cantSplit/>
        </w:trPr>
        <w:tc>
          <w:tcPr>
            <w:tcW w:w="50" w:type="pct"/>
            <w:vAlign w:val="bottom"/>
          </w:tcPr>
          <w:p w:rsidR="00552FE0" w:rsidRDefault="00822C23" w14:paraId="5E6D105C" w14:textId="77777777">
            <w:pPr>
              <w:pStyle w:val="Underskrifter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552FE0" w:rsidRDefault="00822C23" w14:paraId="5E6D105C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5B56E4" w:rsidRDefault="005B56E4" w14:paraId="27DBF7CE" w14:textId="77777777"/>
    <w:sectPr w:rsidR="005B56E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F7D0" w14:textId="77777777" w:rsidR="00FC6D8E" w:rsidRDefault="00FC6D8E" w:rsidP="000C1CAD">
      <w:pPr>
        <w:spacing w:line="240" w:lineRule="auto"/>
      </w:pPr>
      <w:r>
        <w:separator/>
      </w:r>
    </w:p>
  </w:endnote>
  <w:endnote w:type="continuationSeparator" w:id="0">
    <w:p w14:paraId="27DBF7D1" w14:textId="77777777" w:rsidR="00FC6D8E" w:rsidRDefault="00FC6D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F7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F7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F7DF" w14:textId="77777777" w:rsidR="00262EA3" w:rsidRPr="001776B6" w:rsidRDefault="00262EA3" w:rsidP="001776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F7CE" w14:textId="77777777" w:rsidR="00FC6D8E" w:rsidRDefault="00FC6D8E" w:rsidP="000C1CAD">
      <w:pPr>
        <w:spacing w:line="240" w:lineRule="auto"/>
      </w:pPr>
      <w:r>
        <w:separator/>
      </w:r>
    </w:p>
  </w:footnote>
  <w:footnote w:type="continuationSeparator" w:id="0">
    <w:p w14:paraId="27DBF7CF" w14:textId="77777777" w:rsidR="00FC6D8E" w:rsidRDefault="00FC6D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DBF7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DBF7E1" wp14:anchorId="27DBF7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0957" w14:paraId="27DBF7E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EAADA9794746C5847FE85C1DCB938E"/>
                              </w:placeholder>
                              <w:text/>
                            </w:sdtPr>
                            <w:sdtEndPr/>
                            <w:sdtContent>
                              <w:r w:rsidR="00271E7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B41E9A643A4B9A8C3D646FA7BE20F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7DBF7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A3C54" w14:paraId="27DBF7E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EAADA9794746C5847FE85C1DCB938E"/>
                        </w:placeholder>
                        <w:text/>
                      </w:sdtPr>
                      <w:sdtEndPr/>
                      <w:sdtContent>
                        <w:r w:rsidR="00271E7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B41E9A643A4B9A8C3D646FA7BE20F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DBF7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DBF7D4" w14:textId="77777777">
    <w:pPr>
      <w:jc w:val="right"/>
    </w:pPr>
  </w:p>
  <w:p w:rsidR="00262EA3" w:rsidP="00776B74" w:rsidRDefault="00262EA3" w14:paraId="27DBF7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A0957" w14:paraId="27DBF7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DBF7E3" wp14:anchorId="27DBF7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0957" w14:paraId="27DBF7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12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71E7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A0957" w14:paraId="27DBF7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0957" w14:paraId="27DBF7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12AA"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12AA">
          <w:t>:14</w:t>
        </w:r>
      </w:sdtContent>
    </w:sdt>
  </w:p>
  <w:p w:rsidR="00262EA3" w:rsidP="00E03A3D" w:rsidRDefault="00BA0957" w14:paraId="27DBF7D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3EB2A8157E404CBA7754F370CA55C8"/>
        </w:placeholder>
        <w15:appearance w15:val="hidden"/>
        <w:text/>
      </w:sdtPr>
      <w:sdtEndPr/>
      <w:sdtContent>
        <w:r w:rsidR="00DB12AA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71E7A" w14:paraId="27DBF7DD" w14:textId="77777777">
        <w:pPr>
          <w:pStyle w:val="FSHRub2"/>
        </w:pPr>
        <w:r>
          <w:t>Stoppa skattehöjningarna på drivmedel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DBF7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71E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792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6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E7A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51B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380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C6C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D7FE7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2FE0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1CD3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6E4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09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417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A86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C2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03A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C54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8C2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5AC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211D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57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05D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4AF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029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2AA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714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886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D8E"/>
    <w:rsid w:val="00FC70B2"/>
    <w:rsid w:val="00FC71F9"/>
    <w:rsid w:val="00FC73C9"/>
    <w:rsid w:val="00FC7554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DBF7BC"/>
  <w15:chartTrackingRefBased/>
  <w15:docId w15:val="{A952CAD9-DFF8-4386-9086-2C42008F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BA2A6687F0425F80F21CBDC1E40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BED3A-DC19-4A06-87F4-DEB19C82BB08}"/>
      </w:docPartPr>
      <w:docPartBody>
        <w:p w:rsidR="00D30B73" w:rsidRDefault="00BC2362">
          <w:pPr>
            <w:pStyle w:val="74BA2A6687F0425F80F21CBDC1E40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F9CBE0A13D42E983D595A595296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4F8CE-149C-4249-9E11-5C2F1D0DE2AD}"/>
      </w:docPartPr>
      <w:docPartBody>
        <w:p w:rsidR="00D30B73" w:rsidRDefault="00BC2362">
          <w:pPr>
            <w:pStyle w:val="7FF9CBE0A13D42E983D595A595296B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EAADA9794746C5847FE85C1DCB9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01DC0-BBE9-4AB1-AD62-E03C8CB5655E}"/>
      </w:docPartPr>
      <w:docPartBody>
        <w:p w:rsidR="00D30B73" w:rsidRDefault="00BC2362">
          <w:pPr>
            <w:pStyle w:val="38EAADA9794746C5847FE85C1DCB93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B41E9A643A4B9A8C3D646FA7BE2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9A00B-72B5-4266-9439-14F2ED953619}"/>
      </w:docPartPr>
      <w:docPartBody>
        <w:p w:rsidR="00D30B73" w:rsidRDefault="00BC2362">
          <w:pPr>
            <w:pStyle w:val="65B41E9A643A4B9A8C3D646FA7BE20F0"/>
          </w:pPr>
          <w:r>
            <w:t xml:space="preserve"> </w:t>
          </w:r>
        </w:p>
      </w:docPartBody>
    </w:docPart>
    <w:docPart>
      <w:docPartPr>
        <w:name w:val="B83EB2A8157E404CBA7754F370CA5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CF13A-033F-478F-BB3B-5DDD31F4C646}"/>
      </w:docPartPr>
      <w:docPartBody>
        <w:p w:rsidR="00D30B73" w:rsidRDefault="00BC2362" w:rsidP="00BC2362">
          <w:pPr>
            <w:pStyle w:val="B83EB2A8157E404CBA7754F370CA55C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93B3FAF40084A5CB432D41A3D3B2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32CD4-4967-4CC4-93F7-A5101B9EACDB}"/>
      </w:docPartPr>
      <w:docPartBody>
        <w:p w:rsidR="003F0B8B" w:rsidRDefault="003F0B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62"/>
    <w:rsid w:val="00042D5F"/>
    <w:rsid w:val="003F0B8B"/>
    <w:rsid w:val="00BC2362"/>
    <w:rsid w:val="00C4401F"/>
    <w:rsid w:val="00D3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2362"/>
    <w:rPr>
      <w:color w:val="F4B083" w:themeColor="accent2" w:themeTint="99"/>
    </w:rPr>
  </w:style>
  <w:style w:type="paragraph" w:customStyle="1" w:styleId="74BA2A6687F0425F80F21CBDC1E40D02">
    <w:name w:val="74BA2A6687F0425F80F21CBDC1E40D02"/>
  </w:style>
  <w:style w:type="paragraph" w:customStyle="1" w:styleId="7FF9CBE0A13D42E983D595A595296BDA">
    <w:name w:val="7FF9CBE0A13D42E983D595A595296BDA"/>
  </w:style>
  <w:style w:type="paragraph" w:customStyle="1" w:styleId="38EAADA9794746C5847FE85C1DCB938E">
    <w:name w:val="38EAADA9794746C5847FE85C1DCB938E"/>
  </w:style>
  <w:style w:type="paragraph" w:customStyle="1" w:styleId="65B41E9A643A4B9A8C3D646FA7BE20F0">
    <w:name w:val="65B41E9A643A4B9A8C3D646FA7BE20F0"/>
  </w:style>
  <w:style w:type="paragraph" w:customStyle="1" w:styleId="B83EB2A8157E404CBA7754F370CA55C8">
    <w:name w:val="B83EB2A8157E404CBA7754F370CA55C8"/>
    <w:rsid w:val="00BC2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3C051-7509-4107-8E9F-F94626887B9A}"/>
</file>

<file path=customXml/itemProps2.xml><?xml version="1.0" encoding="utf-8"?>
<ds:datastoreItem xmlns:ds="http://schemas.openxmlformats.org/officeDocument/2006/customXml" ds:itemID="{FAB76BCF-1731-4F3F-A505-069E7010F9EB}"/>
</file>

<file path=customXml/itemProps3.xml><?xml version="1.0" encoding="utf-8"?>
<ds:datastoreItem xmlns:ds="http://schemas.openxmlformats.org/officeDocument/2006/customXml" ds:itemID="{5B743546-AB59-44AD-9C1C-EC3490869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491</Words>
  <Characters>2774</Characters>
  <Application>Microsoft Office Word</Application>
  <DocSecurity>0</DocSecurity>
  <Lines>45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Stoppa skattehöjningarna på drivmedel</vt:lpstr>
      <vt:lpstr>
      </vt:lpstr>
    </vt:vector>
  </TitlesOfParts>
  <Company>Sveriges riksdag</Company>
  <LinksUpToDate>false</LinksUpToDate>
  <CharactersWithSpaces>3255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