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38F" w:rsidRPr="00D1738F" w:rsidRDefault="00D1738F">
      <w:pPr>
        <w:pStyle w:val="Hemstlrubrik"/>
      </w:pPr>
      <w:r w:rsidRPr="00D1738F">
        <w:t>Förslag till riksdagsbeslut</w:t>
      </w:r>
    </w:p>
    <w:p w:rsidR="00D1738F" w:rsidRPr="00D1738F" w:rsidRDefault="00D1738F">
      <w:pPr>
        <w:pStyle w:val="Hemstlatt"/>
        <w:ind w:left="0"/>
      </w:pPr>
      <w:r w:rsidRPr="00D1738F">
        <w:t>Riksdagen tillkännager för regeringen som sin mening vad som anförs i motionen om en komplettering av miljökonsekvensbeskri</w:t>
      </w:r>
      <w:r w:rsidRPr="00D1738F">
        <w:t>v</w:t>
      </w:r>
      <w:r w:rsidRPr="00D1738F">
        <w:t>ningen i miljöbalken.</w:t>
      </w:r>
    </w:p>
    <w:p w:rsidR="00D1738F" w:rsidRPr="00D1738F" w:rsidRDefault="00D1738F">
      <w:pPr>
        <w:pStyle w:val="Rubrik1"/>
      </w:pPr>
      <w:r w:rsidRPr="00D1738F">
        <w:t>Motivering</w:t>
      </w:r>
    </w:p>
    <w:p w:rsidR="00D1738F" w:rsidRPr="00D1738F" w:rsidRDefault="00D1738F">
      <w:r w:rsidRPr="00D1738F">
        <w:t xml:space="preserve">I miljöbalkens 6 kap. finns ett regelverk kring miljökonsekvensbeskrivningen (MKB) och dess utformning. Där finns beskrivet när en MKB ska göras och vad den ska beakta. Regelverket är relativt detaljerat gällande den inverkan som måste beaktas i en MKB men nämner inte eventuell minskad möjlighet att i framtiden producera livsmedel på marken. </w:t>
      </w:r>
    </w:p>
    <w:p w:rsidR="00D1738F" w:rsidRPr="00D1738F" w:rsidRDefault="00D1738F">
      <w:pPr>
        <w:pStyle w:val="Normaltindrag"/>
      </w:pPr>
      <w:r w:rsidRPr="00D1738F">
        <w:t>Det är i 6 kap. 7 § 3 marken nämns. Här är det rimligt att tydliggöra ma</w:t>
      </w:r>
      <w:r w:rsidRPr="00D1738F">
        <w:t>r</w:t>
      </w:r>
      <w:r w:rsidRPr="00D1738F">
        <w:t>kens betydelse för livsmedelsproduktionen då den är av vital betydelse. Det bör tydligare belysas att vid val av lokalisering ska markens avkastningsfö</w:t>
      </w:r>
      <w:r w:rsidRPr="00D1738F">
        <w:t>r</w:t>
      </w:r>
      <w:r w:rsidRPr="00D1738F">
        <w:t>måga beaktas. Det leder i sin tur till att man i första hand bör välja att explo</w:t>
      </w:r>
      <w:r w:rsidRPr="00D1738F">
        <w:t>a</w:t>
      </w:r>
      <w:r w:rsidRPr="00D1738F">
        <w:t>tera icke jordbruksmark och i andra hand, om så är nödvändigt, alltid välja den mark med lägst avkastning som står till buds – detta beroende på den framtida stora efterfrågan på livsmedel som befolkningsökning och ökad levnadssta</w:t>
      </w:r>
      <w:r w:rsidRPr="00D1738F">
        <w:t>n</w:t>
      </w:r>
      <w:r w:rsidRPr="00D1738F">
        <w:t>dard kommer att leda till.</w:t>
      </w:r>
    </w:p>
    <w:p w:rsidR="00D1738F" w:rsidRPr="00D1738F" w:rsidRDefault="00D1738F">
      <w:pPr>
        <w:pStyle w:val="Normaltindrag"/>
      </w:pPr>
      <w:r w:rsidRPr="00D1738F">
        <w:t>Det borde därför var</w:t>
      </w:r>
      <w:r w:rsidRPr="00D1738F">
        <w:t>a självklart att livsmedelsproduktion ska ges en större betydelse och vikt än de flesta alternativa användningarna av marken. B</w:t>
      </w:r>
      <w:r w:rsidRPr="00D1738F">
        <w:t>e</w:t>
      </w:r>
      <w:r w:rsidRPr="00D1738F">
        <w:t>byggd åkermark kan aldrig återställas, men bevarad mark kan ges olika roller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38F">
        <w:trPr>
          <w:cantSplit/>
        </w:trPr>
        <w:tc>
          <w:tcPr>
            <w:tcW w:w="3046" w:type="dxa"/>
          </w:tcPr>
          <w:p w:rsidR="00D1738F" w:rsidRPr="00D1738F" w:rsidRDefault="00D1738F">
            <w:pPr>
              <w:pStyle w:val="UnderskriftDatum"/>
              <w:spacing w:before="240"/>
            </w:pPr>
            <w:r w:rsidRPr="00D1738F">
              <w:t>Stockholm den 24 september 2008</w:t>
            </w:r>
          </w:p>
        </w:tc>
        <w:tc>
          <w:tcPr>
            <w:tcW w:w="3047" w:type="dxa"/>
          </w:tcPr>
          <w:p w:rsidR="00D1738F" w:rsidRPr="00D1738F" w:rsidRDefault="00D1738F">
            <w:pPr>
              <w:pStyle w:val="Underskrifter"/>
              <w:spacing w:before="240"/>
            </w:pPr>
          </w:p>
        </w:tc>
      </w:tr>
      <w:tr w:rsidR="00000000" w:rsidRPr="00D1738F">
        <w:trPr>
          <w:cantSplit/>
        </w:trPr>
        <w:tc>
          <w:tcPr>
            <w:tcW w:w="3046" w:type="dxa"/>
          </w:tcPr>
          <w:p w:rsidR="00D1738F" w:rsidRPr="00D1738F" w:rsidRDefault="00D1738F">
            <w:pPr>
              <w:pStyle w:val="Underskrifter"/>
            </w:pPr>
            <w:r w:rsidRPr="00D1738F">
              <w:t>Sven Yngve Persson (m)</w:t>
            </w:r>
          </w:p>
        </w:tc>
        <w:tc>
          <w:tcPr>
            <w:tcW w:w="3046" w:type="dxa"/>
          </w:tcPr>
          <w:p w:rsidR="00D1738F" w:rsidRPr="00D1738F" w:rsidRDefault="00D1738F">
            <w:pPr>
              <w:pStyle w:val="Underskrifter"/>
            </w:pPr>
          </w:p>
        </w:tc>
      </w:tr>
    </w:tbl>
    <w:p w:rsidR="00D1738F" w:rsidRPr="00D1738F" w:rsidRDefault="00D1738F">
      <w:pPr>
        <w:pStyle w:val="Normaltindrag"/>
      </w:pPr>
    </w:p>
    <w:sectPr w:rsidR="00000000" w:rsidRPr="00D17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38F" w:rsidRPr="00D1738F" w:rsidRDefault="00D1738F">
      <w:r w:rsidRPr="00D1738F">
        <w:separator/>
      </w:r>
    </w:p>
  </w:endnote>
  <w:endnote w:type="continuationSeparator" w:id="0">
    <w:p w:rsidR="00D1738F" w:rsidRPr="00D1738F" w:rsidRDefault="00D1738F">
      <w:r w:rsidRPr="00D17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Sidfot"/>
    </w:pPr>
    <w:r w:rsidRPr="00D173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321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8F" w:rsidRDefault="00D173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38F" w:rsidRDefault="00D173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Sidfot"/>
    </w:pPr>
    <w:r w:rsidRPr="00D173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800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8F" w:rsidRDefault="00D17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38F" w:rsidRDefault="00D17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Sidfot"/>
    </w:pPr>
    <w:r w:rsidRPr="00D173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321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8F" w:rsidRDefault="00D17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38F" w:rsidRDefault="00D17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38F" w:rsidRPr="00D1738F" w:rsidRDefault="00D1738F">
      <w:r w:rsidRPr="00D1738F">
        <w:separator/>
      </w:r>
    </w:p>
  </w:footnote>
  <w:footnote w:type="continuationSeparator" w:id="0">
    <w:p w:rsidR="00D1738F" w:rsidRPr="00D1738F" w:rsidRDefault="00D1738F">
      <w:r w:rsidRPr="00D173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Sidhuvud"/>
    </w:pPr>
    <w:r w:rsidRPr="00D173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155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8F" w:rsidRDefault="00D173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38F" w:rsidRDefault="00D173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Sidhuvud"/>
    </w:pPr>
    <w:r w:rsidRPr="00D173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300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38F" w:rsidRDefault="00D173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38F" w:rsidRDefault="00D173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38F" w:rsidRPr="00D1738F" w:rsidRDefault="00D1738F">
    <w:pPr>
      <w:pStyle w:val="FSHNormal"/>
      <w:tabs>
        <w:tab w:val="right" w:pos="5840"/>
      </w:tabs>
    </w:pPr>
    <w:r w:rsidRPr="00D1738F">
      <w:br/>
    </w:r>
    <w:r w:rsidRPr="00D1738F">
      <w:fldChar w:fldCharType="begin" w:fldLock="1"/>
    </w:r>
    <w:r w:rsidRPr="00D1738F">
      <w:instrText xml:space="preserve"> DOCPROPERTY</w:instrText>
    </w:r>
    <w:r w:rsidRPr="00D1738F">
      <w:rPr>
        <w:sz w:val="18"/>
      </w:rPr>
      <w:instrText xml:space="preserve"> "YearUser" *\charformat </w:instrText>
    </w:r>
    <w:r w:rsidRPr="00D1738F">
      <w:fldChar w:fldCharType="separate"/>
    </w:r>
    <w:r w:rsidRPr="00D1738F">
      <w:t>2008/09</w:t>
    </w:r>
    <w:r w:rsidRPr="00D1738F">
      <w:fldChar w:fldCharType="end"/>
    </w:r>
    <w:r w:rsidRPr="00D1738F">
      <w:t xml:space="preserve"> </w:t>
    </w:r>
    <w:r w:rsidRPr="00D1738F">
      <w:tab/>
      <w:t xml:space="preserve">mnr: </w:t>
    </w:r>
    <w:r w:rsidRPr="00D1738F">
      <w:fldChar w:fldCharType="begin" w:fldLock="1"/>
    </w:r>
    <w:r w:rsidRPr="00D1738F">
      <w:instrText xml:space="preserve"> DOCPROPERTY</w:instrText>
    </w:r>
    <w:r w:rsidRPr="00D1738F">
      <w:rPr>
        <w:sz w:val="18"/>
      </w:rPr>
      <w:instrText xml:space="preserve"> "Motionsnummer" *\charformat </w:instrText>
    </w:r>
    <w:r w:rsidRPr="00D1738F">
      <w:fldChar w:fldCharType="separate"/>
    </w:r>
    <w:r w:rsidRPr="00D1738F">
      <w:t>MJ346</w:t>
    </w:r>
    <w:r w:rsidRPr="00D1738F">
      <w:fldChar w:fldCharType="end"/>
    </w:r>
    <w:r w:rsidRPr="00D1738F">
      <w:br/>
    </w:r>
    <w:r w:rsidRPr="00D1738F">
      <w:fldChar w:fldCharType="begin" w:fldLock="1"/>
    </w:r>
    <w:r w:rsidRPr="00D1738F">
      <w:instrText xml:space="preserve"> DOCPROPERTY</w:instrText>
    </w:r>
    <w:r w:rsidRPr="00D1738F">
      <w:rPr>
        <w:sz w:val="18"/>
      </w:rPr>
      <w:instrText xml:space="preserve"> "Samling" *\charformat </w:instrText>
    </w:r>
    <w:r w:rsidRPr="00D1738F">
      <w:fldChar w:fldCharType="end"/>
    </w:r>
    <w:r w:rsidRPr="00D1738F">
      <w:tab/>
      <w:t xml:space="preserve">pnr: </w:t>
    </w:r>
    <w:r w:rsidRPr="00D1738F">
      <w:fldChar w:fldCharType="begin" w:fldLock="1"/>
    </w:r>
    <w:r w:rsidRPr="00D1738F">
      <w:instrText xml:space="preserve"> DOCPROPERTY</w:instrText>
    </w:r>
    <w:r w:rsidRPr="00D1738F">
      <w:rPr>
        <w:sz w:val="18"/>
      </w:rPr>
      <w:instrText xml:space="preserve"> "Partinummer" *\charformat </w:instrText>
    </w:r>
    <w:r w:rsidRPr="00D1738F">
      <w:fldChar w:fldCharType="separate"/>
    </w:r>
    <w:r w:rsidRPr="00D1738F">
      <w:t>m1334</w:t>
    </w:r>
    <w:r w:rsidRPr="00D1738F">
      <w:fldChar w:fldCharType="end"/>
    </w:r>
  </w:p>
  <w:p w:rsidR="00D1738F" w:rsidRPr="00D1738F" w:rsidRDefault="00D1738F">
    <w:pPr>
      <w:pStyle w:val="FSHRub1"/>
    </w:pPr>
    <w:r w:rsidRPr="00D1738F">
      <w:t>Motion till riksdagen</w:t>
    </w:r>
    <w:r w:rsidRPr="00D1738F">
      <w:br/>
    </w:r>
    <w:r w:rsidRPr="00D1738F">
      <w:fldChar w:fldCharType="begin" w:fldLock="1"/>
    </w:r>
    <w:r w:rsidRPr="00D1738F">
      <w:instrText xml:space="preserve"> DOCPROPERTY "YearUser" *\charformat </w:instrText>
    </w:r>
    <w:r w:rsidRPr="00D1738F">
      <w:fldChar w:fldCharType="separate"/>
    </w:r>
    <w:r w:rsidRPr="00D1738F">
      <w:t>2008/09</w:t>
    </w:r>
    <w:r w:rsidRPr="00D1738F">
      <w:fldChar w:fldCharType="end"/>
    </w:r>
    <w:r w:rsidRPr="00D1738F">
      <w:t>:</w:t>
    </w:r>
    <w:r w:rsidRPr="00D1738F">
      <w:fldChar w:fldCharType="begin" w:fldLock="1"/>
    </w:r>
    <w:r w:rsidRPr="00D1738F">
      <w:instrText xml:space="preserve"> DOCPROPERTY "Motionsnummer" *\charformat </w:instrText>
    </w:r>
    <w:r w:rsidRPr="00D1738F">
      <w:fldChar w:fldCharType="separate"/>
    </w:r>
    <w:r w:rsidRPr="00D1738F">
      <w:t>MJ346</w:t>
    </w:r>
    <w:r w:rsidRPr="00D1738F">
      <w:fldChar w:fldCharType="end"/>
    </w:r>
  </w:p>
  <w:p w:rsidR="00D1738F" w:rsidRPr="00D1738F" w:rsidRDefault="00D1738F">
    <w:pPr>
      <w:pStyle w:val="FSHNormalS5"/>
    </w:pPr>
    <w:r w:rsidRPr="00D1738F">
      <w:fldChar w:fldCharType="begin" w:fldLock="1"/>
    </w:r>
    <w:r w:rsidRPr="00D1738F">
      <w:instrText xml:space="preserve"> DOCPROPERTY "MotionarText" *\charformat </w:instrText>
    </w:r>
    <w:r w:rsidRPr="00D1738F">
      <w:fldChar w:fldCharType="separate"/>
    </w:r>
    <w:r w:rsidRPr="00D1738F">
      <w:t>av Sven Yngve Persson (m)</w:t>
    </w:r>
    <w:r w:rsidRPr="00D1738F">
      <w:fldChar w:fldCharType="end"/>
    </w:r>
    <w:r w:rsidRPr="00D1738F">
      <w:br/>
    </w:r>
    <w:r w:rsidRPr="00D1738F">
      <w:fldChar w:fldCharType="begin" w:fldLock="1"/>
    </w:r>
    <w:r w:rsidRPr="00D1738F">
      <w:instrText xml:space="preserve"> DOCPROPERTY "SvarFrasKort" *\charformat </w:instrText>
    </w:r>
    <w:r w:rsidRPr="00D1738F">
      <w:fldChar w:fldCharType="end"/>
    </w:r>
  </w:p>
  <w:p w:rsidR="00D1738F" w:rsidRPr="00D1738F" w:rsidRDefault="00D1738F">
    <w:pPr>
      <w:pStyle w:val="FSHTitel"/>
    </w:pPr>
    <w:r w:rsidRPr="00D1738F">
      <w:fldChar w:fldCharType="begin" w:fldLock="1"/>
    </w:r>
    <w:r w:rsidRPr="00D1738F">
      <w:instrText xml:space="preserve"> DOCPROPERTY</w:instrText>
    </w:r>
    <w:r w:rsidRPr="00D1738F">
      <w:rPr>
        <w:sz w:val="18"/>
      </w:rPr>
      <w:instrText xml:space="preserve"> "RubrikSvar" *\charformat </w:instrText>
    </w:r>
    <w:r w:rsidRPr="00D1738F">
      <w:fldChar w:fldCharType="separate"/>
    </w:r>
    <w:r w:rsidRPr="00D1738F">
      <w:t>Miljökonsekvensbeskrivningen i miljöbalken</w:t>
    </w:r>
    <w:r w:rsidRPr="00D1738F">
      <w:fldChar w:fldCharType="end"/>
    </w:r>
  </w:p>
  <w:p w:rsidR="00D1738F" w:rsidRPr="00D1738F" w:rsidRDefault="00D1738F">
    <w:pPr>
      <w:pStyle w:val="Normal00"/>
    </w:pPr>
  </w:p>
  <w:p w:rsidR="00D1738F" w:rsidRPr="00D1738F" w:rsidRDefault="00D17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3746171">
    <w:abstractNumId w:val="8"/>
  </w:num>
  <w:num w:numId="2" w16cid:durableId="323121873">
    <w:abstractNumId w:val="9"/>
  </w:num>
  <w:num w:numId="3" w16cid:durableId="480656691">
    <w:abstractNumId w:val="8"/>
  </w:num>
  <w:num w:numId="4" w16cid:durableId="510029211">
    <w:abstractNumId w:val="9"/>
  </w:num>
  <w:num w:numId="5" w16cid:durableId="590312883">
    <w:abstractNumId w:val="13"/>
  </w:num>
  <w:num w:numId="6" w16cid:durableId="840631565">
    <w:abstractNumId w:val="10"/>
  </w:num>
  <w:num w:numId="7" w16cid:durableId="1935356348">
    <w:abstractNumId w:val="11"/>
  </w:num>
  <w:num w:numId="8" w16cid:durableId="637950627">
    <w:abstractNumId w:val="12"/>
  </w:num>
  <w:num w:numId="9" w16cid:durableId="1441410351">
    <w:abstractNumId w:val="8"/>
  </w:num>
  <w:num w:numId="10" w16cid:durableId="675546540">
    <w:abstractNumId w:val="3"/>
  </w:num>
  <w:num w:numId="11" w16cid:durableId="1127315859">
    <w:abstractNumId w:val="2"/>
  </w:num>
  <w:num w:numId="12" w16cid:durableId="1565725168">
    <w:abstractNumId w:val="1"/>
  </w:num>
  <w:num w:numId="13" w16cid:durableId="1516187746">
    <w:abstractNumId w:val="0"/>
  </w:num>
  <w:num w:numId="14" w16cid:durableId="1613242196">
    <w:abstractNumId w:val="9"/>
  </w:num>
  <w:num w:numId="15" w16cid:durableId="2121993735">
    <w:abstractNumId w:val="7"/>
  </w:num>
  <w:num w:numId="16" w16cid:durableId="1425304993">
    <w:abstractNumId w:val="6"/>
  </w:num>
  <w:num w:numId="17" w16cid:durableId="155191779">
    <w:abstractNumId w:val="5"/>
  </w:num>
  <w:num w:numId="18" w16cid:durableId="14771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4365A6A-EC37-43F5-A614-B48FDE22F865}"/>
  </w:docVars>
  <w:rsids>
    <w:rsidRoot w:val="00731459"/>
    <w:rsid w:val="00731459"/>
    <w:rsid w:val="00D17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6A85E0B-BE2F-4FB1-87A1-23EBAD7E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m1334</vt:lpstr>
    </vt:vector>
  </TitlesOfParts>
  <Company>Riksdagen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m1334</dc:title>
  <dc:subject>m1334</dc:subject>
  <dc:creator>Riksdagen</dc:creator>
  <cp:keywords>Riksdagen</cp:keywords>
  <dc:description>TKG-ktrl, MSMQ4mb, PersReg-Distribution mm</dc:description>
  <cp:lastModifiedBy>Lars Brink</cp:lastModifiedBy>
  <cp:revision>2</cp:revision>
  <cp:lastPrinted>2009-01-21T16:20:00Z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Miljökonsekvensbeskrivningen i miljöbalken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Miljökonsekvensbeskrivningen i miljöbalken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20082009000000000109000013340069</vt:lpwstr>
  </property>
  <property fmtid="{D5CDD505-2E9C-101B-9397-08002B2CF9AE}" pid="47" name="datum">
    <vt:lpwstr>080924</vt:lpwstr>
  </property>
  <property fmtid="{D5CDD505-2E9C-101B-9397-08002B2CF9AE}" pid="48" name="avsändar-e-post">
    <vt:lpwstr>johan.lindahl@riksdagen.se</vt:lpwstr>
  </property>
  <property fmtid="{D5CDD505-2E9C-101B-9397-08002B2CF9AE}" pid="49" name="id">
    <vt:lpwstr>20082009000000000109000013340069</vt:lpwstr>
  </property>
  <property fmtid="{D5CDD505-2E9C-101B-9397-08002B2CF9AE}" pid="50" name="nummer">
    <vt:lpwstr>346</vt:lpwstr>
  </property>
  <property fmtid="{D5CDD505-2E9C-101B-9397-08002B2CF9AE}" pid="51" name="utskottsbeteckning">
    <vt:lpwstr>MJ</vt:lpwstr>
  </property>
  <property fmtid="{D5CDD505-2E9C-101B-9397-08002B2CF9AE}" pid="52" name="GlobalUID">
    <vt:lpwstr>{56D9BE48-873A-4F88-96A6-038BB5A279CE}</vt:lpwstr>
  </property>
  <property fmtid="{D5CDD505-2E9C-101B-9397-08002B2CF9AE}" pid="53" name="Överföringar">
    <vt:i4>0</vt:i4>
  </property>
  <property fmtid="{D5CDD505-2E9C-101B-9397-08002B2CF9AE}" pid="54" name="Checksum">
    <vt:lpwstr>*1000657581173*</vt:lpwstr>
  </property>
  <property fmtid="{D5CDD505-2E9C-101B-9397-08002B2CF9AE}" pid="55" name="skuggnummer">
    <vt:lpwstr>1483</vt:lpwstr>
  </property>
  <property fmtid="{D5CDD505-2E9C-101B-9397-08002B2CF9AE}" pid="56" name="urixVersion">
    <vt:lpwstr>3.2.0.8</vt:lpwstr>
  </property>
  <property fmtid="{D5CDD505-2E9C-101B-9397-08002B2CF9AE}" pid="57" name="urixOrigin">
    <vt:lpwstr>090402 13:39:20.404</vt:lpwstr>
  </property>
  <property fmtid="{D5CDD505-2E9C-101B-9397-08002B2CF9AE}" pid="58" name="urixGuid">
    <vt:lpwstr>{A95868D8-F596-40F7-BE28-260293A6668A}</vt:lpwstr>
  </property>
</Properties>
</file>