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D09" w:rsidRPr="007437AB" w:rsidRDefault="00EA4D09">
      <w:pPr>
        <w:pStyle w:val="Hemstlrubrik"/>
      </w:pPr>
      <w:r w:rsidRPr="007437AB">
        <w:t>Förslag till riksdagsbeslut</w:t>
      </w:r>
    </w:p>
    <w:p w:rsidR="00EA4D09" w:rsidRPr="007437AB" w:rsidRDefault="00EA4D09">
      <w:pPr>
        <w:pStyle w:val="Hemstlatt"/>
        <w:ind w:left="0"/>
      </w:pPr>
      <w:r w:rsidRPr="007437AB">
        <w:t>Riksdagen tillkännager för regeringen som sin mening vad som anförs i motionen om behovet av upphandlingsansvar på arbetsmi</w:t>
      </w:r>
      <w:r w:rsidRPr="007437AB">
        <w:t>l</w:t>
      </w:r>
      <w:r w:rsidRPr="007437AB">
        <w:t>jöområdet.</w:t>
      </w:r>
    </w:p>
    <w:p w:rsidR="00EA4D09" w:rsidRPr="007437AB" w:rsidRDefault="00EA4D09">
      <w:pPr>
        <w:pStyle w:val="Rubrik1"/>
      </w:pPr>
      <w:r w:rsidRPr="007437AB">
        <w:t>Motivering</w:t>
      </w:r>
    </w:p>
    <w:p w:rsidR="00EA4D09" w:rsidRPr="007437AB" w:rsidRDefault="00EA4D09">
      <w:r w:rsidRPr="007437AB">
        <w:t>Vår arbetsmiljölagstiftning bygger på ett mycket vidsträckt arbetsgivaransvar när det gäller att förebygga ohälsa och olycksfall. Detta kräver goda förutsät</w:t>
      </w:r>
      <w:r w:rsidRPr="007437AB">
        <w:t>t</w:t>
      </w:r>
      <w:r w:rsidRPr="007437AB">
        <w:t>ningar för samverkan mellan arbetsgivare och arbetstagare. Pågående stru</w:t>
      </w:r>
      <w:r w:rsidRPr="007437AB">
        <w:t>k</w:t>
      </w:r>
      <w:r w:rsidRPr="007437AB">
        <w:t>turförändringar i svenskt arbetsliv gör det emellertid allt svårare att fullt ut förverkliga dessa ambitioner. Arbetsvillkoren för alltfler arbetstagare bestäms alltmer genom en eller annan form av upphandling. Tidigare egenverksamhet läggs ut på entreprenad. En del av personalbehovet tillfredsställs genom anl</w:t>
      </w:r>
      <w:r w:rsidRPr="007437AB">
        <w:t>i</w:t>
      </w:r>
      <w:r w:rsidRPr="007437AB">
        <w:t xml:space="preserve">tande av bemanningsföretag eller enskilda uppdragstagare. Det blir vanligare att anställda från flera företag är verksamma på </w:t>
      </w:r>
      <w:r w:rsidRPr="007437AB">
        <w:t>samma arbetsplats, ofta enbart kortvarigt. Många arbetsgivare kan inte leva upp till sitt arbetsmiljöansvar beroende på att man inte i realiteten har kontroll över förutsättningarna för arbetets bedrivande, och det blir allt vanligare att arbetsgivarens arbetsmilj</w:t>
      </w:r>
      <w:r w:rsidRPr="007437AB">
        <w:t>ö</w:t>
      </w:r>
      <w:r w:rsidRPr="007437AB">
        <w:t>ansvar är utspritt ut på flera händer.</w:t>
      </w:r>
    </w:p>
    <w:p w:rsidR="00EA4D09" w:rsidRPr="007437AB" w:rsidRDefault="00EA4D09">
      <w:pPr>
        <w:pStyle w:val="Normaltindrag"/>
      </w:pPr>
      <w:r w:rsidRPr="007437AB">
        <w:t>Utvecklingen i arbetslivet gör det nödvändigt att se över reglerna i AML i syfte att åstadkomma en tydligare ansvarsfördelning på arbetsmiljöområdet mellan anbudsgivare och anbudstagare såväl vid entreprenade</w:t>
      </w:r>
      <w:r w:rsidRPr="007437AB">
        <w:t>r som vid an</w:t>
      </w:r>
      <w:r w:rsidRPr="007437AB">
        <w:softHyphen/>
        <w:t>l</w:t>
      </w:r>
      <w:r w:rsidRPr="007437AB">
        <w:t>i</w:t>
      </w:r>
      <w:r w:rsidRPr="007437AB">
        <w:t>tande av bemanningsföretag. Enligt vår uppfattning handlar det framförallt om att tydliggöra och utvidga beställaransvaret.</w:t>
      </w:r>
    </w:p>
    <w:p w:rsidR="00EA4D09" w:rsidRPr="007437AB" w:rsidRDefault="00EA4D09">
      <w:pPr>
        <w:pStyle w:val="Normaltindrag"/>
      </w:pPr>
      <w:r w:rsidRPr="007437AB">
        <w:t>Idag finns ett särskilt upphandlings- och samordningsansvar reglerat i AML 3 kap 7 § för byggnads- och anläggningsverksamhet. Att så skedde när lagens skrevs bottnade i att dessa branscher då var helt dominerande på up</w:t>
      </w:r>
      <w:r w:rsidRPr="007437AB">
        <w:t>p</w:t>
      </w:r>
      <w:r w:rsidRPr="007437AB">
        <w:t>handlingsområdet. Idag, 30 år senare, råder likartade förhållanden på arbet</w:t>
      </w:r>
      <w:r w:rsidRPr="007437AB">
        <w:t>s</w:t>
      </w:r>
      <w:r w:rsidRPr="007437AB">
        <w:lastRenderedPageBreak/>
        <w:t>mar</w:t>
      </w:r>
      <w:r w:rsidRPr="007437AB">
        <w:t>k</w:t>
      </w:r>
      <w:r w:rsidRPr="007437AB">
        <w:t>naden som helhet. Därför är en översyn av regelverket på dessa områden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7AB">
        <w:trPr>
          <w:cantSplit/>
        </w:trPr>
        <w:tc>
          <w:tcPr>
            <w:tcW w:w="3046" w:type="dxa"/>
          </w:tcPr>
          <w:p w:rsidR="00EA4D09" w:rsidRPr="007437AB" w:rsidRDefault="00EA4D09">
            <w:pPr>
              <w:pStyle w:val="UnderskriftDatum"/>
              <w:spacing w:before="240"/>
            </w:pPr>
            <w:r w:rsidRPr="007437AB">
              <w:t>Stockholm den 24 september 2007</w:t>
            </w:r>
          </w:p>
        </w:tc>
        <w:tc>
          <w:tcPr>
            <w:tcW w:w="3047" w:type="dxa"/>
          </w:tcPr>
          <w:p w:rsidR="00EA4D09" w:rsidRPr="007437AB" w:rsidRDefault="00EA4D09">
            <w:pPr>
              <w:pStyle w:val="Underskrifter"/>
              <w:spacing w:before="240"/>
            </w:pPr>
          </w:p>
        </w:tc>
      </w:tr>
      <w:tr w:rsidR="00000000" w:rsidRPr="007437AB">
        <w:trPr>
          <w:cantSplit/>
        </w:trPr>
        <w:tc>
          <w:tcPr>
            <w:tcW w:w="3046" w:type="dxa"/>
          </w:tcPr>
          <w:p w:rsidR="00EA4D09" w:rsidRPr="007437AB" w:rsidRDefault="00EA4D09">
            <w:pPr>
              <w:pStyle w:val="Underskrifter"/>
            </w:pPr>
            <w:r w:rsidRPr="007437AB">
              <w:t>Siw Wittgren-Ahl (s)</w:t>
            </w:r>
          </w:p>
        </w:tc>
        <w:tc>
          <w:tcPr>
            <w:tcW w:w="3046" w:type="dxa"/>
          </w:tcPr>
          <w:p w:rsidR="00EA4D09" w:rsidRPr="007437AB" w:rsidRDefault="00EA4D09">
            <w:pPr>
              <w:pStyle w:val="Underskrifter"/>
            </w:pPr>
            <w:r w:rsidRPr="007437AB">
              <w:t>Ronny Olander (s)</w:t>
            </w:r>
          </w:p>
        </w:tc>
      </w:tr>
    </w:tbl>
    <w:p w:rsidR="00EA4D09" w:rsidRPr="007437AB" w:rsidRDefault="00EA4D09">
      <w:pPr>
        <w:pStyle w:val="Normaltindrag"/>
      </w:pPr>
    </w:p>
    <w:sectPr w:rsidR="00EA4D09" w:rsidRPr="007437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D09" w:rsidRPr="007437AB" w:rsidRDefault="00EA4D09">
      <w:r w:rsidRPr="007437AB">
        <w:separator/>
      </w:r>
    </w:p>
  </w:endnote>
  <w:endnote w:type="continuationSeparator" w:id="0">
    <w:p w:rsidR="00EA4D09" w:rsidRPr="007437AB" w:rsidRDefault="00EA4D09">
      <w:r w:rsidRPr="00743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09" w:rsidRPr="007437AB" w:rsidRDefault="007437AB">
    <w:pPr>
      <w:pStyle w:val="Sidfot"/>
    </w:pPr>
    <w:r w:rsidRPr="007437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961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09" w:rsidRDefault="00EA4D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D09" w:rsidRDefault="00EA4D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09" w:rsidRPr="007437AB" w:rsidRDefault="007437AB">
    <w:pPr>
      <w:pStyle w:val="Sidfot"/>
    </w:pPr>
    <w:r w:rsidRPr="007437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0623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09" w:rsidRDefault="00EA4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D09" w:rsidRDefault="00EA4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09" w:rsidRPr="007437AB" w:rsidRDefault="007437AB">
    <w:pPr>
      <w:pStyle w:val="Sidfot"/>
    </w:pPr>
    <w:r w:rsidRPr="007437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129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09" w:rsidRDefault="00EA4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D09" w:rsidRDefault="00EA4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D09" w:rsidRPr="007437AB" w:rsidRDefault="00EA4D09">
      <w:r w:rsidRPr="007437AB">
        <w:separator/>
      </w:r>
    </w:p>
  </w:footnote>
  <w:footnote w:type="continuationSeparator" w:id="0">
    <w:p w:rsidR="00EA4D09" w:rsidRPr="007437AB" w:rsidRDefault="00EA4D09">
      <w:r w:rsidRPr="00743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09" w:rsidRPr="007437AB" w:rsidRDefault="007437AB">
    <w:pPr>
      <w:pStyle w:val="Sidhuvud"/>
    </w:pPr>
    <w:r w:rsidRPr="007437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61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09" w:rsidRDefault="00EA4D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D09" w:rsidRDefault="00EA4D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09" w:rsidRPr="007437AB" w:rsidRDefault="007437AB">
    <w:pPr>
      <w:pStyle w:val="Sidhuvud"/>
    </w:pPr>
    <w:r w:rsidRPr="007437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359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09" w:rsidRDefault="00EA4D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D09" w:rsidRDefault="00EA4D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09" w:rsidRPr="007437AB" w:rsidRDefault="00EA4D09">
    <w:pPr>
      <w:pStyle w:val="FSHNormal"/>
      <w:tabs>
        <w:tab w:val="right" w:pos="5840"/>
      </w:tabs>
    </w:pPr>
    <w:r w:rsidRPr="007437AB">
      <w:br/>
    </w:r>
    <w:r w:rsidRPr="007437AB">
      <w:fldChar w:fldCharType="begin" w:fldLock="1"/>
    </w:r>
    <w:r w:rsidRPr="007437AB">
      <w:instrText xml:space="preserve"> DOCPROPERTY</w:instrText>
    </w:r>
    <w:r w:rsidRPr="007437AB">
      <w:rPr>
        <w:sz w:val="18"/>
      </w:rPr>
      <w:instrText xml:space="preserve"> "YearUser" *\charformat </w:instrText>
    </w:r>
    <w:r w:rsidRPr="007437AB">
      <w:fldChar w:fldCharType="separate"/>
    </w:r>
    <w:r w:rsidRPr="007437AB">
      <w:t>2007/08</w:t>
    </w:r>
    <w:r w:rsidRPr="007437AB">
      <w:fldChar w:fldCharType="end"/>
    </w:r>
    <w:r w:rsidRPr="007437AB">
      <w:t xml:space="preserve"> </w:t>
    </w:r>
    <w:r w:rsidRPr="007437AB">
      <w:tab/>
      <w:t xml:space="preserve">mnr: </w:t>
    </w:r>
    <w:r w:rsidRPr="007437AB">
      <w:fldChar w:fldCharType="begin" w:fldLock="1"/>
    </w:r>
    <w:r w:rsidRPr="007437AB">
      <w:instrText xml:space="preserve"> DOCPROPERTY</w:instrText>
    </w:r>
    <w:r w:rsidRPr="007437AB">
      <w:rPr>
        <w:sz w:val="18"/>
      </w:rPr>
      <w:instrText xml:space="preserve"> "Motionsnummer" *\charformat </w:instrText>
    </w:r>
    <w:r w:rsidRPr="007437AB">
      <w:fldChar w:fldCharType="separate"/>
    </w:r>
    <w:r w:rsidRPr="007437AB">
      <w:t>A282</w:t>
    </w:r>
    <w:r w:rsidRPr="007437AB">
      <w:fldChar w:fldCharType="end"/>
    </w:r>
    <w:r w:rsidRPr="007437AB">
      <w:br/>
    </w:r>
    <w:r w:rsidRPr="007437AB">
      <w:fldChar w:fldCharType="begin" w:fldLock="1"/>
    </w:r>
    <w:r w:rsidRPr="007437AB">
      <w:instrText xml:space="preserve"> DOCPROPERTY</w:instrText>
    </w:r>
    <w:r w:rsidRPr="007437AB">
      <w:rPr>
        <w:sz w:val="18"/>
      </w:rPr>
      <w:instrText xml:space="preserve"> "Samling" *\charformat </w:instrText>
    </w:r>
    <w:r w:rsidRPr="007437AB">
      <w:fldChar w:fldCharType="end"/>
    </w:r>
    <w:r w:rsidRPr="007437AB">
      <w:tab/>
      <w:t xml:space="preserve">pnr: </w:t>
    </w:r>
    <w:r w:rsidRPr="007437AB">
      <w:fldChar w:fldCharType="begin" w:fldLock="1"/>
    </w:r>
    <w:r w:rsidRPr="007437AB">
      <w:instrText xml:space="preserve"> DOCPROPERTY</w:instrText>
    </w:r>
    <w:r w:rsidRPr="007437AB">
      <w:rPr>
        <w:sz w:val="18"/>
      </w:rPr>
      <w:instrText xml:space="preserve"> "Partinummer" *\charformat </w:instrText>
    </w:r>
    <w:r w:rsidRPr="007437AB">
      <w:fldChar w:fldCharType="separate"/>
    </w:r>
    <w:r w:rsidRPr="007437AB">
      <w:t>s27026</w:t>
    </w:r>
    <w:r w:rsidRPr="007437AB">
      <w:fldChar w:fldCharType="end"/>
    </w:r>
  </w:p>
  <w:p w:rsidR="00EA4D09" w:rsidRPr="007437AB" w:rsidRDefault="00EA4D09">
    <w:pPr>
      <w:pStyle w:val="FSHRub1"/>
    </w:pPr>
    <w:r w:rsidRPr="007437AB">
      <w:t>Motion till riksdagen</w:t>
    </w:r>
    <w:r w:rsidRPr="007437AB">
      <w:br/>
    </w:r>
    <w:r w:rsidRPr="007437AB">
      <w:fldChar w:fldCharType="begin" w:fldLock="1"/>
    </w:r>
    <w:r w:rsidRPr="007437AB">
      <w:instrText xml:space="preserve"> DOCPROPERTY "YearUser" *\charformat </w:instrText>
    </w:r>
    <w:r w:rsidRPr="007437AB">
      <w:fldChar w:fldCharType="separate"/>
    </w:r>
    <w:r w:rsidRPr="007437AB">
      <w:t>2007/08</w:t>
    </w:r>
    <w:r w:rsidRPr="007437AB">
      <w:fldChar w:fldCharType="end"/>
    </w:r>
    <w:r w:rsidRPr="007437AB">
      <w:t>:</w:t>
    </w:r>
    <w:r w:rsidRPr="007437AB">
      <w:fldChar w:fldCharType="begin" w:fldLock="1"/>
    </w:r>
    <w:r w:rsidRPr="007437AB">
      <w:instrText xml:space="preserve"> DOCPROPERTY "Motionsnummer" *\charformat </w:instrText>
    </w:r>
    <w:r w:rsidRPr="007437AB">
      <w:fldChar w:fldCharType="separate"/>
    </w:r>
    <w:r w:rsidRPr="007437AB">
      <w:t>A282</w:t>
    </w:r>
    <w:r w:rsidRPr="007437AB">
      <w:fldChar w:fldCharType="end"/>
    </w:r>
  </w:p>
  <w:p w:rsidR="00EA4D09" w:rsidRPr="007437AB" w:rsidRDefault="00EA4D09">
    <w:pPr>
      <w:pStyle w:val="FSHNormalS5"/>
    </w:pPr>
    <w:r w:rsidRPr="007437AB">
      <w:fldChar w:fldCharType="begin" w:fldLock="1"/>
    </w:r>
    <w:r w:rsidRPr="007437AB">
      <w:instrText xml:space="preserve"> DOCPROPERTY "MotionarText" *\charformat </w:instrText>
    </w:r>
    <w:r w:rsidRPr="007437AB">
      <w:fldChar w:fldCharType="separate"/>
    </w:r>
    <w:r w:rsidRPr="007437AB">
      <w:t>av Siw Wittgren-Ahl och Ronny Olander (s)</w:t>
    </w:r>
    <w:r w:rsidRPr="007437AB">
      <w:fldChar w:fldCharType="end"/>
    </w:r>
    <w:r w:rsidRPr="007437AB">
      <w:br/>
    </w:r>
    <w:r w:rsidRPr="007437AB">
      <w:fldChar w:fldCharType="begin" w:fldLock="1"/>
    </w:r>
    <w:r w:rsidRPr="007437AB">
      <w:instrText xml:space="preserve"> DOCPROPERTY "SvarFrasKort" *\charformat </w:instrText>
    </w:r>
    <w:r w:rsidRPr="007437AB">
      <w:fldChar w:fldCharType="end"/>
    </w:r>
  </w:p>
  <w:p w:rsidR="00EA4D09" w:rsidRPr="007437AB" w:rsidRDefault="00EA4D09">
    <w:pPr>
      <w:pStyle w:val="FSHTitel"/>
    </w:pPr>
    <w:r w:rsidRPr="007437AB">
      <w:fldChar w:fldCharType="begin" w:fldLock="1"/>
    </w:r>
    <w:r w:rsidRPr="007437AB">
      <w:instrText xml:space="preserve"> DOCPROPERTY</w:instrText>
    </w:r>
    <w:r w:rsidRPr="007437AB">
      <w:rPr>
        <w:sz w:val="18"/>
      </w:rPr>
      <w:instrText xml:space="preserve"> "RubrikSvar" *\charformat </w:instrText>
    </w:r>
    <w:r w:rsidRPr="007437AB">
      <w:fldChar w:fldCharType="separate"/>
    </w:r>
    <w:r w:rsidRPr="007437AB">
      <w:t>Upphandlingsansvar på arbetsmiljöområdet</w:t>
    </w:r>
    <w:r w:rsidRPr="007437AB">
      <w:fldChar w:fldCharType="end"/>
    </w:r>
  </w:p>
  <w:p w:rsidR="00EA4D09" w:rsidRPr="007437AB" w:rsidRDefault="00EA4D09">
    <w:pPr>
      <w:pStyle w:val="Normal00"/>
    </w:pPr>
  </w:p>
  <w:p w:rsidR="00EA4D09" w:rsidRPr="007437AB" w:rsidRDefault="00EA4D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7268017">
    <w:abstractNumId w:val="8"/>
  </w:num>
  <w:num w:numId="2" w16cid:durableId="327441712">
    <w:abstractNumId w:val="9"/>
  </w:num>
  <w:num w:numId="3" w16cid:durableId="1215392256">
    <w:abstractNumId w:val="8"/>
  </w:num>
  <w:num w:numId="4" w16cid:durableId="1349680180">
    <w:abstractNumId w:val="9"/>
  </w:num>
  <w:num w:numId="5" w16cid:durableId="973827778">
    <w:abstractNumId w:val="13"/>
  </w:num>
  <w:num w:numId="6" w16cid:durableId="1606422923">
    <w:abstractNumId w:val="10"/>
  </w:num>
  <w:num w:numId="7" w16cid:durableId="1129251045">
    <w:abstractNumId w:val="11"/>
  </w:num>
  <w:num w:numId="8" w16cid:durableId="93478908">
    <w:abstractNumId w:val="12"/>
  </w:num>
  <w:num w:numId="9" w16cid:durableId="2141991228">
    <w:abstractNumId w:val="8"/>
  </w:num>
  <w:num w:numId="10" w16cid:durableId="1980071607">
    <w:abstractNumId w:val="3"/>
  </w:num>
  <w:num w:numId="11" w16cid:durableId="343630294">
    <w:abstractNumId w:val="2"/>
  </w:num>
  <w:num w:numId="12" w16cid:durableId="242497849">
    <w:abstractNumId w:val="1"/>
  </w:num>
  <w:num w:numId="13" w16cid:durableId="57823421">
    <w:abstractNumId w:val="0"/>
  </w:num>
  <w:num w:numId="14" w16cid:durableId="993411486">
    <w:abstractNumId w:val="9"/>
  </w:num>
  <w:num w:numId="15" w16cid:durableId="346178949">
    <w:abstractNumId w:val="7"/>
  </w:num>
  <w:num w:numId="16" w16cid:durableId="936523731">
    <w:abstractNumId w:val="6"/>
  </w:num>
  <w:num w:numId="17" w16cid:durableId="1763716993">
    <w:abstractNumId w:val="5"/>
  </w:num>
  <w:num w:numId="18" w16cid:durableId="382751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31CDDFCD-D7E7-4188-B530-D7BEB05DD282},{39F7915D-E142-47B1-A92C-2D584BF557C0}"/>
  </w:docVars>
  <w:rsids>
    <w:rsidRoot w:val="00802780"/>
    <w:rsid w:val="007437AB"/>
    <w:rsid w:val="00802780"/>
    <w:rsid w:val="00EA4D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9CE443-4274-434C-80AD-0596755B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1689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s27026</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s27026</dc:title>
  <dc:subject>s27026</dc:subject>
  <dc:creator>Riksdagen</dc:creator>
  <cp:keywords>Riksdagen</cp:keywords>
  <dc:description>TKG-ktrl, MSMQ4mb, PersReg-Distribution mm</dc:description>
  <cp:lastModifiedBy>Lars Brink</cp:lastModifiedBy>
  <cp:revision>2</cp:revision>
  <cp:lastPrinted>2007-11-05T09:14:00Z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Upphandlingsansvar på arbetsmiljöområdet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Upphandlingsansvar på arbetsmiljöområdet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20072008000000000115000270260069</vt:lpwstr>
  </property>
  <property fmtid="{D5CDD505-2E9C-101B-9397-08002B2CF9AE}" pid="47" name="datum">
    <vt:lpwstr>070924</vt:lpwstr>
  </property>
  <property fmtid="{D5CDD505-2E9C-101B-9397-08002B2CF9AE}" pid="48" name="avsändar-e-post">
    <vt:lpwstr>laura.luna@riksdagen.se</vt:lpwstr>
  </property>
  <property fmtid="{D5CDD505-2E9C-101B-9397-08002B2CF9AE}" pid="49" name="id">
    <vt:lpwstr>20072008000000000115000270260069</vt:lpwstr>
  </property>
  <property fmtid="{D5CDD505-2E9C-101B-9397-08002B2CF9AE}" pid="50" name="nummer">
    <vt:lpwstr>282</vt:lpwstr>
  </property>
  <property fmtid="{D5CDD505-2E9C-101B-9397-08002B2CF9AE}" pid="51" name="utskottsbeteckning">
    <vt:lpwstr>A</vt:lpwstr>
  </property>
  <property fmtid="{D5CDD505-2E9C-101B-9397-08002B2CF9AE}" pid="52" name="GlobalUID">
    <vt:lpwstr>{93B1E25A-520E-4D17-950B-8DF168700E31}</vt:lpwstr>
  </property>
  <property fmtid="{D5CDD505-2E9C-101B-9397-08002B2CF9AE}" pid="53" name="Överföringar">
    <vt:i4>0</vt:i4>
  </property>
  <property fmtid="{D5CDD505-2E9C-101B-9397-08002B2CF9AE}" pid="54" name="Checksum">
    <vt:lpwstr>*1004790464256*</vt:lpwstr>
  </property>
  <property fmtid="{D5CDD505-2E9C-101B-9397-08002B2CF9AE}" pid="55" name="skuggnummer">
    <vt:lpwstr>985</vt:lpwstr>
  </property>
  <property fmtid="{D5CDD505-2E9C-101B-9397-08002B2CF9AE}" pid="56" name="urixVersion">
    <vt:lpwstr>3.2.0.8</vt:lpwstr>
  </property>
  <property fmtid="{D5CDD505-2E9C-101B-9397-08002B2CF9AE}" pid="57" name="urixOrigin">
    <vt:lpwstr>071105 10:14:12.197</vt:lpwstr>
  </property>
  <property fmtid="{D5CDD505-2E9C-101B-9397-08002B2CF9AE}" pid="58" name="urixGuid">
    <vt:lpwstr>{DAFD10AC-FD48-4DE8-A067-A9725D3FA64C}</vt:lpwstr>
  </property>
</Properties>
</file>