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CC111" w14:textId="77777777" w:rsidR="000B7DD3" w:rsidRDefault="000B7DD3" w:rsidP="000B7DD3"/>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0B7DD3" w14:paraId="54A20B42" w14:textId="77777777" w:rsidTr="002F3121">
        <w:tc>
          <w:tcPr>
            <w:tcW w:w="9141" w:type="dxa"/>
          </w:tcPr>
          <w:p w14:paraId="18077AA0" w14:textId="77777777" w:rsidR="000B7DD3" w:rsidRDefault="000B7DD3" w:rsidP="002F3121">
            <w:r>
              <w:t>RIKSDAGEN</w:t>
            </w:r>
          </w:p>
          <w:p w14:paraId="71F8109B" w14:textId="77777777" w:rsidR="000B7DD3" w:rsidRDefault="000B7DD3" w:rsidP="002F3121">
            <w:r>
              <w:t>JUSTITIEUTSKOTTET</w:t>
            </w:r>
          </w:p>
        </w:tc>
      </w:tr>
    </w:tbl>
    <w:p w14:paraId="6796D40B" w14:textId="77777777" w:rsidR="000B7DD3" w:rsidRDefault="000B7DD3" w:rsidP="000B7DD3"/>
    <w:p w14:paraId="20518782" w14:textId="77777777" w:rsidR="000B7DD3" w:rsidRDefault="000B7DD3" w:rsidP="000B7DD3"/>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0B7DD3" w14:paraId="097B033C" w14:textId="77777777" w:rsidTr="002F3121">
        <w:trPr>
          <w:cantSplit/>
          <w:trHeight w:val="742"/>
        </w:trPr>
        <w:tc>
          <w:tcPr>
            <w:tcW w:w="1985" w:type="dxa"/>
          </w:tcPr>
          <w:p w14:paraId="72C85413" w14:textId="77777777" w:rsidR="000B7DD3" w:rsidRDefault="000B7DD3" w:rsidP="002F3121">
            <w:pPr>
              <w:rPr>
                <w:b/>
              </w:rPr>
            </w:pPr>
            <w:r>
              <w:rPr>
                <w:b/>
              </w:rPr>
              <w:t xml:space="preserve">PROTOKOLL </w:t>
            </w:r>
          </w:p>
        </w:tc>
        <w:tc>
          <w:tcPr>
            <w:tcW w:w="6463" w:type="dxa"/>
          </w:tcPr>
          <w:p w14:paraId="0A4E528B" w14:textId="0670BE6A" w:rsidR="000B7DD3" w:rsidRDefault="000B7DD3" w:rsidP="002F3121">
            <w:pPr>
              <w:rPr>
                <w:b/>
              </w:rPr>
            </w:pPr>
            <w:r>
              <w:rPr>
                <w:b/>
              </w:rPr>
              <w:t>UTSKOTTSSAMMANTRÄDE 2024/25:</w:t>
            </w:r>
            <w:r w:rsidR="007C39E8">
              <w:rPr>
                <w:b/>
              </w:rPr>
              <w:t>3</w:t>
            </w:r>
            <w:r w:rsidR="006E1878">
              <w:rPr>
                <w:b/>
              </w:rPr>
              <w:t>2</w:t>
            </w:r>
          </w:p>
          <w:p w14:paraId="79C158DD" w14:textId="77777777" w:rsidR="000B7DD3" w:rsidRDefault="000B7DD3" w:rsidP="002F3121">
            <w:pPr>
              <w:rPr>
                <w:b/>
              </w:rPr>
            </w:pPr>
          </w:p>
        </w:tc>
      </w:tr>
      <w:tr w:rsidR="000B7DD3" w14:paraId="211DA3B7" w14:textId="77777777" w:rsidTr="002F3121">
        <w:tc>
          <w:tcPr>
            <w:tcW w:w="1985" w:type="dxa"/>
          </w:tcPr>
          <w:p w14:paraId="4F37CC78" w14:textId="77777777" w:rsidR="000B7DD3" w:rsidRDefault="000B7DD3" w:rsidP="002F3121">
            <w:r>
              <w:t>DATUM</w:t>
            </w:r>
          </w:p>
        </w:tc>
        <w:tc>
          <w:tcPr>
            <w:tcW w:w="6463" w:type="dxa"/>
          </w:tcPr>
          <w:p w14:paraId="2AABEFDC" w14:textId="5B67C288" w:rsidR="000B7DD3" w:rsidRDefault="000B7DD3" w:rsidP="002F3121">
            <w:r>
              <w:t>2025-0</w:t>
            </w:r>
            <w:r w:rsidR="006B21D1">
              <w:t>4</w:t>
            </w:r>
            <w:r>
              <w:t>-</w:t>
            </w:r>
            <w:r w:rsidR="007C39E8">
              <w:t>2</w:t>
            </w:r>
            <w:r w:rsidR="00781CC8">
              <w:t>9</w:t>
            </w:r>
          </w:p>
        </w:tc>
      </w:tr>
      <w:tr w:rsidR="000B7DD3" w14:paraId="67066891" w14:textId="77777777" w:rsidTr="002F3121">
        <w:tc>
          <w:tcPr>
            <w:tcW w:w="1985" w:type="dxa"/>
          </w:tcPr>
          <w:p w14:paraId="091E6053" w14:textId="77777777" w:rsidR="000B7DD3" w:rsidRDefault="000B7DD3" w:rsidP="002F3121">
            <w:r>
              <w:t>TID</w:t>
            </w:r>
          </w:p>
        </w:tc>
        <w:tc>
          <w:tcPr>
            <w:tcW w:w="6463" w:type="dxa"/>
          </w:tcPr>
          <w:p w14:paraId="6D621682" w14:textId="2D9AF973" w:rsidR="000B7DD3" w:rsidRDefault="006B21D1" w:rsidP="002F3121">
            <w:r>
              <w:t>1</w:t>
            </w:r>
            <w:r w:rsidR="00781CC8">
              <w:t>1</w:t>
            </w:r>
            <w:r w:rsidR="000B7DD3">
              <w:t>.00</w:t>
            </w:r>
            <w:r w:rsidR="000B7DD3" w:rsidRPr="005874BB">
              <w:rPr>
                <w:szCs w:val="24"/>
              </w:rPr>
              <w:t>–</w:t>
            </w:r>
            <w:r w:rsidR="009C29BB">
              <w:rPr>
                <w:szCs w:val="24"/>
              </w:rPr>
              <w:t>1</w:t>
            </w:r>
            <w:r w:rsidR="00781CC8">
              <w:rPr>
                <w:szCs w:val="24"/>
              </w:rPr>
              <w:t>1</w:t>
            </w:r>
            <w:r w:rsidR="00FE5E08" w:rsidRPr="00FE5E08">
              <w:rPr>
                <w:szCs w:val="24"/>
              </w:rPr>
              <w:t>.</w:t>
            </w:r>
            <w:r w:rsidR="00781CC8">
              <w:rPr>
                <w:szCs w:val="24"/>
              </w:rPr>
              <w:t>15</w:t>
            </w:r>
          </w:p>
        </w:tc>
      </w:tr>
      <w:tr w:rsidR="000B7DD3" w14:paraId="3E38DC69" w14:textId="77777777" w:rsidTr="002F3121">
        <w:tc>
          <w:tcPr>
            <w:tcW w:w="1985" w:type="dxa"/>
          </w:tcPr>
          <w:p w14:paraId="7BE67FE1" w14:textId="77777777" w:rsidR="000B7DD3" w:rsidRDefault="000B7DD3" w:rsidP="002F3121">
            <w:r>
              <w:t>NÄRVARANDE</w:t>
            </w:r>
          </w:p>
          <w:p w14:paraId="54C4C895" w14:textId="77777777" w:rsidR="000B7DD3" w:rsidRDefault="000B7DD3" w:rsidP="002F3121"/>
        </w:tc>
        <w:tc>
          <w:tcPr>
            <w:tcW w:w="6463" w:type="dxa"/>
          </w:tcPr>
          <w:p w14:paraId="1C4FE10F" w14:textId="5D596B60" w:rsidR="000B7DD3" w:rsidRDefault="000B7DD3" w:rsidP="002F3121">
            <w:r>
              <w:t xml:space="preserve">Se bilaga </w:t>
            </w:r>
            <w:r w:rsidR="00CA573C">
              <w:t>1</w:t>
            </w:r>
          </w:p>
          <w:p w14:paraId="3F79C9A0" w14:textId="77777777" w:rsidR="000B7DD3" w:rsidRDefault="000B7DD3" w:rsidP="002F3121"/>
        </w:tc>
      </w:tr>
    </w:tbl>
    <w:p w14:paraId="266C8775" w14:textId="77777777" w:rsidR="000B7DD3" w:rsidRPr="007C7EB8" w:rsidRDefault="000B7DD3" w:rsidP="000B7DD3">
      <w:pPr>
        <w:tabs>
          <w:tab w:val="left" w:pos="1701"/>
        </w:tabs>
        <w:rPr>
          <w:snapToGrid w:val="0"/>
          <w:color w:val="000000"/>
        </w:rPr>
      </w:pPr>
    </w:p>
    <w:p w14:paraId="63D87329" w14:textId="01C6CC7B" w:rsidR="003E3940" w:rsidRDefault="003E3940" w:rsidP="000B7DD3">
      <w:pPr>
        <w:tabs>
          <w:tab w:val="left" w:pos="1701"/>
        </w:tabs>
        <w:rPr>
          <w:snapToGrid w:val="0"/>
          <w:color w:val="000000"/>
        </w:rPr>
      </w:pPr>
    </w:p>
    <w:p w14:paraId="429F4354" w14:textId="77777777" w:rsidR="003E3940" w:rsidRPr="007C7EB8" w:rsidRDefault="003E3940" w:rsidP="000B7DD3">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946"/>
      </w:tblGrid>
      <w:tr w:rsidR="008B5393" w14:paraId="637F6E36" w14:textId="77777777" w:rsidTr="002F3121">
        <w:tc>
          <w:tcPr>
            <w:tcW w:w="567" w:type="dxa"/>
            <w:shd w:val="clear" w:color="auto" w:fill="auto"/>
          </w:tcPr>
          <w:p w14:paraId="6F1A001B" w14:textId="4F2545C3" w:rsidR="008B5393" w:rsidRDefault="008B5393" w:rsidP="000B7DD3">
            <w:pPr>
              <w:tabs>
                <w:tab w:val="left" w:pos="1701"/>
              </w:tabs>
              <w:rPr>
                <w:b/>
                <w:snapToGrid w:val="0"/>
              </w:rPr>
            </w:pPr>
            <w:r>
              <w:rPr>
                <w:b/>
                <w:snapToGrid w:val="0"/>
              </w:rPr>
              <w:t>§ 1</w:t>
            </w:r>
          </w:p>
        </w:tc>
        <w:tc>
          <w:tcPr>
            <w:tcW w:w="6946" w:type="dxa"/>
            <w:shd w:val="clear" w:color="auto" w:fill="auto"/>
          </w:tcPr>
          <w:p w14:paraId="626B8203" w14:textId="77777777" w:rsidR="00C26E3A" w:rsidRDefault="00C26E3A" w:rsidP="00C26E3A">
            <w:pPr>
              <w:tabs>
                <w:tab w:val="left" w:pos="1701"/>
              </w:tabs>
              <w:rPr>
                <w:b/>
                <w:snapToGrid w:val="0"/>
              </w:rPr>
            </w:pPr>
            <w:r>
              <w:rPr>
                <w:b/>
                <w:snapToGrid w:val="0"/>
              </w:rPr>
              <w:t>Justering av protokoll</w:t>
            </w:r>
          </w:p>
          <w:p w14:paraId="5167A486" w14:textId="77777777" w:rsidR="00C26E3A" w:rsidRDefault="00C26E3A" w:rsidP="00C26E3A">
            <w:pPr>
              <w:tabs>
                <w:tab w:val="left" w:pos="1701"/>
              </w:tabs>
              <w:rPr>
                <w:b/>
                <w:snapToGrid w:val="0"/>
              </w:rPr>
            </w:pPr>
          </w:p>
          <w:p w14:paraId="43868E57" w14:textId="68E12187" w:rsidR="008B5393" w:rsidRDefault="00C26E3A" w:rsidP="00C26E3A">
            <w:pPr>
              <w:tabs>
                <w:tab w:val="left" w:pos="1701"/>
              </w:tabs>
              <w:rPr>
                <w:bCs/>
                <w:snapToGrid w:val="0"/>
              </w:rPr>
            </w:pPr>
            <w:r w:rsidRPr="001021E0">
              <w:rPr>
                <w:bCs/>
                <w:snapToGrid w:val="0"/>
              </w:rPr>
              <w:t xml:space="preserve">Utskottet </w:t>
            </w:r>
            <w:r>
              <w:rPr>
                <w:bCs/>
                <w:snapToGrid w:val="0"/>
              </w:rPr>
              <w:t xml:space="preserve">justerade </w:t>
            </w:r>
            <w:r w:rsidRPr="002C27CC">
              <w:rPr>
                <w:bCs/>
                <w:snapToGrid w:val="0"/>
              </w:rPr>
              <w:t>protokoll 202</w:t>
            </w:r>
            <w:r>
              <w:rPr>
                <w:bCs/>
                <w:snapToGrid w:val="0"/>
              </w:rPr>
              <w:t>4</w:t>
            </w:r>
            <w:r w:rsidRPr="002C27CC">
              <w:rPr>
                <w:bCs/>
                <w:snapToGrid w:val="0"/>
              </w:rPr>
              <w:t>/2</w:t>
            </w:r>
            <w:r>
              <w:rPr>
                <w:bCs/>
                <w:snapToGrid w:val="0"/>
              </w:rPr>
              <w:t>5</w:t>
            </w:r>
            <w:r w:rsidRPr="002C27CC">
              <w:rPr>
                <w:bCs/>
                <w:snapToGrid w:val="0"/>
              </w:rPr>
              <w:t>:</w:t>
            </w:r>
            <w:r w:rsidR="009C29BB">
              <w:rPr>
                <w:bCs/>
                <w:snapToGrid w:val="0"/>
              </w:rPr>
              <w:t>3</w:t>
            </w:r>
            <w:r w:rsidR="00781CC8">
              <w:rPr>
                <w:bCs/>
                <w:snapToGrid w:val="0"/>
              </w:rPr>
              <w:t>1</w:t>
            </w:r>
            <w:r>
              <w:rPr>
                <w:bCs/>
                <w:snapToGrid w:val="0"/>
              </w:rPr>
              <w:t xml:space="preserve">. </w:t>
            </w:r>
          </w:p>
          <w:p w14:paraId="5382FF0D" w14:textId="26F2968E" w:rsidR="00C26E3A" w:rsidRDefault="00C26E3A" w:rsidP="00C26E3A">
            <w:pPr>
              <w:tabs>
                <w:tab w:val="left" w:pos="1701"/>
              </w:tabs>
              <w:rPr>
                <w:b/>
                <w:snapToGrid w:val="0"/>
              </w:rPr>
            </w:pPr>
          </w:p>
        </w:tc>
      </w:tr>
      <w:tr w:rsidR="000B7DD3" w14:paraId="3E6E222C" w14:textId="77777777" w:rsidTr="002F3121">
        <w:tc>
          <w:tcPr>
            <w:tcW w:w="567" w:type="dxa"/>
            <w:shd w:val="clear" w:color="auto" w:fill="auto"/>
          </w:tcPr>
          <w:p w14:paraId="00DB7889" w14:textId="5CF34900" w:rsidR="000B7DD3" w:rsidRDefault="000B7DD3" w:rsidP="000B7DD3">
            <w:pPr>
              <w:tabs>
                <w:tab w:val="left" w:pos="1701"/>
              </w:tabs>
              <w:rPr>
                <w:b/>
                <w:snapToGrid w:val="0"/>
              </w:rPr>
            </w:pPr>
            <w:r>
              <w:rPr>
                <w:b/>
                <w:snapToGrid w:val="0"/>
              </w:rPr>
              <w:t xml:space="preserve">§ </w:t>
            </w:r>
            <w:r w:rsidR="008B5393">
              <w:rPr>
                <w:b/>
                <w:snapToGrid w:val="0"/>
              </w:rPr>
              <w:t>2</w:t>
            </w:r>
          </w:p>
          <w:p w14:paraId="24AAD146" w14:textId="77777777" w:rsidR="000B7DD3" w:rsidRDefault="000B7DD3" w:rsidP="002F3121">
            <w:pPr>
              <w:tabs>
                <w:tab w:val="left" w:pos="1701"/>
              </w:tabs>
              <w:rPr>
                <w:b/>
                <w:snapToGrid w:val="0"/>
              </w:rPr>
            </w:pPr>
          </w:p>
        </w:tc>
        <w:tc>
          <w:tcPr>
            <w:tcW w:w="6946" w:type="dxa"/>
            <w:shd w:val="clear" w:color="auto" w:fill="auto"/>
          </w:tcPr>
          <w:p w14:paraId="1CA4A8B4" w14:textId="77777777" w:rsidR="00781CC8" w:rsidRPr="006849F1" w:rsidRDefault="00781CC8" w:rsidP="00781CC8">
            <w:pPr>
              <w:spacing w:line="276" w:lineRule="auto"/>
              <w:rPr>
                <w:b/>
                <w:bCs/>
                <w:szCs w:val="23"/>
              </w:rPr>
            </w:pPr>
            <w:r w:rsidRPr="006849F1">
              <w:rPr>
                <w:b/>
                <w:bCs/>
                <w:szCs w:val="23"/>
              </w:rPr>
              <w:t>Vapenfrågor (JuU17)</w:t>
            </w:r>
          </w:p>
          <w:p w14:paraId="73E8B277" w14:textId="77777777" w:rsidR="00781CC8" w:rsidRDefault="00781CC8" w:rsidP="00781CC8">
            <w:pPr>
              <w:tabs>
                <w:tab w:val="left" w:pos="1701"/>
              </w:tabs>
              <w:rPr>
                <w:b/>
              </w:rPr>
            </w:pPr>
          </w:p>
          <w:p w14:paraId="41137E75" w14:textId="77777777" w:rsidR="00781CC8" w:rsidRDefault="00781CC8" w:rsidP="00781CC8">
            <w:pPr>
              <w:tabs>
                <w:tab w:val="left" w:pos="1701"/>
              </w:tabs>
              <w:rPr>
                <w:bCs/>
              </w:rPr>
            </w:pPr>
            <w:r w:rsidRPr="0001447D">
              <w:rPr>
                <w:bCs/>
              </w:rPr>
              <w:t xml:space="preserve">Utskottet </w:t>
            </w:r>
            <w:r>
              <w:rPr>
                <w:bCs/>
              </w:rPr>
              <w:t>fortsatte</w:t>
            </w:r>
            <w:r w:rsidRPr="0001447D">
              <w:rPr>
                <w:bCs/>
              </w:rPr>
              <w:t xml:space="preserve"> beredningen av motioner.</w:t>
            </w:r>
          </w:p>
          <w:p w14:paraId="23E738D4" w14:textId="77777777" w:rsidR="00781CC8" w:rsidRDefault="00781CC8" w:rsidP="00781CC8">
            <w:pPr>
              <w:tabs>
                <w:tab w:val="left" w:pos="1701"/>
              </w:tabs>
              <w:rPr>
                <w:bCs/>
              </w:rPr>
            </w:pPr>
          </w:p>
          <w:p w14:paraId="787BED30" w14:textId="77777777" w:rsidR="00781CC8" w:rsidRDefault="00781CC8" w:rsidP="00781CC8">
            <w:pPr>
              <w:tabs>
                <w:tab w:val="left" w:pos="1701"/>
              </w:tabs>
              <w:rPr>
                <w:bCs/>
                <w:snapToGrid w:val="0"/>
              </w:rPr>
            </w:pPr>
            <w:r>
              <w:rPr>
                <w:bCs/>
                <w:snapToGrid w:val="0"/>
              </w:rPr>
              <w:t>Ärendet bordlades.</w:t>
            </w:r>
          </w:p>
          <w:p w14:paraId="482B411F" w14:textId="14BBD44B" w:rsidR="00C26E3A" w:rsidRDefault="00C26E3A" w:rsidP="006849F1">
            <w:pPr>
              <w:tabs>
                <w:tab w:val="left" w:pos="1701"/>
              </w:tabs>
              <w:rPr>
                <w:b/>
                <w:snapToGrid w:val="0"/>
              </w:rPr>
            </w:pPr>
          </w:p>
        </w:tc>
      </w:tr>
      <w:tr w:rsidR="007B66A4" w14:paraId="70411170" w14:textId="77777777" w:rsidTr="002F3121">
        <w:tc>
          <w:tcPr>
            <w:tcW w:w="567" w:type="dxa"/>
            <w:shd w:val="clear" w:color="auto" w:fill="auto"/>
          </w:tcPr>
          <w:p w14:paraId="28D26B6B" w14:textId="29CEEE3F" w:rsidR="007B66A4" w:rsidRDefault="007B66A4" w:rsidP="007B66A4">
            <w:pPr>
              <w:tabs>
                <w:tab w:val="left" w:pos="1701"/>
              </w:tabs>
              <w:rPr>
                <w:b/>
                <w:snapToGrid w:val="0"/>
              </w:rPr>
            </w:pPr>
            <w:r>
              <w:rPr>
                <w:b/>
                <w:snapToGrid w:val="0"/>
              </w:rPr>
              <w:t xml:space="preserve">§ </w:t>
            </w:r>
            <w:r w:rsidR="008B5393">
              <w:rPr>
                <w:b/>
                <w:snapToGrid w:val="0"/>
              </w:rPr>
              <w:t>3</w:t>
            </w:r>
          </w:p>
          <w:p w14:paraId="3B6E07EC" w14:textId="77777777" w:rsidR="007B66A4" w:rsidRDefault="007B66A4" w:rsidP="000B7DD3">
            <w:pPr>
              <w:tabs>
                <w:tab w:val="left" w:pos="1701"/>
              </w:tabs>
              <w:rPr>
                <w:b/>
                <w:snapToGrid w:val="0"/>
              </w:rPr>
            </w:pPr>
          </w:p>
          <w:p w14:paraId="400382B9" w14:textId="77777777" w:rsidR="007B66A4" w:rsidRDefault="007B66A4" w:rsidP="000B7DD3">
            <w:pPr>
              <w:tabs>
                <w:tab w:val="left" w:pos="1701"/>
              </w:tabs>
              <w:rPr>
                <w:b/>
                <w:snapToGrid w:val="0"/>
              </w:rPr>
            </w:pPr>
          </w:p>
          <w:p w14:paraId="2F18D796" w14:textId="0732B983" w:rsidR="007B66A4" w:rsidRDefault="007B66A4" w:rsidP="000B7DD3">
            <w:pPr>
              <w:tabs>
                <w:tab w:val="left" w:pos="1701"/>
              </w:tabs>
              <w:rPr>
                <w:b/>
                <w:snapToGrid w:val="0"/>
              </w:rPr>
            </w:pPr>
          </w:p>
        </w:tc>
        <w:tc>
          <w:tcPr>
            <w:tcW w:w="6946" w:type="dxa"/>
            <w:shd w:val="clear" w:color="auto" w:fill="auto"/>
          </w:tcPr>
          <w:p w14:paraId="2C248343" w14:textId="77777777" w:rsidR="00781CC8" w:rsidRDefault="00781CC8" w:rsidP="00781CC8">
            <w:pPr>
              <w:widowControl/>
              <w:contextualSpacing/>
              <w:rPr>
                <w:b/>
              </w:rPr>
            </w:pPr>
            <w:r>
              <w:rPr>
                <w:b/>
              </w:rPr>
              <w:t xml:space="preserve">Riksdagens skrivelser till regeringen – åtgärder under 2024 </w:t>
            </w:r>
          </w:p>
          <w:p w14:paraId="0FCC6B5F" w14:textId="77777777" w:rsidR="00781CC8" w:rsidRDefault="00781CC8" w:rsidP="00781CC8">
            <w:pPr>
              <w:tabs>
                <w:tab w:val="left" w:pos="1701"/>
              </w:tabs>
              <w:rPr>
                <w:b/>
              </w:rPr>
            </w:pPr>
          </w:p>
          <w:p w14:paraId="303FE0AC" w14:textId="00954031" w:rsidR="00781CC8" w:rsidRDefault="00781CC8" w:rsidP="00781CC8">
            <w:pPr>
              <w:rPr>
                <w:bCs/>
              </w:rPr>
            </w:pPr>
            <w:r>
              <w:t xml:space="preserve">Utskottet fortsatte behandlingen av frågan om yttrande till konstitutionsutskottet över </w:t>
            </w:r>
            <w:r>
              <w:rPr>
                <w:bCs/>
              </w:rPr>
              <w:t>skrivelse</w:t>
            </w:r>
            <w:r w:rsidRPr="003E43FE">
              <w:rPr>
                <w:bCs/>
              </w:rPr>
              <w:t xml:space="preserve"> 2024/25:</w:t>
            </w:r>
            <w:r>
              <w:rPr>
                <w:bCs/>
              </w:rPr>
              <w:t>75.</w:t>
            </w:r>
          </w:p>
          <w:p w14:paraId="1D9AF310" w14:textId="77777777" w:rsidR="00781CC8" w:rsidRDefault="00781CC8" w:rsidP="00781CC8">
            <w:pPr>
              <w:rPr>
                <w:bCs/>
              </w:rPr>
            </w:pPr>
          </w:p>
          <w:p w14:paraId="5C6B78B7" w14:textId="77777777" w:rsidR="00781CC8" w:rsidRDefault="00781CC8" w:rsidP="00781CC8">
            <w:pPr>
              <w:rPr>
                <w:bCs/>
              </w:rPr>
            </w:pPr>
            <w:r>
              <w:t>Frågan bordlades.</w:t>
            </w:r>
          </w:p>
          <w:p w14:paraId="67137374" w14:textId="77777777" w:rsidR="007B66A4" w:rsidRDefault="007B66A4" w:rsidP="00616642">
            <w:pPr>
              <w:tabs>
                <w:tab w:val="left" w:pos="1701"/>
              </w:tabs>
              <w:rPr>
                <w:b/>
                <w:snapToGrid w:val="0"/>
              </w:rPr>
            </w:pPr>
          </w:p>
        </w:tc>
      </w:tr>
      <w:tr w:rsidR="0003128F" w14:paraId="2B573255" w14:textId="77777777" w:rsidTr="002F3121">
        <w:tc>
          <w:tcPr>
            <w:tcW w:w="567" w:type="dxa"/>
            <w:shd w:val="clear" w:color="auto" w:fill="auto"/>
          </w:tcPr>
          <w:p w14:paraId="717A8E28" w14:textId="6C41532E" w:rsidR="0003128F" w:rsidRDefault="0003128F" w:rsidP="0003128F">
            <w:pPr>
              <w:tabs>
                <w:tab w:val="left" w:pos="1701"/>
              </w:tabs>
              <w:rPr>
                <w:b/>
                <w:snapToGrid w:val="0"/>
              </w:rPr>
            </w:pPr>
            <w:r>
              <w:rPr>
                <w:b/>
                <w:snapToGrid w:val="0"/>
              </w:rPr>
              <w:t xml:space="preserve">§ </w:t>
            </w:r>
            <w:r w:rsidR="008B5393">
              <w:rPr>
                <w:b/>
                <w:snapToGrid w:val="0"/>
              </w:rPr>
              <w:t>4</w:t>
            </w:r>
          </w:p>
          <w:p w14:paraId="3338C82C" w14:textId="77777777" w:rsidR="0003128F" w:rsidRDefault="0003128F" w:rsidP="000B7DD3">
            <w:pPr>
              <w:tabs>
                <w:tab w:val="left" w:pos="1701"/>
              </w:tabs>
              <w:rPr>
                <w:b/>
                <w:snapToGrid w:val="0"/>
              </w:rPr>
            </w:pPr>
          </w:p>
        </w:tc>
        <w:tc>
          <w:tcPr>
            <w:tcW w:w="6946" w:type="dxa"/>
            <w:shd w:val="clear" w:color="auto" w:fill="auto"/>
          </w:tcPr>
          <w:p w14:paraId="43EBBA49" w14:textId="77777777" w:rsidR="00781CC8" w:rsidRPr="00781CC8" w:rsidRDefault="00781CC8" w:rsidP="00781CC8">
            <w:pPr>
              <w:spacing w:line="276" w:lineRule="auto"/>
              <w:rPr>
                <w:b/>
                <w:bCs/>
                <w:szCs w:val="23"/>
              </w:rPr>
            </w:pPr>
            <w:r w:rsidRPr="00781CC8">
              <w:rPr>
                <w:b/>
                <w:bCs/>
                <w:szCs w:val="23"/>
              </w:rPr>
              <w:t>Förslag till förordning om ändring av förordning (EU) 2018/1727 vad gäller förlängning av tidsfristen för inrättandet av Eurojusts ärendehanteringssystem</w:t>
            </w:r>
          </w:p>
          <w:p w14:paraId="2BBBE14A" w14:textId="77777777" w:rsidR="00CC3C44" w:rsidRDefault="00CC3C44" w:rsidP="00CC3C44">
            <w:pPr>
              <w:tabs>
                <w:tab w:val="left" w:pos="1701"/>
              </w:tabs>
              <w:rPr>
                <w:b/>
              </w:rPr>
            </w:pPr>
          </w:p>
          <w:p w14:paraId="333A97B6" w14:textId="3A06341C" w:rsidR="006849F1" w:rsidRDefault="006849F1" w:rsidP="006849F1">
            <w:r w:rsidRPr="003E43FE">
              <w:rPr>
                <w:bCs/>
              </w:rPr>
              <w:t xml:space="preserve">Utskottet </w:t>
            </w:r>
            <w:r w:rsidR="00781CC8">
              <w:rPr>
                <w:bCs/>
              </w:rPr>
              <w:t xml:space="preserve">inledde subsidiaritetsprövningen av </w:t>
            </w:r>
            <w:proofErr w:type="gramStart"/>
            <w:r w:rsidR="00781CC8">
              <w:rPr>
                <w:bCs/>
              </w:rPr>
              <w:t>COM(</w:t>
            </w:r>
            <w:proofErr w:type="gramEnd"/>
            <w:r w:rsidR="00781CC8">
              <w:rPr>
                <w:bCs/>
              </w:rPr>
              <w:t>2025) 143</w:t>
            </w:r>
            <w:r>
              <w:t>.</w:t>
            </w:r>
          </w:p>
          <w:p w14:paraId="1B09F077" w14:textId="675AB3FC" w:rsidR="00781CC8" w:rsidRDefault="00781CC8" w:rsidP="006849F1"/>
          <w:p w14:paraId="1DB7B193" w14:textId="27588950" w:rsidR="00781CC8" w:rsidRDefault="00781CC8" w:rsidP="006849F1">
            <w:r>
              <w:t>Utskottet ansåg att förslaget inte strider mot subsidiaritetsprincipen.</w:t>
            </w:r>
          </w:p>
          <w:p w14:paraId="0A988607" w14:textId="185A645B" w:rsidR="00781CC8" w:rsidRDefault="00781CC8" w:rsidP="006849F1"/>
          <w:p w14:paraId="5EC8B82B" w14:textId="36F8948F" w:rsidR="00781CC8" w:rsidRPr="00781CC8" w:rsidRDefault="00781CC8" w:rsidP="006849F1">
            <w:pPr>
              <w:rPr>
                <w:bCs/>
              </w:rPr>
            </w:pPr>
            <w:r>
              <w:t>Denna paragraf förklarades omedelbart justerad.</w:t>
            </w:r>
          </w:p>
          <w:p w14:paraId="2463FFC0" w14:textId="6248AEA0" w:rsidR="00F84DEE" w:rsidRPr="004B47AA" w:rsidRDefault="00F84DEE" w:rsidP="00781CC8">
            <w:pPr>
              <w:tabs>
                <w:tab w:val="left" w:pos="1701"/>
              </w:tabs>
              <w:rPr>
                <w:bCs/>
                <w:snapToGrid w:val="0"/>
                <w:szCs w:val="24"/>
              </w:rPr>
            </w:pPr>
          </w:p>
        </w:tc>
      </w:tr>
      <w:tr w:rsidR="0003128F" w14:paraId="147F5BB6" w14:textId="77777777" w:rsidTr="002F3121">
        <w:tc>
          <w:tcPr>
            <w:tcW w:w="567" w:type="dxa"/>
            <w:shd w:val="clear" w:color="auto" w:fill="auto"/>
          </w:tcPr>
          <w:p w14:paraId="31E10D2B" w14:textId="0985B346" w:rsidR="0003128F" w:rsidRDefault="0003128F" w:rsidP="0003128F">
            <w:pPr>
              <w:tabs>
                <w:tab w:val="left" w:pos="1701"/>
              </w:tabs>
              <w:rPr>
                <w:b/>
                <w:snapToGrid w:val="0"/>
              </w:rPr>
            </w:pPr>
            <w:r>
              <w:rPr>
                <w:b/>
                <w:snapToGrid w:val="0"/>
              </w:rPr>
              <w:t xml:space="preserve">§ </w:t>
            </w:r>
            <w:r w:rsidR="008B5393">
              <w:rPr>
                <w:b/>
                <w:snapToGrid w:val="0"/>
              </w:rPr>
              <w:t>5</w:t>
            </w:r>
          </w:p>
          <w:p w14:paraId="1E183FFF" w14:textId="77777777" w:rsidR="0003128F" w:rsidRDefault="0003128F" w:rsidP="000B7DD3">
            <w:pPr>
              <w:tabs>
                <w:tab w:val="left" w:pos="1701"/>
              </w:tabs>
              <w:rPr>
                <w:b/>
                <w:snapToGrid w:val="0"/>
              </w:rPr>
            </w:pPr>
          </w:p>
        </w:tc>
        <w:tc>
          <w:tcPr>
            <w:tcW w:w="6946" w:type="dxa"/>
            <w:shd w:val="clear" w:color="auto" w:fill="auto"/>
          </w:tcPr>
          <w:p w14:paraId="20291C31" w14:textId="2944AA0E" w:rsidR="00C26E3A" w:rsidRPr="006849F1" w:rsidRDefault="00C85341" w:rsidP="006849F1">
            <w:pPr>
              <w:spacing w:line="276" w:lineRule="auto"/>
              <w:rPr>
                <w:b/>
                <w:bCs/>
                <w:szCs w:val="23"/>
              </w:rPr>
            </w:pPr>
            <w:r>
              <w:rPr>
                <w:b/>
                <w:bCs/>
                <w:szCs w:val="23"/>
              </w:rPr>
              <w:t>Inkommen skrivelse</w:t>
            </w:r>
          </w:p>
          <w:p w14:paraId="2BDFF7B7" w14:textId="77777777" w:rsidR="00AA3272" w:rsidRDefault="00AA3272" w:rsidP="00AA3272">
            <w:pPr>
              <w:tabs>
                <w:tab w:val="left" w:pos="1701"/>
              </w:tabs>
              <w:rPr>
                <w:b/>
              </w:rPr>
            </w:pPr>
          </w:p>
          <w:p w14:paraId="459FB94E" w14:textId="003F86D8" w:rsidR="006849F1" w:rsidRPr="006849F1" w:rsidRDefault="00C85341" w:rsidP="006849F1">
            <w:pPr>
              <w:tabs>
                <w:tab w:val="left" w:pos="1701"/>
              </w:tabs>
              <w:rPr>
                <w:bCs/>
                <w:snapToGrid w:val="0"/>
              </w:rPr>
            </w:pPr>
            <w:r>
              <w:rPr>
                <w:bCs/>
              </w:rPr>
              <w:t xml:space="preserve">En inkommen skrivelse anmäldes (dnr </w:t>
            </w:r>
            <w:proofErr w:type="gramStart"/>
            <w:r>
              <w:rPr>
                <w:bCs/>
              </w:rPr>
              <w:t>1612-2024</w:t>
            </w:r>
            <w:proofErr w:type="gramEnd"/>
            <w:r>
              <w:rPr>
                <w:bCs/>
              </w:rPr>
              <w:t>/25).</w:t>
            </w:r>
          </w:p>
          <w:p w14:paraId="235BD176" w14:textId="77777777" w:rsidR="0003128F" w:rsidRDefault="0003128F" w:rsidP="00F37F9E">
            <w:pPr>
              <w:tabs>
                <w:tab w:val="left" w:pos="1701"/>
              </w:tabs>
              <w:rPr>
                <w:b/>
                <w:snapToGrid w:val="0"/>
              </w:rPr>
            </w:pPr>
          </w:p>
        </w:tc>
      </w:tr>
      <w:tr w:rsidR="006849F1" w14:paraId="33360B1C" w14:textId="77777777" w:rsidTr="002F3121">
        <w:tc>
          <w:tcPr>
            <w:tcW w:w="567" w:type="dxa"/>
            <w:shd w:val="clear" w:color="auto" w:fill="auto"/>
          </w:tcPr>
          <w:p w14:paraId="5AEF9581" w14:textId="7A71287B" w:rsidR="006849F1" w:rsidRDefault="006849F1" w:rsidP="0003128F">
            <w:pPr>
              <w:tabs>
                <w:tab w:val="left" w:pos="1701"/>
              </w:tabs>
              <w:rPr>
                <w:b/>
                <w:snapToGrid w:val="0"/>
              </w:rPr>
            </w:pPr>
            <w:r>
              <w:rPr>
                <w:b/>
                <w:snapToGrid w:val="0"/>
              </w:rPr>
              <w:t xml:space="preserve">§ </w:t>
            </w:r>
            <w:r w:rsidR="00BF2A0D">
              <w:rPr>
                <w:b/>
                <w:snapToGrid w:val="0"/>
              </w:rPr>
              <w:t>6</w:t>
            </w:r>
          </w:p>
        </w:tc>
        <w:tc>
          <w:tcPr>
            <w:tcW w:w="6946" w:type="dxa"/>
            <w:shd w:val="clear" w:color="auto" w:fill="auto"/>
          </w:tcPr>
          <w:p w14:paraId="6FA3E7C8" w14:textId="40F52F3C" w:rsidR="006849F1" w:rsidRDefault="006849F1" w:rsidP="006849F1">
            <w:pPr>
              <w:widowControl/>
              <w:spacing w:line="276" w:lineRule="auto"/>
              <w:rPr>
                <w:b/>
              </w:rPr>
            </w:pPr>
            <w:r w:rsidRPr="007113D9">
              <w:rPr>
                <w:b/>
              </w:rPr>
              <w:t>Övriga frågor</w:t>
            </w:r>
          </w:p>
          <w:p w14:paraId="1921EF95" w14:textId="77777777" w:rsidR="006849F1" w:rsidRDefault="006849F1" w:rsidP="006849F1">
            <w:pPr>
              <w:widowControl/>
              <w:spacing w:line="276" w:lineRule="auto"/>
              <w:rPr>
                <w:b/>
              </w:rPr>
            </w:pPr>
          </w:p>
          <w:p w14:paraId="75B584E0" w14:textId="4B119E0F" w:rsidR="006849F1" w:rsidRDefault="006849F1" w:rsidP="006849F1">
            <w:pPr>
              <w:widowControl/>
              <w:spacing w:line="276" w:lineRule="auto"/>
              <w:rPr>
                <w:bCs/>
                <w:snapToGrid w:val="0"/>
              </w:rPr>
            </w:pPr>
            <w:r w:rsidRPr="0012215E">
              <w:rPr>
                <w:bCs/>
                <w:snapToGrid w:val="0"/>
              </w:rPr>
              <w:t>Kanslichefen anmälde ärendeplan och sammanträdesplan för våren 2025</w:t>
            </w:r>
            <w:r>
              <w:rPr>
                <w:bCs/>
                <w:snapToGrid w:val="0"/>
              </w:rPr>
              <w:t>.</w:t>
            </w:r>
          </w:p>
          <w:p w14:paraId="7DE97492" w14:textId="0029FE0D" w:rsidR="0046391A" w:rsidRDefault="0046391A" w:rsidP="006849F1">
            <w:pPr>
              <w:widowControl/>
              <w:spacing w:line="276" w:lineRule="auto"/>
              <w:rPr>
                <w:bCs/>
                <w:snapToGrid w:val="0"/>
              </w:rPr>
            </w:pPr>
          </w:p>
          <w:p w14:paraId="6603F9AF" w14:textId="1E4D5370" w:rsidR="0046391A" w:rsidRDefault="0046391A" w:rsidP="006849F1">
            <w:pPr>
              <w:widowControl/>
              <w:spacing w:line="276" w:lineRule="auto"/>
              <w:rPr>
                <w:bCs/>
                <w:snapToGrid w:val="0"/>
              </w:rPr>
            </w:pPr>
            <w:r>
              <w:rPr>
                <w:bCs/>
                <w:snapToGrid w:val="0"/>
              </w:rPr>
              <w:lastRenderedPageBreak/>
              <w:t xml:space="preserve">S-ledamöterna föreslog att utskottet skulle ta ett initiativ om </w:t>
            </w:r>
            <w:r w:rsidR="006E1878">
              <w:rPr>
                <w:bCs/>
                <w:snapToGrid w:val="0"/>
              </w:rPr>
              <w:t>ett samhällsuppdrag för Kriminalvårdens utbyggnad</w:t>
            </w:r>
            <w:r>
              <w:rPr>
                <w:bCs/>
                <w:snapToGrid w:val="0"/>
              </w:rPr>
              <w:t xml:space="preserve">, se bilaga 2. </w:t>
            </w:r>
          </w:p>
          <w:p w14:paraId="000E1F81" w14:textId="38DB46D9" w:rsidR="0046391A" w:rsidRDefault="0046391A" w:rsidP="006849F1">
            <w:pPr>
              <w:widowControl/>
              <w:spacing w:line="276" w:lineRule="auto"/>
              <w:rPr>
                <w:bCs/>
                <w:snapToGrid w:val="0"/>
              </w:rPr>
            </w:pPr>
          </w:p>
          <w:p w14:paraId="4F39B909" w14:textId="55B810C4" w:rsidR="0046391A" w:rsidRDefault="0046391A" w:rsidP="006849F1">
            <w:pPr>
              <w:widowControl/>
              <w:spacing w:line="276" w:lineRule="auto"/>
              <w:rPr>
                <w:b/>
              </w:rPr>
            </w:pPr>
            <w:r>
              <w:rPr>
                <w:bCs/>
                <w:snapToGrid w:val="0"/>
              </w:rPr>
              <w:t xml:space="preserve">Frågan bordlades. </w:t>
            </w:r>
          </w:p>
          <w:p w14:paraId="34476D3A" w14:textId="77777777" w:rsidR="006849F1" w:rsidRPr="006849F1" w:rsidRDefault="006849F1" w:rsidP="006849F1">
            <w:pPr>
              <w:spacing w:line="276" w:lineRule="auto"/>
              <w:rPr>
                <w:b/>
                <w:bCs/>
                <w:szCs w:val="23"/>
              </w:rPr>
            </w:pPr>
          </w:p>
        </w:tc>
      </w:tr>
      <w:tr w:rsidR="00AA3272" w14:paraId="5A6D39AD" w14:textId="77777777" w:rsidTr="002F3121">
        <w:tc>
          <w:tcPr>
            <w:tcW w:w="567" w:type="dxa"/>
          </w:tcPr>
          <w:p w14:paraId="6F290B1E" w14:textId="6177E793" w:rsidR="00AA3272" w:rsidRDefault="00AA3272" w:rsidP="00AA3272">
            <w:pPr>
              <w:tabs>
                <w:tab w:val="left" w:pos="1701"/>
              </w:tabs>
              <w:rPr>
                <w:b/>
                <w:snapToGrid w:val="0"/>
              </w:rPr>
            </w:pPr>
            <w:r>
              <w:rPr>
                <w:b/>
                <w:snapToGrid w:val="0"/>
              </w:rPr>
              <w:lastRenderedPageBreak/>
              <w:t xml:space="preserve">§ </w:t>
            </w:r>
            <w:r w:rsidR="00BF2A0D">
              <w:rPr>
                <w:b/>
                <w:snapToGrid w:val="0"/>
              </w:rPr>
              <w:t>7</w:t>
            </w:r>
          </w:p>
        </w:tc>
        <w:tc>
          <w:tcPr>
            <w:tcW w:w="6946" w:type="dxa"/>
          </w:tcPr>
          <w:p w14:paraId="149C5FAF" w14:textId="77777777" w:rsidR="00AA3272" w:rsidRDefault="00AA3272" w:rsidP="00AA3272">
            <w:pPr>
              <w:tabs>
                <w:tab w:val="left" w:pos="1701"/>
              </w:tabs>
              <w:rPr>
                <w:b/>
                <w:snapToGrid w:val="0"/>
              </w:rPr>
            </w:pPr>
            <w:r>
              <w:rPr>
                <w:b/>
                <w:snapToGrid w:val="0"/>
              </w:rPr>
              <w:t>Nästa sammanträde</w:t>
            </w:r>
          </w:p>
          <w:p w14:paraId="4E0F71B3" w14:textId="7322DCAA" w:rsidR="00AA3272" w:rsidRDefault="00AA3272" w:rsidP="00AA3272">
            <w:pPr>
              <w:tabs>
                <w:tab w:val="left" w:pos="1701"/>
              </w:tabs>
              <w:rPr>
                <w:b/>
                <w:snapToGrid w:val="0"/>
              </w:rPr>
            </w:pPr>
            <w:r>
              <w:rPr>
                <w:b/>
                <w:snapToGrid w:val="0"/>
              </w:rPr>
              <w:br/>
            </w:r>
            <w:r>
              <w:rPr>
                <w:snapToGrid w:val="0"/>
              </w:rPr>
              <w:t>Nästa sammanträde äger rum t</w:t>
            </w:r>
            <w:r w:rsidR="006849F1">
              <w:rPr>
                <w:snapToGrid w:val="0"/>
              </w:rPr>
              <w:t>i</w:t>
            </w:r>
            <w:r>
              <w:rPr>
                <w:snapToGrid w:val="0"/>
              </w:rPr>
              <w:t xml:space="preserve">sdagen den </w:t>
            </w:r>
            <w:r w:rsidR="0046391A">
              <w:rPr>
                <w:snapToGrid w:val="0"/>
              </w:rPr>
              <w:t>6 maj</w:t>
            </w:r>
            <w:r>
              <w:rPr>
                <w:snapToGrid w:val="0"/>
              </w:rPr>
              <w:t xml:space="preserve"> 2025 </w:t>
            </w:r>
            <w:r w:rsidRPr="006C1674">
              <w:rPr>
                <w:snapToGrid w:val="0"/>
              </w:rPr>
              <w:t xml:space="preserve">kl. </w:t>
            </w:r>
            <w:r w:rsidR="00D87683">
              <w:rPr>
                <w:snapToGrid w:val="0"/>
              </w:rPr>
              <w:t>1</w:t>
            </w:r>
            <w:r w:rsidR="006849F1">
              <w:rPr>
                <w:snapToGrid w:val="0"/>
              </w:rPr>
              <w:t>1</w:t>
            </w:r>
            <w:r w:rsidRPr="006C1674">
              <w:rPr>
                <w:snapToGrid w:val="0"/>
              </w:rPr>
              <w:t>.00</w:t>
            </w:r>
            <w:r>
              <w:rPr>
                <w:snapToGrid w:val="0"/>
              </w:rPr>
              <w:t>.</w:t>
            </w:r>
          </w:p>
          <w:p w14:paraId="4189B18D" w14:textId="3FB55A1A" w:rsidR="00AA3272" w:rsidRPr="00662A01" w:rsidRDefault="00AA3272" w:rsidP="00AA3272">
            <w:pPr>
              <w:rPr>
                <w:snapToGrid w:val="0"/>
              </w:rPr>
            </w:pPr>
          </w:p>
        </w:tc>
      </w:tr>
    </w:tbl>
    <w:p w14:paraId="1C71B6B6" w14:textId="30146DEF" w:rsidR="005C5D73" w:rsidRDefault="005C5D73" w:rsidP="000B7DD3"/>
    <w:p w14:paraId="4DCC99F4" w14:textId="77777777" w:rsidR="00BB5652" w:rsidRDefault="00BB5652" w:rsidP="000B7DD3"/>
    <w:p w14:paraId="1C524187" w14:textId="77777777" w:rsidR="003E3940" w:rsidRDefault="003E3940" w:rsidP="000B7DD3"/>
    <w:tbl>
      <w:tblPr>
        <w:tblW w:w="7156" w:type="dxa"/>
        <w:tblInd w:w="1488" w:type="dxa"/>
        <w:tblLayout w:type="fixed"/>
        <w:tblCellMar>
          <w:left w:w="70" w:type="dxa"/>
          <w:right w:w="70" w:type="dxa"/>
        </w:tblCellMar>
        <w:tblLook w:val="00A0" w:firstRow="1" w:lastRow="0" w:firstColumn="1" w:lastColumn="0" w:noHBand="0" w:noVBand="0"/>
      </w:tblPr>
      <w:tblGrid>
        <w:gridCol w:w="7156"/>
      </w:tblGrid>
      <w:tr w:rsidR="000B7DD3" w14:paraId="5C2D9E56" w14:textId="77777777" w:rsidTr="002F3121">
        <w:tc>
          <w:tcPr>
            <w:tcW w:w="7156" w:type="dxa"/>
          </w:tcPr>
          <w:p w14:paraId="7CE90CE9" w14:textId="10650712" w:rsidR="000B7DD3" w:rsidRDefault="000B7DD3" w:rsidP="002F3121">
            <w:pPr>
              <w:tabs>
                <w:tab w:val="left" w:pos="1701"/>
              </w:tabs>
            </w:pPr>
            <w:r>
              <w:t>Vid protokollet</w:t>
            </w:r>
          </w:p>
          <w:p w14:paraId="0B7A0F9E" w14:textId="77777777" w:rsidR="00F65F82" w:rsidRDefault="00F65F82" w:rsidP="002F3121">
            <w:pPr>
              <w:tabs>
                <w:tab w:val="left" w:pos="1701"/>
              </w:tabs>
            </w:pPr>
          </w:p>
          <w:p w14:paraId="711C96AC" w14:textId="77777777" w:rsidR="00B03F4E" w:rsidRDefault="00B03F4E" w:rsidP="002F3121">
            <w:pPr>
              <w:tabs>
                <w:tab w:val="left" w:pos="1701"/>
              </w:tabs>
            </w:pPr>
          </w:p>
          <w:p w14:paraId="3EDDF690" w14:textId="039A21DC" w:rsidR="000B7DD3" w:rsidRDefault="000B7DD3" w:rsidP="002F3121">
            <w:pPr>
              <w:tabs>
                <w:tab w:val="left" w:pos="1701"/>
              </w:tabs>
            </w:pPr>
            <w:r>
              <w:t xml:space="preserve">Justeras den </w:t>
            </w:r>
            <w:r w:rsidR="0046391A">
              <w:rPr>
                <w:snapToGrid w:val="0"/>
              </w:rPr>
              <w:t>6 maj</w:t>
            </w:r>
            <w:r w:rsidR="0082554F">
              <w:rPr>
                <w:snapToGrid w:val="0"/>
              </w:rPr>
              <w:t xml:space="preserve"> </w:t>
            </w:r>
            <w:r>
              <w:t>2025</w:t>
            </w:r>
          </w:p>
          <w:p w14:paraId="6448B8D1" w14:textId="77777777" w:rsidR="000B7DD3" w:rsidRDefault="000B7DD3" w:rsidP="002F3121">
            <w:pPr>
              <w:tabs>
                <w:tab w:val="left" w:pos="1701"/>
              </w:tabs>
            </w:pPr>
          </w:p>
          <w:p w14:paraId="54E72734" w14:textId="77777777" w:rsidR="000B7DD3" w:rsidRDefault="000B7DD3" w:rsidP="002F3121">
            <w:pPr>
              <w:tabs>
                <w:tab w:val="left" w:pos="1701"/>
              </w:tabs>
            </w:pPr>
          </w:p>
          <w:p w14:paraId="42D7EAB4" w14:textId="77777777" w:rsidR="000B7DD3" w:rsidRDefault="000B7DD3" w:rsidP="002F3121">
            <w:pPr>
              <w:tabs>
                <w:tab w:val="left" w:pos="1701"/>
              </w:tabs>
            </w:pPr>
          </w:p>
          <w:p w14:paraId="7053DC0C" w14:textId="1A6ABF6D" w:rsidR="00FF6780" w:rsidRPr="00ED345C" w:rsidRDefault="00AA3272" w:rsidP="002F3121">
            <w:pPr>
              <w:tabs>
                <w:tab w:val="left" w:pos="1701"/>
              </w:tabs>
              <w:rPr>
                <w:szCs w:val="24"/>
              </w:rPr>
            </w:pPr>
            <w:r>
              <w:rPr>
                <w:szCs w:val="24"/>
              </w:rPr>
              <w:t>Henrik Vinge</w:t>
            </w:r>
          </w:p>
        </w:tc>
      </w:tr>
    </w:tbl>
    <w:p w14:paraId="05489BF3" w14:textId="1168006E" w:rsidR="00452A12" w:rsidRDefault="00452A12" w:rsidP="000B7DD3">
      <w:pPr>
        <w:widowControl/>
      </w:pPr>
    </w:p>
    <w:p w14:paraId="5DE52B8A" w14:textId="3BC43416" w:rsidR="0046391A" w:rsidRDefault="0046391A" w:rsidP="000B7DD3">
      <w:pPr>
        <w:widowControl/>
      </w:pPr>
    </w:p>
    <w:p w14:paraId="710EF97F" w14:textId="66865E3E" w:rsidR="0046391A" w:rsidRDefault="0046391A" w:rsidP="000B7DD3">
      <w:pPr>
        <w:widowControl/>
      </w:pPr>
    </w:p>
    <w:p w14:paraId="4BDA59F2" w14:textId="12B9888F" w:rsidR="0046391A" w:rsidRDefault="0046391A" w:rsidP="000B7DD3">
      <w:pPr>
        <w:widowControl/>
      </w:pPr>
    </w:p>
    <w:p w14:paraId="72B8A226" w14:textId="30318198" w:rsidR="0046391A" w:rsidRDefault="0046391A" w:rsidP="000B7DD3">
      <w:pPr>
        <w:widowControl/>
      </w:pPr>
    </w:p>
    <w:p w14:paraId="76456C5F" w14:textId="605B75A4" w:rsidR="0046391A" w:rsidRDefault="0046391A" w:rsidP="000B7DD3">
      <w:pPr>
        <w:widowControl/>
      </w:pPr>
    </w:p>
    <w:p w14:paraId="2FBCFB9B" w14:textId="62CC2221" w:rsidR="0046391A" w:rsidRDefault="0046391A" w:rsidP="000B7DD3">
      <w:pPr>
        <w:widowControl/>
      </w:pPr>
    </w:p>
    <w:p w14:paraId="4C463915" w14:textId="3D08C674" w:rsidR="006E1878" w:rsidRDefault="006E1878" w:rsidP="000B7DD3">
      <w:pPr>
        <w:widowControl/>
      </w:pPr>
    </w:p>
    <w:p w14:paraId="14B2123B" w14:textId="0E721CDB" w:rsidR="006E1878" w:rsidRDefault="006E1878" w:rsidP="000B7DD3">
      <w:pPr>
        <w:widowControl/>
      </w:pPr>
    </w:p>
    <w:p w14:paraId="4AC9B29C" w14:textId="36D5D53A" w:rsidR="006E1878" w:rsidRDefault="006E1878" w:rsidP="000B7DD3">
      <w:pPr>
        <w:widowControl/>
      </w:pPr>
    </w:p>
    <w:p w14:paraId="4461E1A5" w14:textId="7A1A4D08" w:rsidR="006E1878" w:rsidRDefault="006E1878" w:rsidP="000B7DD3">
      <w:pPr>
        <w:widowControl/>
      </w:pPr>
    </w:p>
    <w:p w14:paraId="5E0A20CB" w14:textId="4598F35F" w:rsidR="006E1878" w:rsidRDefault="006E1878" w:rsidP="000B7DD3">
      <w:pPr>
        <w:widowControl/>
      </w:pPr>
    </w:p>
    <w:p w14:paraId="17BD655F" w14:textId="57E6A987" w:rsidR="006E1878" w:rsidRDefault="006E1878" w:rsidP="000B7DD3">
      <w:pPr>
        <w:widowControl/>
      </w:pPr>
    </w:p>
    <w:p w14:paraId="47028CD7" w14:textId="47E1E40E" w:rsidR="006E1878" w:rsidRDefault="006E1878" w:rsidP="000B7DD3">
      <w:pPr>
        <w:widowControl/>
      </w:pPr>
    </w:p>
    <w:p w14:paraId="3FF6BFA8" w14:textId="78237050" w:rsidR="006E1878" w:rsidRDefault="006E1878" w:rsidP="000B7DD3">
      <w:pPr>
        <w:widowControl/>
      </w:pPr>
    </w:p>
    <w:p w14:paraId="02989691" w14:textId="32D4E290" w:rsidR="006E1878" w:rsidRDefault="006E1878" w:rsidP="000B7DD3">
      <w:pPr>
        <w:widowControl/>
      </w:pPr>
    </w:p>
    <w:p w14:paraId="2C047666" w14:textId="423EE77E" w:rsidR="006E1878" w:rsidRDefault="006E1878" w:rsidP="000B7DD3">
      <w:pPr>
        <w:widowControl/>
      </w:pPr>
    </w:p>
    <w:p w14:paraId="0243AEB5" w14:textId="799218BD" w:rsidR="006E1878" w:rsidRDefault="006E1878" w:rsidP="000B7DD3">
      <w:pPr>
        <w:widowControl/>
      </w:pPr>
    </w:p>
    <w:p w14:paraId="74CBF356" w14:textId="4F431191" w:rsidR="006E1878" w:rsidRDefault="006E1878" w:rsidP="000B7DD3">
      <w:pPr>
        <w:widowControl/>
      </w:pPr>
    </w:p>
    <w:p w14:paraId="5B05D418" w14:textId="09A6968E" w:rsidR="006E1878" w:rsidRDefault="006E1878" w:rsidP="000B7DD3">
      <w:pPr>
        <w:widowControl/>
      </w:pPr>
    </w:p>
    <w:p w14:paraId="56EA8666" w14:textId="7E32D576" w:rsidR="006E1878" w:rsidRDefault="006E1878" w:rsidP="000B7DD3">
      <w:pPr>
        <w:widowControl/>
      </w:pPr>
    </w:p>
    <w:p w14:paraId="7F340AF9" w14:textId="0A95DD15" w:rsidR="006E1878" w:rsidRDefault="006E1878" w:rsidP="000B7DD3">
      <w:pPr>
        <w:widowControl/>
      </w:pPr>
    </w:p>
    <w:p w14:paraId="324F3463" w14:textId="239997ED" w:rsidR="006E1878" w:rsidRDefault="006E1878" w:rsidP="000B7DD3">
      <w:pPr>
        <w:widowControl/>
      </w:pPr>
    </w:p>
    <w:p w14:paraId="6D117291" w14:textId="51651FDB" w:rsidR="006E1878" w:rsidRDefault="006E1878" w:rsidP="000B7DD3">
      <w:pPr>
        <w:widowControl/>
      </w:pPr>
    </w:p>
    <w:p w14:paraId="2F840614" w14:textId="49FE3AD7" w:rsidR="006E1878" w:rsidRDefault="006E1878" w:rsidP="000B7DD3">
      <w:pPr>
        <w:widowControl/>
      </w:pPr>
    </w:p>
    <w:p w14:paraId="39242332" w14:textId="3A670DE1" w:rsidR="008B27F6" w:rsidRDefault="008B27F6" w:rsidP="000B7DD3">
      <w:pPr>
        <w:widowControl/>
      </w:pPr>
    </w:p>
    <w:p w14:paraId="1E8C4CFA" w14:textId="0771DD4E" w:rsidR="008B27F6" w:rsidRDefault="008B27F6" w:rsidP="000B7DD3">
      <w:pPr>
        <w:widowControl/>
      </w:pPr>
    </w:p>
    <w:p w14:paraId="36439B94" w14:textId="5AB456FA" w:rsidR="008B27F6" w:rsidRDefault="008B27F6" w:rsidP="000B7DD3">
      <w:pPr>
        <w:widowControl/>
      </w:pPr>
    </w:p>
    <w:p w14:paraId="5379A955" w14:textId="77777777" w:rsidR="008B27F6" w:rsidRDefault="008B27F6" w:rsidP="000B7DD3">
      <w:pPr>
        <w:widowControl/>
      </w:pPr>
    </w:p>
    <w:p w14:paraId="166E8AA5" w14:textId="77777777" w:rsidR="0046391A" w:rsidRDefault="0046391A" w:rsidP="000B7DD3">
      <w:pPr>
        <w:widowControl/>
      </w:pPr>
    </w:p>
    <w:p w14:paraId="11535A4C" w14:textId="77777777" w:rsidR="005C5D73" w:rsidRDefault="005C5D73" w:rsidP="000B7DD3">
      <w:pPr>
        <w:widowControl/>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1649"/>
        <w:gridCol w:w="540"/>
        <w:gridCol w:w="435"/>
        <w:gridCol w:w="425"/>
        <w:gridCol w:w="425"/>
        <w:gridCol w:w="425"/>
        <w:gridCol w:w="426"/>
        <w:gridCol w:w="425"/>
        <w:gridCol w:w="425"/>
        <w:gridCol w:w="254"/>
        <w:gridCol w:w="171"/>
        <w:gridCol w:w="426"/>
        <w:gridCol w:w="425"/>
        <w:gridCol w:w="425"/>
      </w:tblGrid>
      <w:tr w:rsidR="000B7DD3" w14:paraId="10A2D6BF" w14:textId="77777777" w:rsidTr="00125C12">
        <w:tc>
          <w:tcPr>
            <w:tcW w:w="3420" w:type="dxa"/>
            <w:gridSpan w:val="2"/>
            <w:tcBorders>
              <w:top w:val="nil"/>
              <w:left w:val="nil"/>
              <w:bottom w:val="nil"/>
              <w:right w:val="nil"/>
            </w:tcBorders>
          </w:tcPr>
          <w:p w14:paraId="25E31956" w14:textId="77777777" w:rsidR="000B7DD3" w:rsidRDefault="000B7DD3" w:rsidP="002F3121">
            <w:pPr>
              <w:tabs>
                <w:tab w:val="left" w:pos="1701"/>
              </w:tabs>
            </w:pPr>
            <w:r>
              <w:lastRenderedPageBreak/>
              <w:br w:type="page"/>
              <w:t>JUSTITIEUTSKOTTET</w:t>
            </w:r>
          </w:p>
        </w:tc>
        <w:tc>
          <w:tcPr>
            <w:tcW w:w="3780" w:type="dxa"/>
            <w:gridSpan w:val="9"/>
            <w:tcBorders>
              <w:top w:val="nil"/>
              <w:left w:val="nil"/>
              <w:bottom w:val="nil"/>
              <w:right w:val="nil"/>
            </w:tcBorders>
          </w:tcPr>
          <w:p w14:paraId="144FC951" w14:textId="77777777" w:rsidR="000B7DD3" w:rsidRDefault="000B7DD3" w:rsidP="00125C12">
            <w:pPr>
              <w:tabs>
                <w:tab w:val="left" w:pos="1701"/>
              </w:tabs>
              <w:rPr>
                <w:b/>
              </w:rPr>
            </w:pPr>
            <w:r>
              <w:rPr>
                <w:b/>
              </w:rPr>
              <w:t>NÄRVAROFÖRTECKNING</w:t>
            </w:r>
          </w:p>
        </w:tc>
        <w:tc>
          <w:tcPr>
            <w:tcW w:w="1447" w:type="dxa"/>
            <w:gridSpan w:val="4"/>
            <w:tcBorders>
              <w:top w:val="nil"/>
              <w:left w:val="nil"/>
              <w:bottom w:val="nil"/>
              <w:right w:val="nil"/>
            </w:tcBorders>
          </w:tcPr>
          <w:p w14:paraId="53EAF06E" w14:textId="7D68EAB8" w:rsidR="000B7DD3" w:rsidRDefault="000B7DD3" w:rsidP="002F3121">
            <w:pPr>
              <w:tabs>
                <w:tab w:val="left" w:pos="1701"/>
              </w:tabs>
              <w:rPr>
                <w:b/>
              </w:rPr>
            </w:pPr>
            <w:r>
              <w:rPr>
                <w:b/>
              </w:rPr>
              <w:t xml:space="preserve">Bilaga </w:t>
            </w:r>
            <w:r w:rsidR="00CA573C">
              <w:rPr>
                <w:b/>
              </w:rPr>
              <w:t>1</w:t>
            </w:r>
          </w:p>
          <w:p w14:paraId="77169B27" w14:textId="77777777" w:rsidR="000B7DD3" w:rsidRDefault="000B7DD3" w:rsidP="002F3121">
            <w:pPr>
              <w:tabs>
                <w:tab w:val="left" w:pos="1701"/>
              </w:tabs>
            </w:pPr>
            <w:r>
              <w:t>till protokoll</w:t>
            </w:r>
          </w:p>
          <w:p w14:paraId="394B164A" w14:textId="3E41B272" w:rsidR="000B7DD3" w:rsidRDefault="000B7DD3" w:rsidP="002F3121">
            <w:pPr>
              <w:tabs>
                <w:tab w:val="left" w:pos="1701"/>
              </w:tabs>
            </w:pPr>
            <w:r>
              <w:t>2024/25:</w:t>
            </w:r>
            <w:r w:rsidR="00F84DEE">
              <w:t>3</w:t>
            </w:r>
            <w:r w:rsidR="006E1878">
              <w:t>2</w:t>
            </w:r>
          </w:p>
        </w:tc>
      </w:tr>
      <w:tr w:rsidR="00125C12" w14:paraId="365E24E1"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20" w:type="dxa"/>
            <w:gridSpan w:val="2"/>
            <w:tcBorders>
              <w:top w:val="single" w:sz="6" w:space="0" w:color="auto"/>
              <w:left w:val="single" w:sz="6" w:space="0" w:color="auto"/>
              <w:bottom w:val="single" w:sz="6" w:space="0" w:color="auto"/>
              <w:right w:val="single" w:sz="6" w:space="0" w:color="auto"/>
            </w:tcBorders>
          </w:tcPr>
          <w:p w14:paraId="52152A43"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975" w:type="dxa"/>
            <w:gridSpan w:val="2"/>
            <w:tcBorders>
              <w:top w:val="single" w:sz="6" w:space="0" w:color="auto"/>
              <w:left w:val="single" w:sz="6" w:space="0" w:color="auto"/>
              <w:bottom w:val="single" w:sz="6" w:space="0" w:color="auto"/>
              <w:right w:val="single" w:sz="6" w:space="0" w:color="auto"/>
            </w:tcBorders>
          </w:tcPr>
          <w:p w14:paraId="1103341E" w14:textId="476EE4F4" w:rsidR="00125C12" w:rsidRDefault="00125C12" w:rsidP="00BB1A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1–</w:t>
            </w:r>
            <w:r w:rsidR="00B704CA">
              <w:rPr>
                <w:sz w:val="22"/>
              </w:rPr>
              <w:t>2</w:t>
            </w:r>
          </w:p>
        </w:tc>
        <w:tc>
          <w:tcPr>
            <w:tcW w:w="850" w:type="dxa"/>
            <w:gridSpan w:val="2"/>
            <w:tcBorders>
              <w:top w:val="single" w:sz="6" w:space="0" w:color="auto"/>
              <w:left w:val="single" w:sz="6" w:space="0" w:color="auto"/>
              <w:bottom w:val="single" w:sz="6" w:space="0" w:color="auto"/>
              <w:right w:val="single" w:sz="6" w:space="0" w:color="auto"/>
            </w:tcBorders>
          </w:tcPr>
          <w:p w14:paraId="42F32C54" w14:textId="6C3CFDFB" w:rsidR="00125C12" w:rsidRDefault="00125C12" w:rsidP="00BB1A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B704CA">
              <w:rPr>
                <w:sz w:val="22"/>
              </w:rPr>
              <w:t>3</w:t>
            </w:r>
            <w:r>
              <w:rPr>
                <w:sz w:val="22"/>
              </w:rPr>
              <w:t>–</w:t>
            </w:r>
            <w:r w:rsidR="00B704CA">
              <w:rPr>
                <w:sz w:val="22"/>
              </w:rPr>
              <w:t>7</w:t>
            </w:r>
          </w:p>
        </w:tc>
        <w:tc>
          <w:tcPr>
            <w:tcW w:w="851" w:type="dxa"/>
            <w:gridSpan w:val="2"/>
            <w:tcBorders>
              <w:top w:val="single" w:sz="6" w:space="0" w:color="auto"/>
              <w:left w:val="single" w:sz="6" w:space="0" w:color="auto"/>
              <w:bottom w:val="single" w:sz="6" w:space="0" w:color="auto"/>
              <w:right w:val="single" w:sz="6" w:space="0" w:color="auto"/>
            </w:tcBorders>
          </w:tcPr>
          <w:p w14:paraId="05F86CA9" w14:textId="1EA51110" w:rsidR="00125C12" w:rsidRDefault="00125C12" w:rsidP="00BB1A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50" w:type="dxa"/>
            <w:gridSpan w:val="2"/>
            <w:tcBorders>
              <w:top w:val="single" w:sz="6" w:space="0" w:color="auto"/>
              <w:left w:val="single" w:sz="6" w:space="0" w:color="auto"/>
              <w:bottom w:val="single" w:sz="6" w:space="0" w:color="auto"/>
              <w:right w:val="single" w:sz="6" w:space="0" w:color="auto"/>
            </w:tcBorders>
          </w:tcPr>
          <w:p w14:paraId="266D3037" w14:textId="5E9270AC"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51" w:type="dxa"/>
            <w:gridSpan w:val="3"/>
            <w:tcBorders>
              <w:top w:val="single" w:sz="6" w:space="0" w:color="auto"/>
              <w:left w:val="single" w:sz="6" w:space="0" w:color="auto"/>
              <w:bottom w:val="single" w:sz="6" w:space="0" w:color="auto"/>
              <w:right w:val="single" w:sz="6" w:space="0" w:color="auto"/>
            </w:tcBorders>
          </w:tcPr>
          <w:p w14:paraId="45DF76E3"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50" w:type="dxa"/>
            <w:gridSpan w:val="2"/>
            <w:tcBorders>
              <w:top w:val="single" w:sz="6" w:space="0" w:color="auto"/>
              <w:left w:val="single" w:sz="6" w:space="0" w:color="auto"/>
              <w:bottom w:val="single" w:sz="6" w:space="0" w:color="auto"/>
              <w:right w:val="single" w:sz="6" w:space="0" w:color="auto"/>
            </w:tcBorders>
          </w:tcPr>
          <w:p w14:paraId="28E0B23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55C2E4F5"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54B98DC0"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0" w:type="dxa"/>
            <w:tcBorders>
              <w:top w:val="single" w:sz="6" w:space="0" w:color="auto"/>
              <w:left w:val="single" w:sz="6" w:space="0" w:color="auto"/>
              <w:bottom w:val="single" w:sz="6" w:space="0" w:color="auto"/>
              <w:right w:val="single" w:sz="6" w:space="0" w:color="auto"/>
            </w:tcBorders>
          </w:tcPr>
          <w:p w14:paraId="6D7FD990"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N </w:t>
            </w:r>
          </w:p>
        </w:tc>
        <w:tc>
          <w:tcPr>
            <w:tcW w:w="435" w:type="dxa"/>
            <w:tcBorders>
              <w:top w:val="single" w:sz="6" w:space="0" w:color="auto"/>
              <w:left w:val="single" w:sz="6" w:space="0" w:color="auto"/>
              <w:bottom w:val="single" w:sz="6" w:space="0" w:color="auto"/>
              <w:right w:val="single" w:sz="6" w:space="0" w:color="auto"/>
            </w:tcBorders>
          </w:tcPr>
          <w:p w14:paraId="5CCA48D8"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tcBorders>
              <w:top w:val="single" w:sz="6" w:space="0" w:color="auto"/>
              <w:left w:val="single" w:sz="6" w:space="0" w:color="auto"/>
              <w:bottom w:val="single" w:sz="6" w:space="0" w:color="auto"/>
              <w:right w:val="single" w:sz="6" w:space="0" w:color="auto"/>
            </w:tcBorders>
          </w:tcPr>
          <w:p w14:paraId="57597716"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1E3A610F"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tcBorders>
              <w:top w:val="single" w:sz="6" w:space="0" w:color="auto"/>
              <w:left w:val="single" w:sz="6" w:space="0" w:color="auto"/>
              <w:bottom w:val="single" w:sz="6" w:space="0" w:color="auto"/>
              <w:right w:val="single" w:sz="6" w:space="0" w:color="auto"/>
            </w:tcBorders>
          </w:tcPr>
          <w:p w14:paraId="40AA3CAA"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6" w:type="dxa"/>
            <w:tcBorders>
              <w:top w:val="single" w:sz="6" w:space="0" w:color="auto"/>
              <w:left w:val="single" w:sz="6" w:space="0" w:color="auto"/>
              <w:bottom w:val="single" w:sz="6" w:space="0" w:color="auto"/>
              <w:right w:val="single" w:sz="6" w:space="0" w:color="auto"/>
            </w:tcBorders>
          </w:tcPr>
          <w:p w14:paraId="5DE612C8"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tcBorders>
              <w:top w:val="single" w:sz="6" w:space="0" w:color="auto"/>
              <w:left w:val="single" w:sz="6" w:space="0" w:color="auto"/>
              <w:bottom w:val="single" w:sz="6" w:space="0" w:color="auto"/>
              <w:right w:val="single" w:sz="6" w:space="0" w:color="auto"/>
            </w:tcBorders>
          </w:tcPr>
          <w:p w14:paraId="5E6B785E"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5BF595B3"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gridSpan w:val="2"/>
            <w:tcBorders>
              <w:top w:val="single" w:sz="6" w:space="0" w:color="auto"/>
              <w:left w:val="single" w:sz="6" w:space="0" w:color="auto"/>
              <w:bottom w:val="single" w:sz="6" w:space="0" w:color="auto"/>
              <w:right w:val="single" w:sz="6" w:space="0" w:color="auto"/>
            </w:tcBorders>
          </w:tcPr>
          <w:p w14:paraId="777CCEEA"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6" w:type="dxa"/>
            <w:tcBorders>
              <w:top w:val="single" w:sz="6" w:space="0" w:color="auto"/>
              <w:left w:val="single" w:sz="6" w:space="0" w:color="auto"/>
              <w:bottom w:val="single" w:sz="6" w:space="0" w:color="auto"/>
              <w:right w:val="single" w:sz="6" w:space="0" w:color="auto"/>
            </w:tcBorders>
          </w:tcPr>
          <w:p w14:paraId="0A1ACD83"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tcBorders>
              <w:top w:val="single" w:sz="6" w:space="0" w:color="auto"/>
              <w:left w:val="single" w:sz="6" w:space="0" w:color="auto"/>
              <w:bottom w:val="single" w:sz="6" w:space="0" w:color="auto"/>
              <w:right w:val="single" w:sz="6" w:space="0" w:color="auto"/>
            </w:tcBorders>
          </w:tcPr>
          <w:p w14:paraId="414AE0A6"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709913C6"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r>
      <w:tr w:rsidR="00125C12" w14:paraId="2088E23F"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30D6716F"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540" w:type="dxa"/>
            <w:tcBorders>
              <w:top w:val="single" w:sz="6" w:space="0" w:color="auto"/>
              <w:left w:val="single" w:sz="6" w:space="0" w:color="auto"/>
              <w:bottom w:val="single" w:sz="6" w:space="0" w:color="auto"/>
              <w:right w:val="single" w:sz="6" w:space="0" w:color="auto"/>
            </w:tcBorders>
          </w:tcPr>
          <w:p w14:paraId="2DCA6E6A"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6" w:space="0" w:color="auto"/>
              <w:left w:val="single" w:sz="6" w:space="0" w:color="auto"/>
              <w:bottom w:val="single" w:sz="6" w:space="0" w:color="auto"/>
              <w:right w:val="single" w:sz="6" w:space="0" w:color="auto"/>
            </w:tcBorders>
          </w:tcPr>
          <w:p w14:paraId="49FAB019"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14295E3" w14:textId="26397FBF"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27CE108"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D1D94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C887B49"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AEE9648"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E081E40"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587D4BC6"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9D0D28E"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B2A737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69B986E"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6ED489EA"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3E5C4BC6" w14:textId="4A284B36" w:rsidR="00125C12" w:rsidRPr="007379A1" w:rsidRDefault="00125C12" w:rsidP="002F3121">
            <w:pPr>
              <w:rPr>
                <w:szCs w:val="24"/>
              </w:rPr>
            </w:pPr>
            <w:r>
              <w:t>Henrik Vinge</w:t>
            </w:r>
            <w:r w:rsidRPr="00F85329">
              <w:t xml:space="preserve"> (SD)</w:t>
            </w:r>
            <w:r>
              <w:t xml:space="preserve"> ordf.</w:t>
            </w:r>
          </w:p>
        </w:tc>
        <w:tc>
          <w:tcPr>
            <w:tcW w:w="540" w:type="dxa"/>
            <w:tcBorders>
              <w:top w:val="single" w:sz="6" w:space="0" w:color="auto"/>
              <w:left w:val="single" w:sz="6" w:space="0" w:color="auto"/>
              <w:bottom w:val="single" w:sz="6" w:space="0" w:color="auto"/>
              <w:right w:val="single" w:sz="6" w:space="0" w:color="auto"/>
            </w:tcBorders>
          </w:tcPr>
          <w:p w14:paraId="75D3D04E" w14:textId="4D348917" w:rsidR="00125C12" w:rsidRPr="00F72CCB"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59EB3752"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FB62FB7" w14:textId="24DF83AC" w:rsidR="00125C12" w:rsidRPr="00F72CCB" w:rsidRDefault="00DF4715"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B513AAC"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644C55A" w14:textId="2B577706" w:rsidR="00125C12" w:rsidRPr="00F72CCB"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7540B0D"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E38C736" w14:textId="5C4C3770" w:rsidR="00125C12" w:rsidRPr="00F72CCB"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33F6C7C"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331B348"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4B789A6"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028A3DC"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22300D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rsidRPr="00074062" w14:paraId="2220A535"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ABBBDC8" w14:textId="77777777" w:rsidR="00125C12" w:rsidRPr="009841C1" w:rsidRDefault="00125C12" w:rsidP="002F3121">
            <w:pPr>
              <w:rPr>
                <w:lang w:val="en-GB"/>
              </w:rPr>
            </w:pPr>
            <w:r>
              <w:rPr>
                <w:lang w:val="en-GB"/>
              </w:rPr>
              <w:t>Teresa Carvalho (S)</w:t>
            </w:r>
            <w:r w:rsidRPr="009841C1">
              <w:rPr>
                <w:lang w:val="en-GB"/>
              </w:rPr>
              <w:t xml:space="preserve"> vice </w:t>
            </w:r>
            <w:proofErr w:type="spellStart"/>
            <w:r w:rsidRPr="009841C1">
              <w:rPr>
                <w:lang w:val="en-GB"/>
              </w:rPr>
              <w:t>ordf</w:t>
            </w:r>
            <w:proofErr w:type="spellEnd"/>
            <w:r w:rsidRPr="009841C1">
              <w:rPr>
                <w:lang w:val="en-GB"/>
              </w:rPr>
              <w:t>.</w:t>
            </w:r>
          </w:p>
        </w:tc>
        <w:tc>
          <w:tcPr>
            <w:tcW w:w="540" w:type="dxa"/>
            <w:tcBorders>
              <w:top w:val="single" w:sz="6" w:space="0" w:color="auto"/>
              <w:left w:val="single" w:sz="6" w:space="0" w:color="auto"/>
              <w:bottom w:val="single" w:sz="6" w:space="0" w:color="auto"/>
              <w:right w:val="single" w:sz="6" w:space="0" w:color="auto"/>
            </w:tcBorders>
          </w:tcPr>
          <w:p w14:paraId="3F6C9FE9" w14:textId="7414C027" w:rsidR="00125C12" w:rsidRPr="002E7293"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r>
              <w:rPr>
                <w:sz w:val="22"/>
                <w:lang w:val="en-GB"/>
              </w:rPr>
              <w:t>X</w:t>
            </w:r>
          </w:p>
        </w:tc>
        <w:tc>
          <w:tcPr>
            <w:tcW w:w="435" w:type="dxa"/>
            <w:tcBorders>
              <w:top w:val="single" w:sz="6" w:space="0" w:color="auto"/>
              <w:left w:val="single" w:sz="6" w:space="0" w:color="auto"/>
              <w:bottom w:val="single" w:sz="6" w:space="0" w:color="auto"/>
              <w:right w:val="single" w:sz="6" w:space="0" w:color="auto"/>
            </w:tcBorders>
          </w:tcPr>
          <w:p w14:paraId="453F89F5" w14:textId="77777777" w:rsidR="00125C12" w:rsidRPr="002E7293"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319C4D74" w14:textId="2DCB3347" w:rsidR="00125C12" w:rsidRPr="002E7293" w:rsidRDefault="00DF4715"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r>
              <w:rPr>
                <w:sz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4541FA0" w14:textId="77777777" w:rsidR="00125C12" w:rsidRPr="002E7293"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3A4E17B7" w14:textId="2F89E892" w:rsidR="00125C12" w:rsidRPr="002E7293"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6" w:type="dxa"/>
            <w:tcBorders>
              <w:top w:val="single" w:sz="6" w:space="0" w:color="auto"/>
              <w:left w:val="single" w:sz="6" w:space="0" w:color="auto"/>
              <w:bottom w:val="single" w:sz="6" w:space="0" w:color="auto"/>
              <w:right w:val="single" w:sz="6" w:space="0" w:color="auto"/>
            </w:tcBorders>
          </w:tcPr>
          <w:p w14:paraId="60F0921B" w14:textId="77777777" w:rsidR="00125C12" w:rsidRPr="002E7293"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082212B8" w14:textId="5C0C3B4F" w:rsidR="00125C12" w:rsidRPr="002E7293"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1E34C874" w14:textId="77777777" w:rsidR="00125C12" w:rsidRPr="002E7293"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69FAD90A" w14:textId="77777777" w:rsidR="00125C12" w:rsidRPr="002E7293"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6" w:type="dxa"/>
            <w:tcBorders>
              <w:top w:val="single" w:sz="6" w:space="0" w:color="auto"/>
              <w:left w:val="single" w:sz="6" w:space="0" w:color="auto"/>
              <w:bottom w:val="single" w:sz="6" w:space="0" w:color="auto"/>
              <w:right w:val="single" w:sz="6" w:space="0" w:color="auto"/>
            </w:tcBorders>
          </w:tcPr>
          <w:p w14:paraId="576538BC" w14:textId="77777777" w:rsidR="00125C12" w:rsidRPr="002E7293"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613E77E9" w14:textId="77777777" w:rsidR="00125C12" w:rsidRPr="002E7293"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348B09E6" w14:textId="77777777" w:rsidR="00125C12" w:rsidRPr="002E7293"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r>
      <w:tr w:rsidR="00125C12" w:rsidRPr="007B6545" w14:paraId="0098DDB6"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596EB739" w14:textId="77777777" w:rsidR="00125C12" w:rsidRPr="00C04C3F" w:rsidRDefault="00125C12" w:rsidP="002F3121">
            <w:pPr>
              <w:rPr>
                <w:szCs w:val="24"/>
              </w:rPr>
            </w:pPr>
            <w:r>
              <w:t>Mikael Damsgaard</w:t>
            </w:r>
            <w:r w:rsidRPr="00F85329">
              <w:t xml:space="preserve"> (M)</w:t>
            </w:r>
          </w:p>
        </w:tc>
        <w:tc>
          <w:tcPr>
            <w:tcW w:w="540" w:type="dxa"/>
            <w:tcBorders>
              <w:top w:val="single" w:sz="6" w:space="0" w:color="auto"/>
              <w:left w:val="single" w:sz="6" w:space="0" w:color="auto"/>
              <w:bottom w:val="single" w:sz="6" w:space="0" w:color="auto"/>
              <w:right w:val="single" w:sz="6" w:space="0" w:color="auto"/>
            </w:tcBorders>
          </w:tcPr>
          <w:p w14:paraId="0777DECD" w14:textId="737C22BA"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1CAB10D4" w14:textId="77777777" w:rsidR="00125C12" w:rsidRPr="007B6545"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9B14AE3" w14:textId="677B03CE" w:rsidR="00125C12" w:rsidRDefault="00DF4715"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192D74E" w14:textId="77777777" w:rsidR="00125C12" w:rsidRPr="007B6545"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95ABA4F" w14:textId="57F4FB76"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8AA1C8C" w14:textId="77777777" w:rsidR="00125C12" w:rsidRPr="007B6545"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1161B60" w14:textId="0823AF64"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824F6BC" w14:textId="77777777" w:rsidR="00125C12" w:rsidRPr="007B6545"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7D1A615C" w14:textId="77777777" w:rsidR="00125C12" w:rsidRPr="007B6545"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816092B" w14:textId="77777777" w:rsidR="00125C12" w:rsidRPr="007B6545"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06AB57B" w14:textId="77777777" w:rsidR="00125C12" w:rsidRPr="007B6545"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8C0D0BB" w14:textId="77777777" w:rsidR="00125C12" w:rsidRPr="007B6545"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7A535152"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037E3BB4" w14:textId="474C7C4D" w:rsidR="00125C12" w:rsidRPr="00A74BA5" w:rsidRDefault="00125C12" w:rsidP="002F3121">
            <w:pPr>
              <w:rPr>
                <w:szCs w:val="24"/>
              </w:rPr>
            </w:pPr>
            <w:r>
              <w:t>Heléne Björklund (S)</w:t>
            </w:r>
          </w:p>
        </w:tc>
        <w:tc>
          <w:tcPr>
            <w:tcW w:w="540" w:type="dxa"/>
            <w:tcBorders>
              <w:top w:val="single" w:sz="6" w:space="0" w:color="auto"/>
              <w:left w:val="single" w:sz="6" w:space="0" w:color="auto"/>
              <w:bottom w:val="single" w:sz="6" w:space="0" w:color="auto"/>
              <w:right w:val="single" w:sz="6" w:space="0" w:color="auto"/>
            </w:tcBorders>
          </w:tcPr>
          <w:p w14:paraId="1CC51ECB" w14:textId="7AE88A35" w:rsidR="00125C12" w:rsidRDefault="00B704CA"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513B0BC6"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13F840E" w14:textId="460AFCFA" w:rsidR="00125C12" w:rsidRDefault="00B704CA"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CB9FC6E"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615DEA7" w14:textId="2EEF2E3D"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00B8C93"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61CD06D" w14:textId="6DB9B362"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A74A42A"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07CAAC70"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545FB9D"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8D26EFA"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F86ED2"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0528AA7F"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963BF3B" w14:textId="00D05E08" w:rsidR="00125C12" w:rsidRPr="00A74BA5" w:rsidRDefault="00125C12" w:rsidP="002F3121">
            <w:pPr>
              <w:rPr>
                <w:szCs w:val="24"/>
              </w:rPr>
            </w:pPr>
            <w:r>
              <w:t xml:space="preserve">Pontus Andersson Garpvall </w:t>
            </w:r>
            <w:r w:rsidRPr="00F85329">
              <w:t>(SD)</w:t>
            </w:r>
          </w:p>
        </w:tc>
        <w:tc>
          <w:tcPr>
            <w:tcW w:w="540" w:type="dxa"/>
            <w:tcBorders>
              <w:top w:val="single" w:sz="6" w:space="0" w:color="auto"/>
              <w:left w:val="single" w:sz="6" w:space="0" w:color="auto"/>
              <w:bottom w:val="single" w:sz="6" w:space="0" w:color="auto"/>
              <w:right w:val="single" w:sz="6" w:space="0" w:color="auto"/>
            </w:tcBorders>
          </w:tcPr>
          <w:p w14:paraId="32AC31CC" w14:textId="240D1AB1" w:rsidR="00125C12" w:rsidRDefault="00DF4715"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12FF2026"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0811EC1" w14:textId="754DEDF1" w:rsidR="00125C12" w:rsidRDefault="00DF4715"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485C0DB"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A447D3B" w14:textId="28CDA085"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0851AF3"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D679FF0" w14:textId="4EE97852"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B6F94D9"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02AE40CC"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1F87E3D"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50FE9D7"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E8ABB7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3C2847EB"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04218269" w14:textId="77777777" w:rsidR="00125C12" w:rsidRPr="00F85329" w:rsidRDefault="00125C12" w:rsidP="002F3121">
            <w:r>
              <w:t>Petter Löberg</w:t>
            </w:r>
            <w:r w:rsidRPr="00F85329">
              <w:t xml:space="preserve"> (S) </w:t>
            </w:r>
          </w:p>
        </w:tc>
        <w:tc>
          <w:tcPr>
            <w:tcW w:w="540" w:type="dxa"/>
            <w:tcBorders>
              <w:top w:val="single" w:sz="6" w:space="0" w:color="auto"/>
              <w:left w:val="single" w:sz="6" w:space="0" w:color="auto"/>
              <w:bottom w:val="single" w:sz="6" w:space="0" w:color="auto"/>
              <w:right w:val="single" w:sz="6" w:space="0" w:color="auto"/>
            </w:tcBorders>
          </w:tcPr>
          <w:p w14:paraId="1494B96F" w14:textId="0CFFF11A"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289A8F26"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C7264A5" w14:textId="49AE3D46" w:rsidR="00125C12" w:rsidRDefault="00DF4715"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B8BDE7D"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FE3455E" w14:textId="59504AF4"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CE8E676"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DDE295D" w14:textId="7BBAF8D8"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EE5AF3A"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C8000C4"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5AA179F"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959265A"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C20FA47"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758D249D"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05BC56E" w14:textId="77777777" w:rsidR="00125C12" w:rsidRPr="00A74BA5" w:rsidRDefault="00125C12" w:rsidP="002F3121">
            <w:pPr>
              <w:rPr>
                <w:szCs w:val="24"/>
                <w:lang w:val="en-US"/>
              </w:rPr>
            </w:pPr>
            <w:r w:rsidRPr="00775568">
              <w:t>Charlotte Nordström (M</w:t>
            </w:r>
            <w:r>
              <w:t>)</w:t>
            </w:r>
          </w:p>
        </w:tc>
        <w:tc>
          <w:tcPr>
            <w:tcW w:w="540" w:type="dxa"/>
            <w:tcBorders>
              <w:top w:val="single" w:sz="6" w:space="0" w:color="auto"/>
              <w:left w:val="single" w:sz="6" w:space="0" w:color="auto"/>
              <w:bottom w:val="single" w:sz="6" w:space="0" w:color="auto"/>
              <w:right w:val="single" w:sz="6" w:space="0" w:color="auto"/>
            </w:tcBorders>
          </w:tcPr>
          <w:p w14:paraId="0BB1FC9C" w14:textId="25C5B512" w:rsidR="00125C12" w:rsidRDefault="00DF4715"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463492A9"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9EB3AC1" w14:textId="3C7170AF" w:rsidR="00125C12" w:rsidRDefault="00DF4715"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039E465"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7FBA7D8" w14:textId="785866A0"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C62E94E"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99D236A" w14:textId="3CA0B134"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C645753"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7076DF5E"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B641FA6"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1ED894"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967853A"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13B0970B"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42C29252" w14:textId="77777777" w:rsidR="00125C12" w:rsidRPr="00A74BA5" w:rsidRDefault="00125C12" w:rsidP="002F3121">
            <w:pPr>
              <w:rPr>
                <w:szCs w:val="24"/>
                <w:lang w:val="en-US"/>
              </w:rPr>
            </w:pPr>
            <w:r w:rsidRPr="00F85329">
              <w:t>Anna Wallentheim (S)</w:t>
            </w:r>
          </w:p>
        </w:tc>
        <w:tc>
          <w:tcPr>
            <w:tcW w:w="540" w:type="dxa"/>
            <w:tcBorders>
              <w:top w:val="single" w:sz="6" w:space="0" w:color="auto"/>
              <w:left w:val="single" w:sz="6" w:space="0" w:color="auto"/>
              <w:bottom w:val="single" w:sz="6" w:space="0" w:color="auto"/>
              <w:right w:val="single" w:sz="6" w:space="0" w:color="auto"/>
            </w:tcBorders>
          </w:tcPr>
          <w:p w14:paraId="3D743439" w14:textId="2E97E80D" w:rsidR="00125C12" w:rsidRDefault="00B704CA"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2E043FC8"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40FA3A9" w14:textId="14ADFD69" w:rsidR="00125C12" w:rsidRDefault="00B704CA"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17067997"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E735E9C" w14:textId="781408B6"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B016ED2"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1055AB5" w14:textId="38916371"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575CB97"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331020AB"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CC21E89"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E1A1C27"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AB6C85B"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4E016691"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89F3AB0" w14:textId="03593C89" w:rsidR="00125C12" w:rsidRPr="00A74BA5" w:rsidRDefault="00125C12" w:rsidP="002F3121">
            <w:pPr>
              <w:rPr>
                <w:szCs w:val="24"/>
                <w:lang w:val="en-US"/>
              </w:rPr>
            </w:pPr>
            <w:r>
              <w:t xml:space="preserve">Adam Marttinen </w:t>
            </w:r>
            <w:r w:rsidRPr="00F85329">
              <w:t>(SD)</w:t>
            </w:r>
          </w:p>
        </w:tc>
        <w:tc>
          <w:tcPr>
            <w:tcW w:w="540" w:type="dxa"/>
            <w:tcBorders>
              <w:top w:val="single" w:sz="6" w:space="0" w:color="auto"/>
              <w:left w:val="single" w:sz="6" w:space="0" w:color="auto"/>
              <w:bottom w:val="single" w:sz="6" w:space="0" w:color="auto"/>
              <w:right w:val="single" w:sz="6" w:space="0" w:color="auto"/>
            </w:tcBorders>
          </w:tcPr>
          <w:p w14:paraId="0F9B7866" w14:textId="0C274A7A"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5A66A610"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EFD98D1" w14:textId="66FCC3A3" w:rsidR="00125C12" w:rsidRDefault="00DF4715"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1DC5E12"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E11B1B5" w14:textId="339F21A8"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7DB2613"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D507F05" w14:textId="7290D03B"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425ADAB"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4846492"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612FAA6"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1268255"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D62AA0F"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0AF4A59B"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26C8A284" w14:textId="77777777" w:rsidR="00125C12" w:rsidRPr="00A74BA5" w:rsidRDefault="00125C12" w:rsidP="002F3121">
            <w:pPr>
              <w:rPr>
                <w:szCs w:val="24"/>
                <w:lang w:val="en-US"/>
              </w:rPr>
            </w:pPr>
            <w:r w:rsidRPr="00F85329">
              <w:t>Mat</w:t>
            </w:r>
            <w:r>
              <w:t>t</w:t>
            </w:r>
            <w:r w:rsidRPr="00F85329">
              <w:t>ias Vepsä</w:t>
            </w:r>
            <w:r>
              <w:t xml:space="preserve"> </w:t>
            </w:r>
            <w:r w:rsidRPr="00F85329">
              <w:t>(S)</w:t>
            </w:r>
          </w:p>
        </w:tc>
        <w:tc>
          <w:tcPr>
            <w:tcW w:w="540" w:type="dxa"/>
            <w:tcBorders>
              <w:top w:val="single" w:sz="6" w:space="0" w:color="auto"/>
              <w:left w:val="single" w:sz="6" w:space="0" w:color="auto"/>
              <w:bottom w:val="single" w:sz="6" w:space="0" w:color="auto"/>
              <w:right w:val="single" w:sz="6" w:space="0" w:color="auto"/>
            </w:tcBorders>
          </w:tcPr>
          <w:p w14:paraId="7A0F739F" w14:textId="4B19DAEF"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3DD39A84"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9DB8840" w14:textId="09EA2ACC" w:rsidR="00125C12" w:rsidRDefault="00DF4715"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606F855"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471C31A" w14:textId="693B14DD"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B56776B"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F2FF579" w14:textId="7C1FFF44"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DE9063D"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7FA11F7C"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341C344"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CED0535"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BEDA59C"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56827326"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681DE8F" w14:textId="77777777" w:rsidR="00125C12" w:rsidRPr="00A74BA5" w:rsidRDefault="00125C12" w:rsidP="002F3121">
            <w:pPr>
              <w:rPr>
                <w:szCs w:val="24"/>
              </w:rPr>
            </w:pPr>
            <w:r>
              <w:t>Fredrik Kärrholm</w:t>
            </w:r>
            <w:r w:rsidRPr="00775568">
              <w:t xml:space="preserve"> (M</w:t>
            </w:r>
            <w:r>
              <w:t>)</w:t>
            </w:r>
          </w:p>
        </w:tc>
        <w:tc>
          <w:tcPr>
            <w:tcW w:w="540" w:type="dxa"/>
            <w:tcBorders>
              <w:top w:val="single" w:sz="6" w:space="0" w:color="auto"/>
              <w:left w:val="single" w:sz="6" w:space="0" w:color="auto"/>
              <w:bottom w:val="single" w:sz="6" w:space="0" w:color="auto"/>
              <w:right w:val="single" w:sz="6" w:space="0" w:color="auto"/>
            </w:tcBorders>
          </w:tcPr>
          <w:p w14:paraId="1F43F715"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6" w:space="0" w:color="auto"/>
              <w:left w:val="single" w:sz="6" w:space="0" w:color="auto"/>
              <w:bottom w:val="single" w:sz="6" w:space="0" w:color="auto"/>
              <w:right w:val="single" w:sz="6" w:space="0" w:color="auto"/>
            </w:tcBorders>
          </w:tcPr>
          <w:p w14:paraId="0D6AA006"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E89ACEB"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2BB89B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F9E085E"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CB3D96A"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AA8742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B7BC770"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569F0F65"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F1E6B56"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D088D52"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C225CC8"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4C732F9E"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58863E0" w14:textId="77777777" w:rsidR="00125C12" w:rsidRPr="00A74BA5" w:rsidRDefault="00125C12" w:rsidP="002F3121">
            <w:pPr>
              <w:rPr>
                <w:szCs w:val="24"/>
              </w:rPr>
            </w:pPr>
            <w:r w:rsidRPr="00F85329">
              <w:t>Gudrun Nor</w:t>
            </w:r>
            <w:r>
              <w:t>d</w:t>
            </w:r>
            <w:r w:rsidRPr="00F85329">
              <w:t>borg (V)</w:t>
            </w:r>
          </w:p>
        </w:tc>
        <w:tc>
          <w:tcPr>
            <w:tcW w:w="540" w:type="dxa"/>
            <w:tcBorders>
              <w:top w:val="single" w:sz="6" w:space="0" w:color="auto"/>
              <w:left w:val="single" w:sz="6" w:space="0" w:color="auto"/>
              <w:bottom w:val="single" w:sz="6" w:space="0" w:color="auto"/>
              <w:right w:val="single" w:sz="6" w:space="0" w:color="auto"/>
            </w:tcBorders>
          </w:tcPr>
          <w:p w14:paraId="3C6C77DE" w14:textId="53461478"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283F6447"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2F6CF76" w14:textId="77787AC5" w:rsidR="00125C12" w:rsidRDefault="00DF4715"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181A945"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647C03E" w14:textId="1A9C506F"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9A6CDE2"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F353C41" w14:textId="3C254049"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8556BB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30115CAA"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51CA6CC"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737AD0F"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DF70732"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26A42132"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9F69B0F" w14:textId="77777777" w:rsidR="00125C12" w:rsidRPr="00A74BA5" w:rsidRDefault="00125C12" w:rsidP="002F3121">
            <w:pPr>
              <w:rPr>
                <w:szCs w:val="24"/>
              </w:rPr>
            </w:pPr>
            <w:r w:rsidRPr="00B72467">
              <w:t>Torsten Elofsson (KD)</w:t>
            </w:r>
          </w:p>
        </w:tc>
        <w:tc>
          <w:tcPr>
            <w:tcW w:w="540" w:type="dxa"/>
            <w:tcBorders>
              <w:top w:val="single" w:sz="6" w:space="0" w:color="auto"/>
              <w:left w:val="single" w:sz="6" w:space="0" w:color="auto"/>
              <w:bottom w:val="single" w:sz="6" w:space="0" w:color="auto"/>
              <w:right w:val="single" w:sz="6" w:space="0" w:color="auto"/>
            </w:tcBorders>
          </w:tcPr>
          <w:p w14:paraId="04A7866A" w14:textId="242331B9" w:rsidR="00125C12" w:rsidRDefault="00B704CA"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29DC3CA4"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0F38E6" w14:textId="391AEEEB" w:rsidR="00125C12" w:rsidRDefault="00DF4715"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0067073"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214BBA7" w14:textId="765C4F2C"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06FCCBD"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C0E24AF" w14:textId="6198C0B1"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5A225FE"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58984D1A"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5D2B164"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EEC2616"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47E1540"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54C168C1"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019A492B" w14:textId="77777777" w:rsidR="00125C12" w:rsidRPr="00A74BA5" w:rsidRDefault="00125C12" w:rsidP="002F3121">
            <w:pPr>
              <w:rPr>
                <w:szCs w:val="24"/>
              </w:rPr>
            </w:pPr>
            <w:r w:rsidRPr="00F85329">
              <w:t>Ulrika Liljeberg (C)</w:t>
            </w:r>
          </w:p>
        </w:tc>
        <w:tc>
          <w:tcPr>
            <w:tcW w:w="540" w:type="dxa"/>
            <w:tcBorders>
              <w:top w:val="single" w:sz="6" w:space="0" w:color="auto"/>
              <w:left w:val="single" w:sz="6" w:space="0" w:color="auto"/>
              <w:bottom w:val="single" w:sz="6" w:space="0" w:color="auto"/>
              <w:right w:val="single" w:sz="6" w:space="0" w:color="auto"/>
            </w:tcBorders>
          </w:tcPr>
          <w:p w14:paraId="16F5AD79" w14:textId="753753C1"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6" w:space="0" w:color="auto"/>
              <w:left w:val="single" w:sz="6" w:space="0" w:color="auto"/>
              <w:bottom w:val="single" w:sz="6" w:space="0" w:color="auto"/>
              <w:right w:val="single" w:sz="6" w:space="0" w:color="auto"/>
            </w:tcBorders>
          </w:tcPr>
          <w:p w14:paraId="6A0CACEF"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3533817" w14:textId="6695133D"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A9B6B53"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7712600" w14:textId="5E27F26C"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ACB861F"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CE52EFA" w14:textId="43EC76DC"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F47ECE2"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35577F8E"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8C54253"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28E5EE4"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ADB2AAA"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1A154338"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1ADCA4F5" w14:textId="6C5C6752" w:rsidR="00125C12" w:rsidRPr="00A74BA5" w:rsidRDefault="00125C12" w:rsidP="002F3121">
            <w:pPr>
              <w:rPr>
                <w:szCs w:val="24"/>
              </w:rPr>
            </w:pPr>
            <w:r>
              <w:t xml:space="preserve">Katja Nyberg </w:t>
            </w:r>
            <w:r w:rsidRPr="00F85329">
              <w:t>(SD)</w:t>
            </w:r>
          </w:p>
        </w:tc>
        <w:tc>
          <w:tcPr>
            <w:tcW w:w="540" w:type="dxa"/>
            <w:tcBorders>
              <w:top w:val="single" w:sz="6" w:space="0" w:color="auto"/>
              <w:left w:val="single" w:sz="6" w:space="0" w:color="auto"/>
              <w:bottom w:val="single" w:sz="6" w:space="0" w:color="auto"/>
              <w:right w:val="single" w:sz="6" w:space="0" w:color="auto"/>
            </w:tcBorders>
          </w:tcPr>
          <w:p w14:paraId="1DB1139D" w14:textId="00449F9F"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2D4A21E3"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002CF9E" w14:textId="0D72046C" w:rsidR="00125C12" w:rsidRDefault="00DF4715"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6E3A52E"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644CC2B" w14:textId="3D8C10F8"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859947E"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FA27DD1" w14:textId="4CD5DF83"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7C17ED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52ABAC5"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34BDCCC"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0627805"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CA31FAD"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449D345A"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3CC0884C" w14:textId="77777777" w:rsidR="00125C12" w:rsidRPr="000253CD" w:rsidRDefault="00125C12" w:rsidP="002F3121">
            <w:pPr>
              <w:rPr>
                <w:rStyle w:val="Betoning"/>
                <w:i w:val="0"/>
              </w:rPr>
            </w:pPr>
            <w:r>
              <w:t>Ulrika Westerlund</w:t>
            </w:r>
            <w:r w:rsidRPr="00F85329">
              <w:t xml:space="preserve"> (MP)</w:t>
            </w:r>
          </w:p>
        </w:tc>
        <w:tc>
          <w:tcPr>
            <w:tcW w:w="540" w:type="dxa"/>
            <w:tcBorders>
              <w:top w:val="single" w:sz="6" w:space="0" w:color="auto"/>
              <w:left w:val="single" w:sz="6" w:space="0" w:color="auto"/>
              <w:bottom w:val="single" w:sz="6" w:space="0" w:color="auto"/>
              <w:right w:val="single" w:sz="6" w:space="0" w:color="auto"/>
            </w:tcBorders>
          </w:tcPr>
          <w:p w14:paraId="413993FE" w14:textId="0051DA54"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6" w:space="0" w:color="auto"/>
              <w:left w:val="single" w:sz="6" w:space="0" w:color="auto"/>
              <w:bottom w:val="single" w:sz="6" w:space="0" w:color="auto"/>
              <w:right w:val="single" w:sz="6" w:space="0" w:color="auto"/>
            </w:tcBorders>
          </w:tcPr>
          <w:p w14:paraId="58EF3C95"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CF3FAA4" w14:textId="000FFC62"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6E34F9A"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971A1AF" w14:textId="4069D3E0"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7548F23"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2042660" w14:textId="08C37115"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44129F5"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62F38A39"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40A8DF7"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3F50DBB"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B1C7FF9"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171DBBA5"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5DEE3B35" w14:textId="77777777" w:rsidR="00125C12" w:rsidRPr="00A74BA5"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t>Martin Melin</w:t>
            </w:r>
            <w:r w:rsidRPr="00F85329">
              <w:t xml:space="preserve"> (L)</w:t>
            </w:r>
          </w:p>
        </w:tc>
        <w:tc>
          <w:tcPr>
            <w:tcW w:w="540" w:type="dxa"/>
            <w:tcBorders>
              <w:top w:val="single" w:sz="6" w:space="0" w:color="auto"/>
              <w:left w:val="single" w:sz="6" w:space="0" w:color="auto"/>
              <w:bottom w:val="single" w:sz="6" w:space="0" w:color="auto"/>
              <w:right w:val="single" w:sz="6" w:space="0" w:color="auto"/>
            </w:tcBorders>
          </w:tcPr>
          <w:p w14:paraId="17624A48" w14:textId="61B78E35" w:rsidR="00125C12" w:rsidRPr="00B20174"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35" w:type="dxa"/>
            <w:tcBorders>
              <w:top w:val="single" w:sz="6" w:space="0" w:color="auto"/>
              <w:left w:val="single" w:sz="6" w:space="0" w:color="auto"/>
              <w:bottom w:val="single" w:sz="6" w:space="0" w:color="auto"/>
              <w:right w:val="single" w:sz="6" w:space="0" w:color="auto"/>
            </w:tcBorders>
          </w:tcPr>
          <w:p w14:paraId="30C86075" w14:textId="32418B3D"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2293A1B" w14:textId="76DEE7F3" w:rsidR="00125C12" w:rsidRPr="00B20174" w:rsidRDefault="00DF4715"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52A6C9DE"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39B1BFE" w14:textId="36F21271" w:rsidR="00125C12" w:rsidRPr="00B20174"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508DD104"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9855F3" w14:textId="7008481D" w:rsidR="00125C12" w:rsidRPr="00B20174"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4E2640C4"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C8F71DA"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60F7916"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AA5000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6FE1D59"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35E7F703"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AB4676E" w14:textId="77777777" w:rsidR="00125C12" w:rsidRPr="00A74BA5"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540" w:type="dxa"/>
            <w:tcBorders>
              <w:top w:val="single" w:sz="6" w:space="0" w:color="auto"/>
              <w:left w:val="single" w:sz="6" w:space="0" w:color="auto"/>
              <w:bottom w:val="single" w:sz="6" w:space="0" w:color="auto"/>
              <w:right w:val="single" w:sz="6" w:space="0" w:color="auto"/>
            </w:tcBorders>
          </w:tcPr>
          <w:p w14:paraId="25F0D389"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6" w:space="0" w:color="auto"/>
              <w:left w:val="single" w:sz="6" w:space="0" w:color="auto"/>
              <w:bottom w:val="single" w:sz="6" w:space="0" w:color="auto"/>
              <w:right w:val="single" w:sz="6" w:space="0" w:color="auto"/>
            </w:tcBorders>
          </w:tcPr>
          <w:p w14:paraId="22EFE9D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8E9AF7F"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7FE7A4B"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8A68350"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7085567"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5C112E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AFE1FFF"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21E66CF"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35ADFA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041E174"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A73014C"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4FC35C78"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1EFBF294" w14:textId="580D2394" w:rsidR="00125C12" w:rsidRPr="00CD65BC" w:rsidRDefault="00125C12" w:rsidP="002F3121">
            <w:pPr>
              <w:rPr>
                <w:sz w:val="22"/>
              </w:rPr>
            </w:pPr>
            <w:r>
              <w:t>Mats Hellhoff</w:t>
            </w:r>
            <w:r w:rsidRPr="00775568">
              <w:t xml:space="preserve"> (SD)</w:t>
            </w:r>
          </w:p>
        </w:tc>
        <w:tc>
          <w:tcPr>
            <w:tcW w:w="540" w:type="dxa"/>
            <w:tcBorders>
              <w:top w:val="single" w:sz="6" w:space="0" w:color="auto"/>
              <w:left w:val="single" w:sz="6" w:space="0" w:color="auto"/>
              <w:bottom w:val="single" w:sz="6" w:space="0" w:color="auto"/>
              <w:right w:val="single" w:sz="6" w:space="0" w:color="auto"/>
            </w:tcBorders>
          </w:tcPr>
          <w:p w14:paraId="4295CBFE" w14:textId="594C88A3"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07BF99E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800975" w14:textId="598352BB"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F7C5D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6D9801" w14:textId="0029EA64"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6D427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9BC2D9" w14:textId="17D8B79A"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8EBCBA"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EAE065"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AF5EB5"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D0FB53"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469A7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67D2E9CD"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14BF4508" w14:textId="77777777" w:rsidR="00125C12" w:rsidRPr="00A23450" w:rsidRDefault="00125C12" w:rsidP="002F3121">
            <w:r w:rsidRPr="00775568">
              <w:t>Sanna Backeskog (S)</w:t>
            </w:r>
          </w:p>
        </w:tc>
        <w:tc>
          <w:tcPr>
            <w:tcW w:w="540" w:type="dxa"/>
            <w:tcBorders>
              <w:top w:val="single" w:sz="6" w:space="0" w:color="auto"/>
              <w:left w:val="single" w:sz="6" w:space="0" w:color="auto"/>
              <w:bottom w:val="single" w:sz="6" w:space="0" w:color="auto"/>
              <w:right w:val="single" w:sz="6" w:space="0" w:color="auto"/>
            </w:tcBorders>
          </w:tcPr>
          <w:p w14:paraId="08C80ACB" w14:textId="05668186" w:rsidR="00125C12" w:rsidRPr="0078232D" w:rsidRDefault="00B704CA"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35" w:type="dxa"/>
            <w:tcBorders>
              <w:top w:val="single" w:sz="6" w:space="0" w:color="auto"/>
              <w:left w:val="single" w:sz="6" w:space="0" w:color="auto"/>
              <w:bottom w:val="single" w:sz="6" w:space="0" w:color="auto"/>
              <w:right w:val="single" w:sz="6" w:space="0" w:color="auto"/>
            </w:tcBorders>
          </w:tcPr>
          <w:p w14:paraId="7D52BAC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D44480" w14:textId="7C137055" w:rsidR="00125C12" w:rsidRPr="0078232D" w:rsidRDefault="00B704CA"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F54C50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179847" w14:textId="7F8BD4B4"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39A38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4238D3"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8AA98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19686B2"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BA2EA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CD49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95BFB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72F8A7BE"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21604CAB" w14:textId="77777777" w:rsidR="00125C12" w:rsidRPr="00A23450" w:rsidRDefault="00125C12" w:rsidP="002F3121">
            <w:r w:rsidRPr="004A394D">
              <w:t>Ludvig Ceimertz (M)</w:t>
            </w:r>
          </w:p>
        </w:tc>
        <w:tc>
          <w:tcPr>
            <w:tcW w:w="540" w:type="dxa"/>
            <w:tcBorders>
              <w:top w:val="single" w:sz="6" w:space="0" w:color="auto"/>
              <w:left w:val="single" w:sz="6" w:space="0" w:color="auto"/>
              <w:bottom w:val="single" w:sz="6" w:space="0" w:color="auto"/>
              <w:right w:val="single" w:sz="6" w:space="0" w:color="auto"/>
            </w:tcBorders>
          </w:tcPr>
          <w:p w14:paraId="066A04E1" w14:textId="0CDBD9A6"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2C49ED8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A19F4" w14:textId="77241BAC"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326B2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66666" w14:textId="0F3F6902"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D35B15"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59EA34" w14:textId="245CD15E"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7AA1DC"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FA04E0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DDA1C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953813"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94FB6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0086CC9A"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48480F2C" w14:textId="77777777" w:rsidR="00125C12" w:rsidRDefault="00125C12" w:rsidP="002F3121">
            <w:r w:rsidRPr="00775568">
              <w:t>Lars Isacsson (S)</w:t>
            </w:r>
          </w:p>
        </w:tc>
        <w:tc>
          <w:tcPr>
            <w:tcW w:w="540" w:type="dxa"/>
            <w:tcBorders>
              <w:top w:val="single" w:sz="6" w:space="0" w:color="auto"/>
              <w:left w:val="single" w:sz="6" w:space="0" w:color="auto"/>
              <w:bottom w:val="single" w:sz="6" w:space="0" w:color="auto"/>
              <w:right w:val="single" w:sz="6" w:space="0" w:color="auto"/>
            </w:tcBorders>
          </w:tcPr>
          <w:p w14:paraId="0F7ADB3C" w14:textId="7EF8A6FB" w:rsidR="00125C12" w:rsidRPr="0078232D" w:rsidRDefault="00B704CA"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35" w:type="dxa"/>
            <w:tcBorders>
              <w:top w:val="single" w:sz="6" w:space="0" w:color="auto"/>
              <w:left w:val="single" w:sz="6" w:space="0" w:color="auto"/>
              <w:bottom w:val="single" w:sz="6" w:space="0" w:color="auto"/>
              <w:right w:val="single" w:sz="6" w:space="0" w:color="auto"/>
            </w:tcBorders>
          </w:tcPr>
          <w:p w14:paraId="773954E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7A0B89" w14:textId="17DE0DA9" w:rsidR="00125C12" w:rsidRPr="0078232D" w:rsidRDefault="00B704CA"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E1971D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3134AD" w14:textId="326BFEA5"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BE962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93570B" w14:textId="32F96322"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7F2B05"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9A2398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86D52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AC077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A7596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32E40F98"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4E63EDD6" w14:textId="6D113EFA" w:rsidR="00125C12" w:rsidRDefault="00125C12" w:rsidP="002F3121">
            <w:r w:rsidRPr="00775568">
              <w:t xml:space="preserve">Mats </w:t>
            </w:r>
            <w:proofErr w:type="spellStart"/>
            <w:r w:rsidRPr="00775568">
              <w:t>Arkhem</w:t>
            </w:r>
            <w:proofErr w:type="spellEnd"/>
            <w:r w:rsidRPr="00775568">
              <w:t xml:space="preserve"> (SD)</w:t>
            </w:r>
          </w:p>
        </w:tc>
        <w:tc>
          <w:tcPr>
            <w:tcW w:w="540" w:type="dxa"/>
            <w:tcBorders>
              <w:top w:val="single" w:sz="6" w:space="0" w:color="auto"/>
              <w:left w:val="single" w:sz="6" w:space="0" w:color="auto"/>
              <w:bottom w:val="single" w:sz="6" w:space="0" w:color="auto"/>
              <w:right w:val="single" w:sz="6" w:space="0" w:color="auto"/>
            </w:tcBorders>
          </w:tcPr>
          <w:p w14:paraId="6AA805E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4AF862F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F8651C"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4BA76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631303"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DD0AB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F10A4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2388E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B46DFB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01C13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5DD19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3F593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7168D5C8"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2370B4A" w14:textId="77777777" w:rsidR="00125C12" w:rsidRPr="00A23450" w:rsidRDefault="00125C12" w:rsidP="002F3121">
            <w:r w:rsidRPr="00775568">
              <w:t>Carina Ödebrink (S)</w:t>
            </w:r>
          </w:p>
        </w:tc>
        <w:tc>
          <w:tcPr>
            <w:tcW w:w="540" w:type="dxa"/>
            <w:tcBorders>
              <w:top w:val="single" w:sz="6" w:space="0" w:color="auto"/>
              <w:left w:val="single" w:sz="6" w:space="0" w:color="auto"/>
              <w:bottom w:val="single" w:sz="6" w:space="0" w:color="auto"/>
              <w:right w:val="single" w:sz="6" w:space="0" w:color="auto"/>
            </w:tcBorders>
          </w:tcPr>
          <w:p w14:paraId="44B9044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08E4FA8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6B900A"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81B3A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D6470A"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703302"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61AE9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74A38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BB2AB3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5E4A45"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54203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65C8E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26730092"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5DDE5B21" w14:textId="77777777" w:rsidR="00125C12" w:rsidRPr="00A23450" w:rsidRDefault="00125C12" w:rsidP="002F3121">
            <w:proofErr w:type="spellStart"/>
            <w:r w:rsidRPr="00F967CF">
              <w:t>Noria</w:t>
            </w:r>
            <w:proofErr w:type="spellEnd"/>
            <w:r w:rsidRPr="00F967CF">
              <w:t xml:space="preserve"> </w:t>
            </w:r>
            <w:proofErr w:type="spellStart"/>
            <w:r w:rsidRPr="00F967CF">
              <w:t>Manouchi</w:t>
            </w:r>
            <w:proofErr w:type="spellEnd"/>
            <w:r>
              <w:t xml:space="preserve"> </w:t>
            </w:r>
            <w:r w:rsidRPr="00775568">
              <w:t>(M)</w:t>
            </w:r>
          </w:p>
        </w:tc>
        <w:tc>
          <w:tcPr>
            <w:tcW w:w="540" w:type="dxa"/>
            <w:tcBorders>
              <w:top w:val="single" w:sz="6" w:space="0" w:color="auto"/>
              <w:left w:val="single" w:sz="6" w:space="0" w:color="auto"/>
              <w:bottom w:val="single" w:sz="6" w:space="0" w:color="auto"/>
              <w:right w:val="single" w:sz="6" w:space="0" w:color="auto"/>
            </w:tcBorders>
          </w:tcPr>
          <w:p w14:paraId="365AFC65" w14:textId="2BAE0781"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5B918EC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1E305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317C9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85271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B39516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F5CC0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A0943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B63B962"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BCBBA8C"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C058F3"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213A6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5CEB9D44"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24E9AF7E" w14:textId="77777777" w:rsidR="00125C12" w:rsidRPr="00A23450" w:rsidRDefault="00125C12" w:rsidP="002F3121">
            <w:r w:rsidRPr="00775568">
              <w:t>Gustaf Lantz (S)</w:t>
            </w:r>
          </w:p>
        </w:tc>
        <w:tc>
          <w:tcPr>
            <w:tcW w:w="540" w:type="dxa"/>
            <w:tcBorders>
              <w:top w:val="single" w:sz="6" w:space="0" w:color="auto"/>
              <w:left w:val="single" w:sz="6" w:space="0" w:color="auto"/>
              <w:bottom w:val="single" w:sz="6" w:space="0" w:color="auto"/>
              <w:right w:val="single" w:sz="6" w:space="0" w:color="auto"/>
            </w:tcBorders>
          </w:tcPr>
          <w:p w14:paraId="33FE2F12"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3960852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E10B2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76874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31798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1000B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F9448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7B2A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A1DC44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FFAB3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5730B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F4EC5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23DCC6F8"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55FD2094" w14:textId="4E415BEC" w:rsidR="00125C12" w:rsidRDefault="00125C12" w:rsidP="002F3121">
            <w:r w:rsidRPr="00775568">
              <w:t xml:space="preserve">Lars Andersson </w:t>
            </w:r>
            <w:r>
              <w:t>(</w:t>
            </w:r>
            <w:r w:rsidRPr="00775568">
              <w:t>SD)</w:t>
            </w:r>
          </w:p>
        </w:tc>
        <w:tc>
          <w:tcPr>
            <w:tcW w:w="540" w:type="dxa"/>
            <w:tcBorders>
              <w:top w:val="single" w:sz="6" w:space="0" w:color="auto"/>
              <w:left w:val="single" w:sz="6" w:space="0" w:color="auto"/>
              <w:bottom w:val="single" w:sz="6" w:space="0" w:color="auto"/>
              <w:right w:val="single" w:sz="6" w:space="0" w:color="auto"/>
            </w:tcBorders>
          </w:tcPr>
          <w:p w14:paraId="6AD7B6AA"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70877CFC"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D2B8A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03725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45E42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64F35CA"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CF5D0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2FA1F2"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646555"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902BF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F49F5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2A8CC"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22F4447B"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7C9D010" w14:textId="77777777" w:rsidR="00125C12" w:rsidRDefault="00125C12" w:rsidP="002F3121">
            <w:proofErr w:type="spellStart"/>
            <w:r w:rsidRPr="00775568">
              <w:t>Serkan</w:t>
            </w:r>
            <w:proofErr w:type="spellEnd"/>
            <w:r w:rsidRPr="00775568">
              <w:t xml:space="preserve"> </w:t>
            </w:r>
            <w:proofErr w:type="spellStart"/>
            <w:r w:rsidRPr="00775568">
              <w:t>Köse</w:t>
            </w:r>
            <w:proofErr w:type="spellEnd"/>
            <w:r w:rsidRPr="00775568">
              <w:t xml:space="preserve"> (S)</w:t>
            </w:r>
          </w:p>
        </w:tc>
        <w:tc>
          <w:tcPr>
            <w:tcW w:w="540" w:type="dxa"/>
            <w:tcBorders>
              <w:top w:val="single" w:sz="6" w:space="0" w:color="auto"/>
              <w:left w:val="single" w:sz="6" w:space="0" w:color="auto"/>
              <w:bottom w:val="single" w:sz="6" w:space="0" w:color="auto"/>
              <w:right w:val="single" w:sz="6" w:space="0" w:color="auto"/>
            </w:tcBorders>
          </w:tcPr>
          <w:p w14:paraId="443FE9F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62FEFDF2"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61119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EDB90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E051A2"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A872A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42DFA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8B2752"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702ED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C27EF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8EC4A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1AB6C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42BD2270"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0FF3E84C" w14:textId="77777777" w:rsidR="00125C12" w:rsidRPr="00A23450" w:rsidRDefault="00125C12" w:rsidP="002F3121">
            <w:r w:rsidRPr="00775568">
              <w:t xml:space="preserve">Ellen </w:t>
            </w:r>
            <w:proofErr w:type="spellStart"/>
            <w:r w:rsidRPr="00775568">
              <w:t>Juntti</w:t>
            </w:r>
            <w:proofErr w:type="spellEnd"/>
            <w:r w:rsidRPr="00775568">
              <w:t xml:space="preserve"> (M)</w:t>
            </w:r>
          </w:p>
        </w:tc>
        <w:tc>
          <w:tcPr>
            <w:tcW w:w="540" w:type="dxa"/>
            <w:tcBorders>
              <w:top w:val="single" w:sz="6" w:space="0" w:color="auto"/>
              <w:left w:val="single" w:sz="6" w:space="0" w:color="auto"/>
              <w:bottom w:val="single" w:sz="6" w:space="0" w:color="auto"/>
              <w:right w:val="single" w:sz="6" w:space="0" w:color="auto"/>
            </w:tcBorders>
          </w:tcPr>
          <w:p w14:paraId="1B23554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358B119B"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2F437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3C3C7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E89453"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8EE7A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58DD2A"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29474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8A089C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D1472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A3195A"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10736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2BE605AC"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CDEF82E" w14:textId="77777777" w:rsidR="00125C12" w:rsidRPr="00A23450" w:rsidRDefault="00125C12" w:rsidP="002F3121">
            <w:r w:rsidRPr="00775568">
              <w:t>Lotta Johnsson Fornarve (V)</w:t>
            </w:r>
          </w:p>
        </w:tc>
        <w:tc>
          <w:tcPr>
            <w:tcW w:w="540" w:type="dxa"/>
            <w:tcBorders>
              <w:top w:val="single" w:sz="6" w:space="0" w:color="auto"/>
              <w:left w:val="single" w:sz="6" w:space="0" w:color="auto"/>
              <w:bottom w:val="single" w:sz="6" w:space="0" w:color="auto"/>
              <w:right w:val="single" w:sz="6" w:space="0" w:color="auto"/>
            </w:tcBorders>
          </w:tcPr>
          <w:p w14:paraId="40E3E037" w14:textId="5D5F0F0E"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011D803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CC7679" w14:textId="3F46886D"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E9FE83"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D5C4E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EEA4A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30A93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D85C1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1512E7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70D58A"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BCD31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FB0FE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2498D00C"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32745D18" w14:textId="77777777" w:rsidR="00125C12" w:rsidRDefault="00125C12" w:rsidP="002F3121">
            <w:r>
              <w:t>Ingemar Kihlström</w:t>
            </w:r>
            <w:r w:rsidRPr="00775568">
              <w:t xml:space="preserve"> (KD)</w:t>
            </w:r>
          </w:p>
        </w:tc>
        <w:tc>
          <w:tcPr>
            <w:tcW w:w="540" w:type="dxa"/>
            <w:tcBorders>
              <w:top w:val="single" w:sz="6" w:space="0" w:color="auto"/>
              <w:left w:val="single" w:sz="6" w:space="0" w:color="auto"/>
              <w:bottom w:val="single" w:sz="6" w:space="0" w:color="auto"/>
              <w:right w:val="single" w:sz="6" w:space="0" w:color="auto"/>
            </w:tcBorders>
          </w:tcPr>
          <w:p w14:paraId="352431BE" w14:textId="242AD715"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48951F9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E8B37A"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3A12D5"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F1421B"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81DFA5"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DB4FA"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C4B43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A4249D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17AF3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A9E9C3"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799F53"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2A286E23"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15722498" w14:textId="77777777" w:rsidR="00125C12" w:rsidRDefault="00125C12" w:rsidP="002F3121">
            <w:r w:rsidRPr="00775568">
              <w:t>Malin Björk (C)</w:t>
            </w:r>
          </w:p>
        </w:tc>
        <w:tc>
          <w:tcPr>
            <w:tcW w:w="540" w:type="dxa"/>
            <w:tcBorders>
              <w:top w:val="single" w:sz="6" w:space="0" w:color="auto"/>
              <w:left w:val="single" w:sz="6" w:space="0" w:color="auto"/>
              <w:bottom w:val="single" w:sz="6" w:space="0" w:color="auto"/>
              <w:right w:val="single" w:sz="6" w:space="0" w:color="auto"/>
            </w:tcBorders>
          </w:tcPr>
          <w:p w14:paraId="56F2929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32EE8D9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B82F3"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9B5F9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B02B3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765EE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249FD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13AFB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E4A33A3"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ABDACB"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F56AC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0DFD4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6BBC82AC"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C1601BD" w14:textId="77777777" w:rsidR="00125C12" w:rsidRDefault="00125C12" w:rsidP="002F3121">
            <w:r w:rsidRPr="00775568">
              <w:t>Mauricio Rojas (L)</w:t>
            </w:r>
          </w:p>
        </w:tc>
        <w:tc>
          <w:tcPr>
            <w:tcW w:w="540" w:type="dxa"/>
            <w:tcBorders>
              <w:top w:val="single" w:sz="6" w:space="0" w:color="auto"/>
              <w:left w:val="single" w:sz="6" w:space="0" w:color="auto"/>
              <w:bottom w:val="single" w:sz="6" w:space="0" w:color="auto"/>
              <w:right w:val="single" w:sz="6" w:space="0" w:color="auto"/>
            </w:tcBorders>
          </w:tcPr>
          <w:p w14:paraId="234DA56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74CE1522"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0DC193"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C7E092"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FF156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E524DB"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C3928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8AB32"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E2C5D7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09FF23"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8DACF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30817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2BB95520"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39EDE8B6" w14:textId="77777777" w:rsidR="00125C12" w:rsidRDefault="00125C12" w:rsidP="002F3121">
            <w:pPr>
              <w:rPr>
                <w:color w:val="000000"/>
                <w:szCs w:val="24"/>
              </w:rPr>
            </w:pPr>
            <w:r>
              <w:t>Nils Seye Larsen</w:t>
            </w:r>
            <w:r w:rsidRPr="00775568">
              <w:t xml:space="preserve"> (MP)</w:t>
            </w:r>
          </w:p>
        </w:tc>
        <w:tc>
          <w:tcPr>
            <w:tcW w:w="540" w:type="dxa"/>
            <w:tcBorders>
              <w:top w:val="single" w:sz="6" w:space="0" w:color="auto"/>
              <w:left w:val="single" w:sz="6" w:space="0" w:color="auto"/>
              <w:bottom w:val="single" w:sz="6" w:space="0" w:color="auto"/>
              <w:right w:val="single" w:sz="6" w:space="0" w:color="auto"/>
            </w:tcBorders>
          </w:tcPr>
          <w:p w14:paraId="77055B1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238389EC"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4EE832"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2E884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2DE10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1ECB52"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6AD35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3AA68B"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F13F89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C34876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3A7BD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AEAF3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21416A37"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00037BAE" w14:textId="77777777" w:rsidR="00125C12" w:rsidRDefault="00125C12" w:rsidP="002F3121">
            <w:pPr>
              <w:rPr>
                <w:color w:val="000000"/>
                <w:szCs w:val="24"/>
              </w:rPr>
            </w:pPr>
            <w:r w:rsidRPr="00775568">
              <w:t>Sten Bergheden (M)</w:t>
            </w:r>
          </w:p>
        </w:tc>
        <w:tc>
          <w:tcPr>
            <w:tcW w:w="540" w:type="dxa"/>
            <w:tcBorders>
              <w:top w:val="single" w:sz="6" w:space="0" w:color="auto"/>
              <w:left w:val="single" w:sz="6" w:space="0" w:color="auto"/>
              <w:bottom w:val="single" w:sz="6" w:space="0" w:color="auto"/>
              <w:right w:val="single" w:sz="6" w:space="0" w:color="auto"/>
            </w:tcBorders>
          </w:tcPr>
          <w:p w14:paraId="20AC6787" w14:textId="37FD33CB" w:rsidR="00125C12" w:rsidRPr="0078232D" w:rsidRDefault="00DF4715"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5" w:type="dxa"/>
            <w:tcBorders>
              <w:top w:val="single" w:sz="6" w:space="0" w:color="auto"/>
              <w:left w:val="single" w:sz="6" w:space="0" w:color="auto"/>
              <w:bottom w:val="single" w:sz="6" w:space="0" w:color="auto"/>
              <w:right w:val="single" w:sz="6" w:space="0" w:color="auto"/>
            </w:tcBorders>
          </w:tcPr>
          <w:p w14:paraId="110C6B0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73C48D" w14:textId="75EB3174"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4829DC"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7A8379" w14:textId="5AD52A2C"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12910A"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52E0C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8642A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8B8E7E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8A44DF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501BE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4A591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7334B625"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5AF0ED7B" w14:textId="27E193F0" w:rsidR="00125C12" w:rsidRPr="00775568" w:rsidRDefault="00125C12" w:rsidP="002F3121">
            <w:r w:rsidRPr="00775568">
              <w:t xml:space="preserve">Victoria </w:t>
            </w:r>
            <w:proofErr w:type="spellStart"/>
            <w:r w:rsidRPr="00775568">
              <w:t>Tiblom</w:t>
            </w:r>
            <w:proofErr w:type="spellEnd"/>
            <w:r w:rsidRPr="00775568">
              <w:t xml:space="preserve"> (SD)</w:t>
            </w:r>
          </w:p>
        </w:tc>
        <w:tc>
          <w:tcPr>
            <w:tcW w:w="540" w:type="dxa"/>
            <w:tcBorders>
              <w:top w:val="single" w:sz="6" w:space="0" w:color="auto"/>
              <w:left w:val="single" w:sz="6" w:space="0" w:color="auto"/>
              <w:bottom w:val="single" w:sz="6" w:space="0" w:color="auto"/>
              <w:right w:val="single" w:sz="6" w:space="0" w:color="auto"/>
            </w:tcBorders>
          </w:tcPr>
          <w:p w14:paraId="67D3607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3328E52A"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EC429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4706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180FE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27FD72"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32CC0A"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CA7C5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411E8BB"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1A2BD2"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0FE19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4F4B6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24B490DB"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627C766" w14:textId="77777777" w:rsidR="00125C12" w:rsidRPr="00775568" w:rsidRDefault="00125C12" w:rsidP="002F3121">
            <w:proofErr w:type="spellStart"/>
            <w:r w:rsidRPr="002F723A">
              <w:t>Lorena</w:t>
            </w:r>
            <w:proofErr w:type="spellEnd"/>
            <w:r w:rsidRPr="002F723A">
              <w:t xml:space="preserve"> Delgado Varas (V)</w:t>
            </w:r>
          </w:p>
        </w:tc>
        <w:tc>
          <w:tcPr>
            <w:tcW w:w="540" w:type="dxa"/>
            <w:tcBorders>
              <w:top w:val="single" w:sz="6" w:space="0" w:color="auto"/>
              <w:left w:val="single" w:sz="6" w:space="0" w:color="auto"/>
              <w:bottom w:val="single" w:sz="6" w:space="0" w:color="auto"/>
              <w:right w:val="single" w:sz="6" w:space="0" w:color="auto"/>
            </w:tcBorders>
          </w:tcPr>
          <w:p w14:paraId="6F19875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416B0FF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506972"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EA17C5"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9EED3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FEE1D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2B025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05D2F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47A53B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EBAB5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180F9B"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1B643B"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039B2957"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3E25E4C5" w14:textId="77777777" w:rsidR="00125C12" w:rsidRPr="00775568" w:rsidRDefault="00125C12" w:rsidP="002F3121">
            <w:r w:rsidRPr="002F723A">
              <w:t>Helena Vilhelmsson (C)</w:t>
            </w:r>
          </w:p>
        </w:tc>
        <w:tc>
          <w:tcPr>
            <w:tcW w:w="540" w:type="dxa"/>
            <w:tcBorders>
              <w:top w:val="single" w:sz="6" w:space="0" w:color="auto"/>
              <w:left w:val="single" w:sz="6" w:space="0" w:color="auto"/>
              <w:bottom w:val="single" w:sz="6" w:space="0" w:color="auto"/>
              <w:right w:val="single" w:sz="6" w:space="0" w:color="auto"/>
            </w:tcBorders>
          </w:tcPr>
          <w:p w14:paraId="4EC630C8" w14:textId="1A8A09B0"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244A52FB"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5E375B" w14:textId="3CA25C3C"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7E858A"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D5ACB1" w14:textId="68A1BF20"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B4EC68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2447F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EAD8A2"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856DE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D639D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74ED4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BF9B4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6586BFA4"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28D9FD5" w14:textId="77777777" w:rsidR="00125C12" w:rsidRPr="00775568" w:rsidRDefault="00125C12" w:rsidP="002F3121">
            <w:r w:rsidRPr="002F723A">
              <w:t>Gudrun Brunegård (KD)</w:t>
            </w:r>
          </w:p>
        </w:tc>
        <w:tc>
          <w:tcPr>
            <w:tcW w:w="540" w:type="dxa"/>
            <w:tcBorders>
              <w:top w:val="single" w:sz="6" w:space="0" w:color="auto"/>
              <w:left w:val="single" w:sz="6" w:space="0" w:color="auto"/>
              <w:bottom w:val="single" w:sz="6" w:space="0" w:color="auto"/>
              <w:right w:val="single" w:sz="6" w:space="0" w:color="auto"/>
            </w:tcBorders>
          </w:tcPr>
          <w:p w14:paraId="3E39952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421CE7A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F67E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72D7C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CC974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D367A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3CB083"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4C5DA5"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B1446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9B005C"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69B67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88F1E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057DC132"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D72D67C" w14:textId="77777777" w:rsidR="00125C12" w:rsidRPr="00775568" w:rsidRDefault="00125C12" w:rsidP="002F3121">
            <w:r>
              <w:t>Mathias Bengtsson</w:t>
            </w:r>
            <w:r w:rsidRPr="00326ACA">
              <w:t xml:space="preserve"> (KD)</w:t>
            </w:r>
          </w:p>
        </w:tc>
        <w:tc>
          <w:tcPr>
            <w:tcW w:w="540" w:type="dxa"/>
            <w:tcBorders>
              <w:top w:val="single" w:sz="6" w:space="0" w:color="auto"/>
              <w:left w:val="single" w:sz="6" w:space="0" w:color="auto"/>
              <w:bottom w:val="single" w:sz="6" w:space="0" w:color="auto"/>
              <w:right w:val="single" w:sz="6" w:space="0" w:color="auto"/>
            </w:tcBorders>
          </w:tcPr>
          <w:p w14:paraId="399B401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13F5B11B"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825FC"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F611D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16F7B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28F693"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8844DC"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C6957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62006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8B746E5"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764E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55F39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745162E8"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4469466F" w14:textId="77777777" w:rsidR="00125C12" w:rsidRPr="00326ACA" w:rsidRDefault="00125C12" w:rsidP="002F3121">
            <w:r w:rsidRPr="002B414F">
              <w:t>Annika Hirvonen (MP)</w:t>
            </w:r>
          </w:p>
        </w:tc>
        <w:tc>
          <w:tcPr>
            <w:tcW w:w="540" w:type="dxa"/>
            <w:tcBorders>
              <w:top w:val="single" w:sz="6" w:space="0" w:color="auto"/>
              <w:left w:val="single" w:sz="6" w:space="0" w:color="auto"/>
              <w:bottom w:val="single" w:sz="6" w:space="0" w:color="auto"/>
              <w:right w:val="single" w:sz="6" w:space="0" w:color="auto"/>
            </w:tcBorders>
          </w:tcPr>
          <w:p w14:paraId="15BFF96A"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00D014A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B5068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C894A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FAC82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DCFD3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C308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0D9DC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16BB29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B01583"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3632B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43333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2DF8BF42"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14C61B4" w14:textId="77777777" w:rsidR="00125C12" w:rsidRPr="002B414F" w:rsidRDefault="00125C12" w:rsidP="002F3121">
            <w:r>
              <w:t>Rebecka Le Moine (MP) </w:t>
            </w:r>
          </w:p>
        </w:tc>
        <w:tc>
          <w:tcPr>
            <w:tcW w:w="540" w:type="dxa"/>
            <w:tcBorders>
              <w:top w:val="single" w:sz="6" w:space="0" w:color="auto"/>
              <w:left w:val="single" w:sz="6" w:space="0" w:color="auto"/>
              <w:bottom w:val="single" w:sz="6" w:space="0" w:color="auto"/>
              <w:right w:val="single" w:sz="6" w:space="0" w:color="auto"/>
            </w:tcBorders>
          </w:tcPr>
          <w:p w14:paraId="1A4D274F" w14:textId="3BB94596" w:rsidR="00125C12" w:rsidRPr="0078232D" w:rsidRDefault="00B704CA"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5" w:type="dxa"/>
            <w:tcBorders>
              <w:top w:val="single" w:sz="6" w:space="0" w:color="auto"/>
              <w:left w:val="single" w:sz="6" w:space="0" w:color="auto"/>
              <w:bottom w:val="single" w:sz="6" w:space="0" w:color="auto"/>
              <w:right w:val="single" w:sz="6" w:space="0" w:color="auto"/>
            </w:tcBorders>
          </w:tcPr>
          <w:p w14:paraId="1CE9D15A"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112064" w14:textId="4DAF5286" w:rsidR="00125C12" w:rsidRPr="0078232D" w:rsidRDefault="00B704CA"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9148D1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75B9B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62A62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8E007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B583D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290A7EC"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87057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EA76C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DCBA5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019213D5"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3ACE1AAC" w14:textId="77777777" w:rsidR="00125C12" w:rsidRPr="002F723A" w:rsidRDefault="00125C12" w:rsidP="002F3121">
            <w:r>
              <w:t>Patrik Karlson (L)</w:t>
            </w:r>
          </w:p>
        </w:tc>
        <w:tc>
          <w:tcPr>
            <w:tcW w:w="540" w:type="dxa"/>
            <w:tcBorders>
              <w:top w:val="single" w:sz="6" w:space="0" w:color="auto"/>
              <w:left w:val="single" w:sz="6" w:space="0" w:color="auto"/>
              <w:bottom w:val="single" w:sz="6" w:space="0" w:color="auto"/>
              <w:right w:val="single" w:sz="6" w:space="0" w:color="auto"/>
            </w:tcBorders>
          </w:tcPr>
          <w:p w14:paraId="0FE20E35"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6E47B2E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A8770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EC343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9C23E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1A53C5"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0C9A43"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86D32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B60798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24215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20D27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36E56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7D952CDC"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DDCD306" w14:textId="6BBA369C" w:rsidR="00125C12" w:rsidRDefault="00125C12" w:rsidP="002F3121">
            <w:r>
              <w:t>Anders Ekegren (L)</w:t>
            </w:r>
          </w:p>
        </w:tc>
        <w:tc>
          <w:tcPr>
            <w:tcW w:w="540" w:type="dxa"/>
            <w:tcBorders>
              <w:top w:val="single" w:sz="6" w:space="0" w:color="auto"/>
              <w:left w:val="single" w:sz="6" w:space="0" w:color="auto"/>
              <w:bottom w:val="single" w:sz="6" w:space="0" w:color="auto"/>
              <w:right w:val="single" w:sz="6" w:space="0" w:color="auto"/>
            </w:tcBorders>
          </w:tcPr>
          <w:p w14:paraId="1B98888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45B9E2D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FC5AC"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8F051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C41B2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51828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0A32AA"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67C9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A27C9E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7ABE8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EB04D2"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24E1B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09A64471"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228DA3E" w14:textId="77777777" w:rsidR="00125C12" w:rsidRDefault="00125C12" w:rsidP="002F3121">
            <w:r w:rsidRPr="0024100F">
              <w:lastRenderedPageBreak/>
              <w:t>Kajsa Fredholm (V)</w:t>
            </w:r>
          </w:p>
        </w:tc>
        <w:tc>
          <w:tcPr>
            <w:tcW w:w="540" w:type="dxa"/>
            <w:tcBorders>
              <w:top w:val="single" w:sz="6" w:space="0" w:color="auto"/>
              <w:left w:val="single" w:sz="6" w:space="0" w:color="auto"/>
              <w:bottom w:val="single" w:sz="6" w:space="0" w:color="auto"/>
              <w:right w:val="single" w:sz="6" w:space="0" w:color="auto"/>
            </w:tcBorders>
          </w:tcPr>
          <w:p w14:paraId="244976BC"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315CC7AA"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64958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C954E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CAFB3C"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14F40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E38CF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A384F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231027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39AB43"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6BFD1C"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9F7DC"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6DD8C07A"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4A9C631D" w14:textId="77777777" w:rsidR="00125C12" w:rsidRPr="0024100F" w:rsidRDefault="00125C12" w:rsidP="002F3121">
            <w:r>
              <w:rPr>
                <w:b/>
                <w:i/>
                <w:szCs w:val="24"/>
              </w:rPr>
              <w:t>EXTRA</w:t>
            </w:r>
            <w:r w:rsidRPr="00A74BA5">
              <w:rPr>
                <w:b/>
                <w:i/>
                <w:szCs w:val="24"/>
              </w:rPr>
              <w:t>SUPPLEANTER</w:t>
            </w:r>
          </w:p>
        </w:tc>
        <w:tc>
          <w:tcPr>
            <w:tcW w:w="540" w:type="dxa"/>
            <w:tcBorders>
              <w:top w:val="single" w:sz="6" w:space="0" w:color="auto"/>
              <w:left w:val="single" w:sz="6" w:space="0" w:color="auto"/>
              <w:bottom w:val="single" w:sz="6" w:space="0" w:color="auto"/>
              <w:right w:val="single" w:sz="6" w:space="0" w:color="auto"/>
            </w:tcBorders>
          </w:tcPr>
          <w:p w14:paraId="6C9334FC"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6664A58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2E0661"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B779C7"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C78628"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C729595"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E141EE"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AB2844"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F34AC9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CF033D"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BC0CD6"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4520C5"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C12" w14:paraId="4C58243E"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2F5CE934" w14:textId="77777777" w:rsidR="00125C12" w:rsidRPr="00326348" w:rsidRDefault="00125C12" w:rsidP="002F3121">
            <w:pPr>
              <w:rPr>
                <w:bCs/>
                <w:iCs/>
                <w:szCs w:val="24"/>
              </w:rPr>
            </w:pPr>
            <w:r w:rsidRPr="00326348">
              <w:rPr>
                <w:bCs/>
                <w:iCs/>
                <w:szCs w:val="24"/>
              </w:rPr>
              <w:t>Lars</w:t>
            </w:r>
            <w:r>
              <w:rPr>
                <w:bCs/>
                <w:iCs/>
                <w:szCs w:val="24"/>
              </w:rPr>
              <w:t xml:space="preserve"> Jilmstad (M)</w:t>
            </w:r>
          </w:p>
        </w:tc>
        <w:tc>
          <w:tcPr>
            <w:tcW w:w="540" w:type="dxa"/>
            <w:tcBorders>
              <w:top w:val="single" w:sz="6" w:space="0" w:color="auto"/>
              <w:left w:val="single" w:sz="6" w:space="0" w:color="auto"/>
              <w:bottom w:val="single" w:sz="6" w:space="0" w:color="auto"/>
              <w:right w:val="single" w:sz="6" w:space="0" w:color="auto"/>
            </w:tcBorders>
          </w:tcPr>
          <w:p w14:paraId="1A6B447D" w14:textId="3BB18612" w:rsidR="00125C12" w:rsidRDefault="00DF4715"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35" w:type="dxa"/>
            <w:tcBorders>
              <w:top w:val="single" w:sz="6" w:space="0" w:color="auto"/>
              <w:left w:val="single" w:sz="6" w:space="0" w:color="auto"/>
              <w:bottom w:val="single" w:sz="6" w:space="0" w:color="auto"/>
              <w:right w:val="single" w:sz="6" w:space="0" w:color="auto"/>
            </w:tcBorders>
          </w:tcPr>
          <w:p w14:paraId="202F25A9"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C48B5A" w14:textId="24712D31" w:rsidR="00125C12" w:rsidRPr="0078232D" w:rsidRDefault="00DF4715"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E22D60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7AD98A" w14:textId="5CDDE640"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8F83FAC"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AFA0B3" w14:textId="3EC9CE65"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B4A620"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F56152F"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47773B5"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9EB31B"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449F02B" w14:textId="77777777" w:rsidR="00125C12" w:rsidRPr="0078232D"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B7DD3" w14:paraId="7100233B"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771" w:type="dxa"/>
          </w:tcPr>
          <w:p w14:paraId="6C734074" w14:textId="77777777" w:rsidR="000B7DD3" w:rsidRDefault="000B7DD3"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6" w:type="dxa"/>
            <w:gridSpan w:val="14"/>
          </w:tcPr>
          <w:p w14:paraId="1C7C8B7E" w14:textId="77777777" w:rsidR="000B7DD3" w:rsidRDefault="000B7DD3"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0B7DD3" w14:paraId="0000D021"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771" w:type="dxa"/>
          </w:tcPr>
          <w:p w14:paraId="2D54930F" w14:textId="77777777" w:rsidR="000B7DD3" w:rsidRDefault="000B7DD3"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R = Omröstning med rösträkning        </w:t>
            </w:r>
          </w:p>
          <w:p w14:paraId="209A6D69" w14:textId="77777777" w:rsidR="000B7DD3" w:rsidRDefault="000B7DD3"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6" w:type="dxa"/>
            <w:gridSpan w:val="14"/>
          </w:tcPr>
          <w:p w14:paraId="5F640925" w14:textId="77777777" w:rsidR="000B7DD3" w:rsidRDefault="000B7DD3"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men inte deltagit        </w:t>
            </w:r>
          </w:p>
          <w:p w14:paraId="1BBFAC88" w14:textId="77777777" w:rsidR="000B7DD3" w:rsidRDefault="000B7DD3"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    </w:t>
            </w:r>
          </w:p>
          <w:p w14:paraId="234A99F3" w14:textId="77777777" w:rsidR="000B7DD3" w:rsidRDefault="000B7DD3"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3A3D3517" w14:textId="77777777" w:rsidR="000B7DD3" w:rsidRDefault="000B7DD3" w:rsidP="000B7DD3">
      <w:pPr>
        <w:tabs>
          <w:tab w:val="left" w:pos="1620"/>
        </w:tabs>
      </w:pPr>
    </w:p>
    <w:p w14:paraId="592A888D" w14:textId="77777777" w:rsidR="000B7DD3" w:rsidRDefault="000B7DD3" w:rsidP="000B7DD3">
      <w:pPr>
        <w:tabs>
          <w:tab w:val="left" w:pos="1701"/>
        </w:tabs>
      </w:pPr>
    </w:p>
    <w:p w14:paraId="4FC55EA4" w14:textId="77777777" w:rsidR="000B7DD3" w:rsidRPr="00A37376" w:rsidRDefault="000B7DD3" w:rsidP="000B7DD3"/>
    <w:p w14:paraId="61CC961D" w14:textId="77777777" w:rsidR="000B7DD3" w:rsidRPr="00A37376" w:rsidRDefault="000B7DD3" w:rsidP="000B7DD3"/>
    <w:p w14:paraId="55D09B2E" w14:textId="4D15127D" w:rsidR="00A37376" w:rsidRDefault="00A37376" w:rsidP="006D3AF9"/>
    <w:p w14:paraId="3C7319C8" w14:textId="26B0D55D" w:rsidR="00CA573C" w:rsidRDefault="00CA573C" w:rsidP="006D3AF9"/>
    <w:p w14:paraId="68F6241A" w14:textId="45D3F90C" w:rsidR="00CA573C" w:rsidRDefault="00CA573C" w:rsidP="006D3AF9"/>
    <w:p w14:paraId="70062802" w14:textId="3739CF16" w:rsidR="00CA573C" w:rsidRDefault="00CA573C" w:rsidP="006D3AF9"/>
    <w:p w14:paraId="3FCA4A4C" w14:textId="4E910E24" w:rsidR="00CA573C" w:rsidRDefault="00CA573C" w:rsidP="006D3AF9"/>
    <w:p w14:paraId="2DD84E53" w14:textId="5E41986C" w:rsidR="00CA573C" w:rsidRDefault="00CA573C" w:rsidP="006D3AF9"/>
    <w:p w14:paraId="15815203" w14:textId="1D33EA59" w:rsidR="00CA573C" w:rsidRDefault="00CA573C" w:rsidP="006D3AF9"/>
    <w:p w14:paraId="6BB22714" w14:textId="2C9226CC" w:rsidR="00CA573C" w:rsidRDefault="00CA573C" w:rsidP="006D3AF9"/>
    <w:p w14:paraId="7DE735C0" w14:textId="2A05F831" w:rsidR="00CA573C" w:rsidRDefault="00CA573C" w:rsidP="006D3AF9"/>
    <w:p w14:paraId="420F49F1" w14:textId="5F9469BB" w:rsidR="00CA573C" w:rsidRDefault="00CA573C" w:rsidP="006D3AF9"/>
    <w:p w14:paraId="5BA91A33" w14:textId="015F0C9E" w:rsidR="00CA573C" w:rsidRDefault="00CA573C" w:rsidP="006D3AF9"/>
    <w:p w14:paraId="3673C711" w14:textId="12A89D76" w:rsidR="00CA573C" w:rsidRDefault="00CA573C" w:rsidP="006D3AF9"/>
    <w:p w14:paraId="69AD8557" w14:textId="40E153C4" w:rsidR="00CA573C" w:rsidRDefault="00CA573C" w:rsidP="006D3AF9"/>
    <w:p w14:paraId="1F575508" w14:textId="7465CAAD" w:rsidR="00CA573C" w:rsidRDefault="00CA573C" w:rsidP="006D3AF9"/>
    <w:p w14:paraId="001D4696" w14:textId="7E29A628" w:rsidR="00CA573C" w:rsidRDefault="00CA573C" w:rsidP="006D3AF9"/>
    <w:p w14:paraId="1ED8392E" w14:textId="68166A1B" w:rsidR="00CA573C" w:rsidRDefault="00CA573C" w:rsidP="006D3AF9"/>
    <w:p w14:paraId="3EF18A31" w14:textId="534F415B" w:rsidR="00CA573C" w:rsidRDefault="00CA573C" w:rsidP="006D3AF9"/>
    <w:p w14:paraId="228B2BCF" w14:textId="501C5F51" w:rsidR="00CA573C" w:rsidRDefault="00CA573C" w:rsidP="006D3AF9"/>
    <w:p w14:paraId="6B818C53" w14:textId="63F14D8D" w:rsidR="00CA573C" w:rsidRDefault="00CA573C" w:rsidP="006D3AF9"/>
    <w:p w14:paraId="3B390EBD" w14:textId="16F72D72" w:rsidR="00CA573C" w:rsidRDefault="00CA573C" w:rsidP="006D3AF9"/>
    <w:p w14:paraId="23973E84" w14:textId="7C460818" w:rsidR="00CA573C" w:rsidRDefault="00CA573C" w:rsidP="006D3AF9"/>
    <w:p w14:paraId="25B17F20" w14:textId="2566B296" w:rsidR="00CA573C" w:rsidRDefault="00CA573C" w:rsidP="006D3AF9"/>
    <w:p w14:paraId="6FDDF4AA" w14:textId="3100053C" w:rsidR="00CA573C" w:rsidRDefault="00CA573C" w:rsidP="006D3AF9"/>
    <w:p w14:paraId="68D5A2CA" w14:textId="66D310F9" w:rsidR="00CA573C" w:rsidRDefault="00CA573C" w:rsidP="006D3AF9"/>
    <w:p w14:paraId="4A3F0862" w14:textId="6F316EF7" w:rsidR="00CA573C" w:rsidRDefault="00CA573C" w:rsidP="006D3AF9"/>
    <w:p w14:paraId="567AF1FD" w14:textId="45A26548" w:rsidR="00CA573C" w:rsidRDefault="00CA573C" w:rsidP="006D3AF9"/>
    <w:p w14:paraId="021443FE" w14:textId="5E8109AA" w:rsidR="00CA573C" w:rsidRDefault="00CA573C" w:rsidP="006D3AF9"/>
    <w:p w14:paraId="175CA6EA" w14:textId="587C158E" w:rsidR="00CA573C" w:rsidRDefault="00CA573C" w:rsidP="006D3AF9"/>
    <w:p w14:paraId="2B53CB6B" w14:textId="48AF91C0" w:rsidR="00CA573C" w:rsidRDefault="00CA573C" w:rsidP="006D3AF9"/>
    <w:p w14:paraId="12775057" w14:textId="0651C811" w:rsidR="00CA573C" w:rsidRDefault="00CA573C" w:rsidP="006D3AF9"/>
    <w:p w14:paraId="0A74D8F8" w14:textId="3FB45CB0" w:rsidR="00CA573C" w:rsidRDefault="00CA573C" w:rsidP="006D3AF9"/>
    <w:p w14:paraId="0554A76E" w14:textId="1BA7D21F" w:rsidR="00CA573C" w:rsidRDefault="00CA573C" w:rsidP="006D3AF9"/>
    <w:p w14:paraId="1034BAB8" w14:textId="51EBD4F2" w:rsidR="00CA573C" w:rsidRDefault="00CA573C" w:rsidP="006D3AF9"/>
    <w:p w14:paraId="5F553947" w14:textId="6383522D" w:rsidR="00CA573C" w:rsidRDefault="00CA573C" w:rsidP="006D3AF9"/>
    <w:p w14:paraId="3FF46C14" w14:textId="42D73327" w:rsidR="00CA573C" w:rsidRDefault="00CA573C" w:rsidP="006D3AF9"/>
    <w:p w14:paraId="54D246B8" w14:textId="77777777" w:rsidR="00280F15" w:rsidRDefault="00280F15" w:rsidP="006D3AF9"/>
    <w:p w14:paraId="0751AE22" w14:textId="6392014D" w:rsidR="00CA573C" w:rsidRDefault="00CA573C" w:rsidP="006D3AF9"/>
    <w:p w14:paraId="7348D497" w14:textId="4C109B18" w:rsidR="00CA573C" w:rsidRDefault="00CA573C" w:rsidP="006D3AF9"/>
    <w:p w14:paraId="341AB379" w14:textId="7F63F4EE" w:rsidR="00CA573C" w:rsidRDefault="00CA573C" w:rsidP="006D3AF9"/>
    <w:p w14:paraId="38B855B5" w14:textId="12BCD55A" w:rsidR="00CA573C" w:rsidRDefault="00CA573C" w:rsidP="006D3AF9"/>
    <w:p w14:paraId="345A122A" w14:textId="7E77A68D" w:rsidR="00CA573C" w:rsidRDefault="00CA573C" w:rsidP="006D3AF9"/>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20"/>
        <w:gridCol w:w="3780"/>
        <w:gridCol w:w="1447"/>
      </w:tblGrid>
      <w:tr w:rsidR="00CA573C" w14:paraId="2C314476" w14:textId="77777777" w:rsidTr="00427551">
        <w:tc>
          <w:tcPr>
            <w:tcW w:w="3420" w:type="dxa"/>
            <w:tcBorders>
              <w:top w:val="nil"/>
              <w:left w:val="nil"/>
              <w:bottom w:val="nil"/>
              <w:right w:val="nil"/>
            </w:tcBorders>
          </w:tcPr>
          <w:p w14:paraId="5A746BBA" w14:textId="4660F654" w:rsidR="00CA573C" w:rsidRDefault="00CA573C" w:rsidP="00427551">
            <w:pPr>
              <w:tabs>
                <w:tab w:val="left" w:pos="1701"/>
              </w:tabs>
            </w:pPr>
            <w:r>
              <w:lastRenderedPageBreak/>
              <w:br w:type="page"/>
            </w:r>
          </w:p>
        </w:tc>
        <w:tc>
          <w:tcPr>
            <w:tcW w:w="3780" w:type="dxa"/>
            <w:tcBorders>
              <w:top w:val="nil"/>
              <w:left w:val="nil"/>
              <w:bottom w:val="nil"/>
              <w:right w:val="nil"/>
            </w:tcBorders>
          </w:tcPr>
          <w:p w14:paraId="3F559663" w14:textId="791C1BBC" w:rsidR="00CA573C" w:rsidRDefault="00CA573C" w:rsidP="00427551">
            <w:pPr>
              <w:tabs>
                <w:tab w:val="left" w:pos="1701"/>
              </w:tabs>
              <w:rPr>
                <w:b/>
              </w:rPr>
            </w:pPr>
          </w:p>
        </w:tc>
        <w:tc>
          <w:tcPr>
            <w:tcW w:w="1447" w:type="dxa"/>
            <w:tcBorders>
              <w:top w:val="nil"/>
              <w:left w:val="nil"/>
              <w:bottom w:val="nil"/>
              <w:right w:val="nil"/>
            </w:tcBorders>
          </w:tcPr>
          <w:p w14:paraId="5177294F" w14:textId="1D32B9A9" w:rsidR="00CA573C" w:rsidRDefault="00CA573C" w:rsidP="00427551">
            <w:pPr>
              <w:tabs>
                <w:tab w:val="left" w:pos="1701"/>
              </w:tabs>
              <w:rPr>
                <w:b/>
              </w:rPr>
            </w:pPr>
            <w:r>
              <w:rPr>
                <w:b/>
              </w:rPr>
              <w:t>Bilaga 2</w:t>
            </w:r>
          </w:p>
          <w:p w14:paraId="63789144" w14:textId="77777777" w:rsidR="00CA573C" w:rsidRDefault="00CA573C" w:rsidP="00427551">
            <w:pPr>
              <w:tabs>
                <w:tab w:val="left" w:pos="1701"/>
              </w:tabs>
            </w:pPr>
            <w:r>
              <w:t>till protokoll</w:t>
            </w:r>
          </w:p>
          <w:p w14:paraId="2369C82E" w14:textId="154FB138" w:rsidR="00CA573C" w:rsidRDefault="00CA573C" w:rsidP="00427551">
            <w:pPr>
              <w:tabs>
                <w:tab w:val="left" w:pos="1701"/>
              </w:tabs>
            </w:pPr>
            <w:r>
              <w:t>2024/25:3</w:t>
            </w:r>
            <w:r w:rsidR="006E1878">
              <w:t>2</w:t>
            </w:r>
          </w:p>
        </w:tc>
      </w:tr>
    </w:tbl>
    <w:p w14:paraId="0B9BB066" w14:textId="77777777" w:rsidR="00876557" w:rsidRDefault="00876557" w:rsidP="00CA573C"/>
    <w:tbl>
      <w:tblPr>
        <w:tblW w:w="9214" w:type="dxa"/>
        <w:tblLayout w:type="fixed"/>
        <w:tblCellMar>
          <w:left w:w="0" w:type="dxa"/>
          <w:right w:w="0" w:type="dxa"/>
        </w:tblCellMar>
        <w:tblLook w:val="01E0" w:firstRow="1" w:lastRow="1" w:firstColumn="1" w:lastColumn="1" w:noHBand="0" w:noVBand="0"/>
      </w:tblPr>
      <w:tblGrid>
        <w:gridCol w:w="7230"/>
        <w:gridCol w:w="1984"/>
      </w:tblGrid>
      <w:tr w:rsidR="008C6816" w:rsidRPr="008C6816" w14:paraId="61CD33F7" w14:textId="77777777" w:rsidTr="002D00EE">
        <w:trPr>
          <w:trHeight w:val="796"/>
        </w:trPr>
        <w:tc>
          <w:tcPr>
            <w:tcW w:w="7230" w:type="dxa"/>
            <w:vAlign w:val="bottom"/>
          </w:tcPr>
          <w:p w14:paraId="3722B71B" w14:textId="77777777" w:rsidR="008C6816" w:rsidRPr="008C6816" w:rsidRDefault="008C6816" w:rsidP="002D00EE">
            <w:pPr>
              <w:rPr>
                <w:b/>
                <w:szCs w:val="28"/>
              </w:rPr>
            </w:pPr>
            <w:bookmarkStart w:id="0" w:name="Rubrik" w:colFirst="0" w:colLast="0"/>
            <w:r w:rsidRPr="008C6816">
              <w:rPr>
                <w:b/>
                <w:szCs w:val="28"/>
              </w:rPr>
              <w:t>Utskottsinitiativ</w:t>
            </w:r>
          </w:p>
          <w:p w14:paraId="49D74CF1" w14:textId="6268BF4F" w:rsidR="008C6816" w:rsidRPr="008C6816" w:rsidRDefault="008C6816" w:rsidP="002D00EE">
            <w:pPr>
              <w:rPr>
                <w:b/>
                <w:szCs w:val="28"/>
              </w:rPr>
            </w:pPr>
          </w:p>
        </w:tc>
        <w:tc>
          <w:tcPr>
            <w:tcW w:w="1984" w:type="dxa"/>
          </w:tcPr>
          <w:p w14:paraId="63AF93FD" w14:textId="77777777" w:rsidR="008C6816" w:rsidRPr="008C6816" w:rsidRDefault="008C6816" w:rsidP="002D00EE"/>
        </w:tc>
      </w:tr>
    </w:tbl>
    <w:p w14:paraId="37A2A4FF" w14:textId="6B912C84" w:rsidR="008C6816" w:rsidRPr="004E7F7B" w:rsidRDefault="008C6816" w:rsidP="004E7F7B">
      <w:pPr>
        <w:spacing w:after="240"/>
        <w:rPr>
          <w:b/>
          <w:kern w:val="28"/>
        </w:rPr>
      </w:pPr>
      <w:bookmarkStart w:id="1" w:name="Start"/>
      <w:bookmarkEnd w:id="0"/>
      <w:bookmarkEnd w:id="1"/>
      <w:r w:rsidRPr="008C6816">
        <w:rPr>
          <w:b/>
          <w:kern w:val="28"/>
        </w:rPr>
        <w:t>Ett samhällsuppdrag för Kriminalvårdens utbyggnad</w:t>
      </w:r>
    </w:p>
    <w:p w14:paraId="02818388" w14:textId="4D193CEC" w:rsidR="008C6816" w:rsidRDefault="008C6816" w:rsidP="008C6816">
      <w:pPr>
        <w:spacing w:after="240"/>
      </w:pPr>
      <w:r>
        <w:t xml:space="preserve">Kriminalvården ansvarar för Sveriges fängelser, frivård och häkten. Att myndigheten fungerar väl är en förutsättning för att dessa verksamheter ska kunna fylla sina helt grundläggande funktioner i det svenska rättsväsendet. Ytterst handlar det om att skydda samhället medan dömda personer avtjänar sina straff och förbereds för ett liv i frihet. </w:t>
      </w:r>
    </w:p>
    <w:p w14:paraId="316F5054" w14:textId="2457886B" w:rsidR="008C6816" w:rsidRDefault="008C6816" w:rsidP="008C6816">
      <w:pPr>
        <w:spacing w:after="240"/>
      </w:pPr>
      <w:r>
        <w:t>De senaste åren har Kriminalvården befunnit sig i en historisk expansion till följd av de straffskärpningar som genomfördes under de föregående mandatperioderna. Sedan 2019 har landets anstalter och häkten varit närmast permanent överbelagda samtidigt som myndigheten arbetat intensivt med att växa. Framåt förväntas inflödet av klienter öka ytterligare. Enligt sin senaste kapacitetsrapport planerar Kriminalvården för 29 000 platser i anstalt och häkte år 2034, vilket innebär en tredubbling jämfört med dagens antal. Särskilt för anstaltsplatserna handlar det om en dramatisk utbyggnad.</w:t>
      </w:r>
    </w:p>
    <w:p w14:paraId="67B8DCE0" w14:textId="7BF941A0" w:rsidR="008C6816" w:rsidRDefault="008C6816" w:rsidP="008C6816">
      <w:pPr>
        <w:spacing w:after="240"/>
      </w:pPr>
      <w:r>
        <w:t>Detta ska ses mot bakgrund av de senaste årens utbyggnadstakt. Kriminalvården har under perioden jan. 2020 – sept. 2024 ökat sin kapacitet med 2310 anstaltsplatser.  Det har framförallt skett genom att fler dubbelbeläggningsplatser skapats. Vad gäller ny- och utbyggda anstalter har Kriminalvården endast öppnat 565 platser. Det är uppenbart otillräckligt mot bakgrund av prognosen framåt.</w:t>
      </w:r>
    </w:p>
    <w:p w14:paraId="71BD189A" w14:textId="31A4024E" w:rsidR="008C6816" w:rsidRDefault="008C6816" w:rsidP="008C6816">
      <w:pPr>
        <w:spacing w:after="240"/>
      </w:pPr>
      <w:r>
        <w:t>En faktor som fördröjer takten i utbyggnaden är den ordning som idag tillämpas vad gäller upphandlingar. Kriminalvården beskriver i sin senaste kapacitetsrapport hur man först tecknar en överenskommelse med en kommun om en specifik fastighet, sedan upphandlar den kommande fastighetsägaren och först därefter upphandlar själva byggnationen. I slutet av avsnittet skriver man</w:t>
      </w:r>
    </w:p>
    <w:p w14:paraId="1EFA2626" w14:textId="5C431195" w:rsidR="008C6816" w:rsidRDefault="008C6816" w:rsidP="008C6816">
      <w:pPr>
        <w:spacing w:after="240"/>
      </w:pPr>
      <w:r>
        <w:t xml:space="preserve">”Ett alternativ till rådande modell för ägarskap skulle kunna vara att rikta särskilda samhällsuppdragtill en myndighet eller bolag med ett utpekat uppdrag att stödja Kriminalvårdens expansion med främst anstalter i högre säkerhetsklass så snabbt och effektivt som möjligt. Här skulle t.ex. Försvarsmaktens pågående etablering av nya regementen med stöd av Fortifikationsverket kunna utgöra modell även för att möta Kriminalvårdens behov på ett snabbare och effektivare sätt. Resonemanget har också bäring på mer principiella överväganden om nuvarande ordning, där Kriminalvården hyr fastigheter på en helt kommersiell marknad och utan egentligt inflytande över t.ex. frågan om ursprunglig fastighetsägare väljer att sälja fastigheten till vilken annan kommersiell aktör som helst. Här finns för staten angelägna säkerhetsaspekter att beakta kring det framtida ägandet av samhällsviktiga fastigheter” </w:t>
      </w:r>
    </w:p>
    <w:p w14:paraId="0F790AE7" w14:textId="173F14E4" w:rsidR="008C6816" w:rsidRDefault="008C6816" w:rsidP="008C6816">
      <w:pPr>
        <w:spacing w:after="360"/>
      </w:pPr>
      <w:r>
        <w:t xml:space="preserve">Socialdemokraterna anser att regeringen bör lyssna på Kriminalvården och ge </w:t>
      </w:r>
      <w:r>
        <w:lastRenderedPageBreak/>
        <w:t>Specialfastigheter ett sådant samhällsuppdrag.</w:t>
      </w:r>
    </w:p>
    <w:p w14:paraId="24D5C31B" w14:textId="77777777" w:rsidR="008C6816" w:rsidRPr="008C6816" w:rsidRDefault="008C6816" w:rsidP="008C6816">
      <w:pPr>
        <w:pStyle w:val="Rubrik1"/>
        <w:spacing w:after="240"/>
        <w:rPr>
          <w:rFonts w:ascii="Times New Roman" w:hAnsi="Times New Roman"/>
          <w:sz w:val="24"/>
          <w:szCs w:val="24"/>
        </w:rPr>
      </w:pPr>
      <w:r w:rsidRPr="008C6816">
        <w:rPr>
          <w:rFonts w:ascii="Times New Roman" w:hAnsi="Times New Roman"/>
          <w:sz w:val="24"/>
          <w:szCs w:val="24"/>
        </w:rPr>
        <w:t>Utskottet föreslår till riksdagen besluta att</w:t>
      </w:r>
    </w:p>
    <w:p w14:paraId="743715FD" w14:textId="3B65ADAD" w:rsidR="008C6816" w:rsidRPr="008C6816" w:rsidRDefault="008C6816" w:rsidP="008C6816">
      <w:pPr>
        <w:pStyle w:val="Liststycke"/>
        <w:numPr>
          <w:ilvl w:val="0"/>
          <w:numId w:val="17"/>
        </w:numPr>
        <w:spacing w:after="240" w:line="280" w:lineRule="atLeast"/>
        <w:rPr>
          <w:sz w:val="24"/>
          <w:szCs w:val="24"/>
        </w:rPr>
      </w:pPr>
      <w:r w:rsidRPr="008C6816">
        <w:rPr>
          <w:sz w:val="24"/>
          <w:szCs w:val="24"/>
        </w:rPr>
        <w:t>Riksdagen ställer sig bakom det som anförs om att ge Specialfastigheter AB ett samhällsuppdrag att stödja Kriminalvårdens utbyggnad av nya anstaltsplatser</w:t>
      </w:r>
      <w:r w:rsidR="004E7F7B">
        <w:rPr>
          <w:sz w:val="24"/>
          <w:szCs w:val="24"/>
        </w:rPr>
        <w:t>.</w:t>
      </w:r>
    </w:p>
    <w:p w14:paraId="1BB15B77" w14:textId="140677E5" w:rsidR="008C6816" w:rsidRDefault="008C6816" w:rsidP="008C6816">
      <w:pPr>
        <w:spacing w:after="240"/>
        <w:rPr>
          <w:szCs w:val="28"/>
        </w:rPr>
      </w:pPr>
      <w:r>
        <w:rPr>
          <w:szCs w:val="28"/>
        </w:rPr>
        <w:t>- - -</w:t>
      </w:r>
    </w:p>
    <w:p w14:paraId="100184C6" w14:textId="254F58A7" w:rsidR="008C6816" w:rsidRDefault="008C6816" w:rsidP="008C6816">
      <w:pPr>
        <w:spacing w:after="240"/>
        <w:rPr>
          <w:szCs w:val="28"/>
        </w:rPr>
      </w:pPr>
      <w:r w:rsidRPr="005E4A77">
        <w:rPr>
          <w:szCs w:val="28"/>
        </w:rPr>
        <w:t>Socialdemokraterna</w:t>
      </w:r>
    </w:p>
    <w:p w14:paraId="2F445521" w14:textId="77777777" w:rsidR="008C6816" w:rsidRPr="00EE4A37" w:rsidRDefault="008C6816" w:rsidP="008C6816">
      <w:pPr>
        <w:spacing w:after="240"/>
        <w:rPr>
          <w:szCs w:val="28"/>
        </w:rPr>
      </w:pPr>
      <w:r w:rsidRPr="00EE4A37">
        <w:rPr>
          <w:szCs w:val="28"/>
        </w:rPr>
        <w:t>Teresa Carvalho (S)</w:t>
      </w:r>
    </w:p>
    <w:p w14:paraId="6B82A1BC" w14:textId="77777777" w:rsidR="008C6816" w:rsidRPr="00CB3C44" w:rsidRDefault="008C6816" w:rsidP="008C6816">
      <w:pPr>
        <w:spacing w:after="240"/>
        <w:rPr>
          <w:szCs w:val="28"/>
        </w:rPr>
      </w:pPr>
      <w:r w:rsidRPr="00CB3C44">
        <w:rPr>
          <w:szCs w:val="28"/>
        </w:rPr>
        <w:t>Petter Löberg (S)</w:t>
      </w:r>
    </w:p>
    <w:p w14:paraId="0D83A5D5" w14:textId="77777777" w:rsidR="008C6816" w:rsidRDefault="008C6816" w:rsidP="008C6816">
      <w:pPr>
        <w:spacing w:after="240"/>
        <w:rPr>
          <w:szCs w:val="28"/>
          <w:lang w:val="en-US"/>
        </w:rPr>
      </w:pPr>
      <w:r w:rsidRPr="00551905">
        <w:rPr>
          <w:szCs w:val="28"/>
          <w:lang w:val="en-US"/>
        </w:rPr>
        <w:t>Anna Wallentheim (S)</w:t>
      </w:r>
    </w:p>
    <w:p w14:paraId="0E7D8BA9" w14:textId="77777777" w:rsidR="008C6816" w:rsidRPr="00CB3C44" w:rsidRDefault="008C6816" w:rsidP="008C6816">
      <w:pPr>
        <w:spacing w:after="240"/>
        <w:rPr>
          <w:szCs w:val="28"/>
          <w:lang w:val="en-US"/>
        </w:rPr>
      </w:pPr>
      <w:r w:rsidRPr="00CB3C44">
        <w:rPr>
          <w:szCs w:val="28"/>
          <w:lang w:val="en-US"/>
        </w:rPr>
        <w:t>Mattias Vepsä (S)</w:t>
      </w:r>
    </w:p>
    <w:p w14:paraId="01639D7A" w14:textId="77777777" w:rsidR="008C6816" w:rsidRDefault="008C6816" w:rsidP="008C6816">
      <w:pPr>
        <w:spacing w:after="240"/>
        <w:rPr>
          <w:szCs w:val="28"/>
        </w:rPr>
      </w:pPr>
      <w:r w:rsidRPr="00551905">
        <w:rPr>
          <w:szCs w:val="28"/>
        </w:rPr>
        <w:t>Sanna Backeskog (S)</w:t>
      </w:r>
    </w:p>
    <w:p w14:paraId="659D04F2" w14:textId="77777777" w:rsidR="008C6816" w:rsidRDefault="008C6816" w:rsidP="008C6816">
      <w:pPr>
        <w:spacing w:after="240"/>
        <w:rPr>
          <w:szCs w:val="28"/>
        </w:rPr>
      </w:pPr>
      <w:r>
        <w:rPr>
          <w:szCs w:val="28"/>
        </w:rPr>
        <w:t>L</w:t>
      </w:r>
      <w:r w:rsidRPr="00551905">
        <w:rPr>
          <w:szCs w:val="28"/>
        </w:rPr>
        <w:t>ars Isacsson (S)</w:t>
      </w:r>
    </w:p>
    <w:p w14:paraId="53D39786" w14:textId="77777777" w:rsidR="008C6816" w:rsidRPr="00551905" w:rsidRDefault="008C6816" w:rsidP="008C6816">
      <w:pPr>
        <w:spacing w:after="240"/>
        <w:rPr>
          <w:szCs w:val="28"/>
          <w:lang w:val="en-US"/>
        </w:rPr>
      </w:pPr>
      <w:r>
        <w:rPr>
          <w:szCs w:val="28"/>
        </w:rPr>
        <w:t>Helene Björklund (S)</w:t>
      </w:r>
    </w:p>
    <w:p w14:paraId="7AD0A5B9" w14:textId="77777777" w:rsidR="00CA573C" w:rsidRPr="00001471" w:rsidRDefault="00CA573C" w:rsidP="00CA573C">
      <w:pPr>
        <w:rPr>
          <w:sz w:val="22"/>
        </w:rPr>
      </w:pPr>
    </w:p>
    <w:p w14:paraId="4FD7A41D" w14:textId="77777777" w:rsidR="00CA573C" w:rsidRPr="00A37376" w:rsidRDefault="00CA573C" w:rsidP="00CA573C"/>
    <w:sectPr w:rsidR="00CA573C" w:rsidRPr="00A37376" w:rsidSect="00876557">
      <w:pgSz w:w="11906" w:h="16838" w:code="9"/>
      <w:pgMar w:top="1191" w:right="2693"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543C54"/>
    <w:multiLevelType w:val="hybridMultilevel"/>
    <w:tmpl w:val="1B025D64"/>
    <w:lvl w:ilvl="0" w:tplc="E44611A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93E2094"/>
    <w:multiLevelType w:val="hybridMultilevel"/>
    <w:tmpl w:val="553E8046"/>
    <w:lvl w:ilvl="0" w:tplc="77845FB4">
      <w:start w:val="1"/>
      <w:numFmt w:val="decimal"/>
      <w:lvlText w:val="%1."/>
      <w:lvlJc w:val="left"/>
      <w:pPr>
        <w:ind w:left="1746" w:hanging="360"/>
      </w:pPr>
      <w:rPr>
        <w:color w:val="auto"/>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3"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54C6D5D"/>
    <w:multiLevelType w:val="hybridMultilevel"/>
    <w:tmpl w:val="BA62F1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98F5EE1"/>
    <w:multiLevelType w:val="hybridMultilevel"/>
    <w:tmpl w:val="1E923A1E"/>
    <w:lvl w:ilvl="0" w:tplc="8C6EBE6E">
      <w:start w:val="1"/>
      <w:numFmt w:val="decimal"/>
      <w:lvlText w:val="%1."/>
      <w:lvlJc w:val="left"/>
      <w:pPr>
        <w:ind w:left="340" w:hanging="3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5"/>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3"/>
  </w:num>
  <w:num w:numId="13">
    <w:abstractNumId w:val="11"/>
  </w:num>
  <w:num w:numId="14">
    <w:abstractNumId w:val="12"/>
  </w:num>
  <w:num w:numId="15">
    <w:abstractNumId w:val="10"/>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DD3"/>
    <w:rsid w:val="0003066B"/>
    <w:rsid w:val="0003128F"/>
    <w:rsid w:val="00031D60"/>
    <w:rsid w:val="00046D4E"/>
    <w:rsid w:val="0006043F"/>
    <w:rsid w:val="000638AE"/>
    <w:rsid w:val="00064A5C"/>
    <w:rsid w:val="00072835"/>
    <w:rsid w:val="00074062"/>
    <w:rsid w:val="00077D20"/>
    <w:rsid w:val="00090EFB"/>
    <w:rsid w:val="00094A50"/>
    <w:rsid w:val="000B7DD3"/>
    <w:rsid w:val="000E1A00"/>
    <w:rsid w:val="000F328E"/>
    <w:rsid w:val="00104FB7"/>
    <w:rsid w:val="0011723B"/>
    <w:rsid w:val="0012215E"/>
    <w:rsid w:val="00125C12"/>
    <w:rsid w:val="00127E96"/>
    <w:rsid w:val="00152092"/>
    <w:rsid w:val="00157636"/>
    <w:rsid w:val="00170479"/>
    <w:rsid w:val="0017748E"/>
    <w:rsid w:val="0018067D"/>
    <w:rsid w:val="00184017"/>
    <w:rsid w:val="001A5270"/>
    <w:rsid w:val="001B6C70"/>
    <w:rsid w:val="001C76B1"/>
    <w:rsid w:val="001D4265"/>
    <w:rsid w:val="001E28A8"/>
    <w:rsid w:val="001E60AF"/>
    <w:rsid w:val="001F2123"/>
    <w:rsid w:val="0020396B"/>
    <w:rsid w:val="002157A2"/>
    <w:rsid w:val="002333BF"/>
    <w:rsid w:val="002523C3"/>
    <w:rsid w:val="002646EE"/>
    <w:rsid w:val="0028015F"/>
    <w:rsid w:val="00280BC7"/>
    <w:rsid w:val="00280F15"/>
    <w:rsid w:val="002911EB"/>
    <w:rsid w:val="002A0E7A"/>
    <w:rsid w:val="002B10F4"/>
    <w:rsid w:val="002B6197"/>
    <w:rsid w:val="002B6EA1"/>
    <w:rsid w:val="002B7046"/>
    <w:rsid w:val="002B7485"/>
    <w:rsid w:val="002E718E"/>
    <w:rsid w:val="002F783C"/>
    <w:rsid w:val="0030037C"/>
    <w:rsid w:val="003103FC"/>
    <w:rsid w:val="0031064D"/>
    <w:rsid w:val="003200B4"/>
    <w:rsid w:val="00356C7C"/>
    <w:rsid w:val="00360652"/>
    <w:rsid w:val="00361D20"/>
    <w:rsid w:val="00362203"/>
    <w:rsid w:val="00386CC5"/>
    <w:rsid w:val="003C7B83"/>
    <w:rsid w:val="003D5474"/>
    <w:rsid w:val="003E0388"/>
    <w:rsid w:val="003E3940"/>
    <w:rsid w:val="003E43FE"/>
    <w:rsid w:val="00452A12"/>
    <w:rsid w:val="00461E15"/>
    <w:rsid w:val="0046261F"/>
    <w:rsid w:val="0046391A"/>
    <w:rsid w:val="0047167B"/>
    <w:rsid w:val="00476A90"/>
    <w:rsid w:val="0047710C"/>
    <w:rsid w:val="00481351"/>
    <w:rsid w:val="00491D82"/>
    <w:rsid w:val="00491FEC"/>
    <w:rsid w:val="00496AC5"/>
    <w:rsid w:val="004B47AA"/>
    <w:rsid w:val="004B6C8F"/>
    <w:rsid w:val="004E7F7B"/>
    <w:rsid w:val="005128A0"/>
    <w:rsid w:val="00524D6B"/>
    <w:rsid w:val="00525BBE"/>
    <w:rsid w:val="0052672A"/>
    <w:rsid w:val="005315D0"/>
    <w:rsid w:val="0056254D"/>
    <w:rsid w:val="005813BF"/>
    <w:rsid w:val="00585C22"/>
    <w:rsid w:val="005900E8"/>
    <w:rsid w:val="005B3359"/>
    <w:rsid w:val="005C2B68"/>
    <w:rsid w:val="005C5D73"/>
    <w:rsid w:val="005E7C57"/>
    <w:rsid w:val="005F12A9"/>
    <w:rsid w:val="00616642"/>
    <w:rsid w:val="00653792"/>
    <w:rsid w:val="0065419E"/>
    <w:rsid w:val="00662A01"/>
    <w:rsid w:val="00672DBC"/>
    <w:rsid w:val="006849F1"/>
    <w:rsid w:val="006A5149"/>
    <w:rsid w:val="006B21D1"/>
    <w:rsid w:val="006C1674"/>
    <w:rsid w:val="006D3AF9"/>
    <w:rsid w:val="006E1878"/>
    <w:rsid w:val="00712851"/>
    <w:rsid w:val="00712E1F"/>
    <w:rsid w:val="007149F6"/>
    <w:rsid w:val="007414DB"/>
    <w:rsid w:val="00747DDA"/>
    <w:rsid w:val="007516A5"/>
    <w:rsid w:val="00755EB8"/>
    <w:rsid w:val="007621B9"/>
    <w:rsid w:val="00781CC8"/>
    <w:rsid w:val="0078442A"/>
    <w:rsid w:val="007A309C"/>
    <w:rsid w:val="007B1C79"/>
    <w:rsid w:val="007B66A4"/>
    <w:rsid w:val="007B6A85"/>
    <w:rsid w:val="007C1964"/>
    <w:rsid w:val="007C39E8"/>
    <w:rsid w:val="007C61E6"/>
    <w:rsid w:val="007C6B25"/>
    <w:rsid w:val="007E11BA"/>
    <w:rsid w:val="007E2A19"/>
    <w:rsid w:val="007E6798"/>
    <w:rsid w:val="007F15C7"/>
    <w:rsid w:val="00815793"/>
    <w:rsid w:val="00817696"/>
    <w:rsid w:val="0082554F"/>
    <w:rsid w:val="0083750C"/>
    <w:rsid w:val="00862B75"/>
    <w:rsid w:val="00874A67"/>
    <w:rsid w:val="00876557"/>
    <w:rsid w:val="00884A95"/>
    <w:rsid w:val="008B06E2"/>
    <w:rsid w:val="008B27F6"/>
    <w:rsid w:val="008B301A"/>
    <w:rsid w:val="008B5393"/>
    <w:rsid w:val="008C6816"/>
    <w:rsid w:val="008D3BE8"/>
    <w:rsid w:val="008D6118"/>
    <w:rsid w:val="008F5C48"/>
    <w:rsid w:val="009027D8"/>
    <w:rsid w:val="009108F4"/>
    <w:rsid w:val="0092109A"/>
    <w:rsid w:val="00921410"/>
    <w:rsid w:val="00925EF5"/>
    <w:rsid w:val="00943F96"/>
    <w:rsid w:val="00953A8F"/>
    <w:rsid w:val="00953BEC"/>
    <w:rsid w:val="009612EF"/>
    <w:rsid w:val="009661A1"/>
    <w:rsid w:val="00980BA4"/>
    <w:rsid w:val="00984C82"/>
    <w:rsid w:val="009855B9"/>
    <w:rsid w:val="009C1E1F"/>
    <w:rsid w:val="009C29BB"/>
    <w:rsid w:val="009E6DED"/>
    <w:rsid w:val="00A37376"/>
    <w:rsid w:val="00A46F10"/>
    <w:rsid w:val="00A47894"/>
    <w:rsid w:val="00A656F2"/>
    <w:rsid w:val="00A666BE"/>
    <w:rsid w:val="00A70611"/>
    <w:rsid w:val="00A731ED"/>
    <w:rsid w:val="00A92EC5"/>
    <w:rsid w:val="00AA3272"/>
    <w:rsid w:val="00AB3729"/>
    <w:rsid w:val="00AD05A2"/>
    <w:rsid w:val="00B026D0"/>
    <w:rsid w:val="00B03F4E"/>
    <w:rsid w:val="00B15BBD"/>
    <w:rsid w:val="00B175DB"/>
    <w:rsid w:val="00B25EB1"/>
    <w:rsid w:val="00B353C5"/>
    <w:rsid w:val="00B5619E"/>
    <w:rsid w:val="00B626B9"/>
    <w:rsid w:val="00B704CA"/>
    <w:rsid w:val="00B71A12"/>
    <w:rsid w:val="00B804C0"/>
    <w:rsid w:val="00BA047C"/>
    <w:rsid w:val="00BA692F"/>
    <w:rsid w:val="00BB1A34"/>
    <w:rsid w:val="00BB5652"/>
    <w:rsid w:val="00BE1188"/>
    <w:rsid w:val="00BF2A0D"/>
    <w:rsid w:val="00C04A92"/>
    <w:rsid w:val="00C10FDC"/>
    <w:rsid w:val="00C26E3A"/>
    <w:rsid w:val="00C41451"/>
    <w:rsid w:val="00C41804"/>
    <w:rsid w:val="00C64A6A"/>
    <w:rsid w:val="00C80A97"/>
    <w:rsid w:val="00C85341"/>
    <w:rsid w:val="00C9395A"/>
    <w:rsid w:val="00CA573C"/>
    <w:rsid w:val="00CC3C44"/>
    <w:rsid w:val="00CD030B"/>
    <w:rsid w:val="00CE0E1F"/>
    <w:rsid w:val="00CE6889"/>
    <w:rsid w:val="00CF6027"/>
    <w:rsid w:val="00D01580"/>
    <w:rsid w:val="00D02E59"/>
    <w:rsid w:val="00D0463A"/>
    <w:rsid w:val="00D20F81"/>
    <w:rsid w:val="00D260D7"/>
    <w:rsid w:val="00D30A68"/>
    <w:rsid w:val="00D4514C"/>
    <w:rsid w:val="00D47BBD"/>
    <w:rsid w:val="00D66118"/>
    <w:rsid w:val="00D75F89"/>
    <w:rsid w:val="00D8468E"/>
    <w:rsid w:val="00D87683"/>
    <w:rsid w:val="00DA50BB"/>
    <w:rsid w:val="00DB0A30"/>
    <w:rsid w:val="00DB133C"/>
    <w:rsid w:val="00DD73C4"/>
    <w:rsid w:val="00DE02D3"/>
    <w:rsid w:val="00DE3D8E"/>
    <w:rsid w:val="00DF2356"/>
    <w:rsid w:val="00DF4715"/>
    <w:rsid w:val="00DF612E"/>
    <w:rsid w:val="00E07164"/>
    <w:rsid w:val="00E13A68"/>
    <w:rsid w:val="00E15132"/>
    <w:rsid w:val="00E159B7"/>
    <w:rsid w:val="00E26A48"/>
    <w:rsid w:val="00E5262B"/>
    <w:rsid w:val="00E678F0"/>
    <w:rsid w:val="00E85860"/>
    <w:rsid w:val="00E8734D"/>
    <w:rsid w:val="00E9663C"/>
    <w:rsid w:val="00EA15F3"/>
    <w:rsid w:val="00EA1DEC"/>
    <w:rsid w:val="00EB336B"/>
    <w:rsid w:val="00EC1780"/>
    <w:rsid w:val="00ED58E1"/>
    <w:rsid w:val="00ED71A0"/>
    <w:rsid w:val="00EF1004"/>
    <w:rsid w:val="00EF73AE"/>
    <w:rsid w:val="00F04106"/>
    <w:rsid w:val="00F063C4"/>
    <w:rsid w:val="00F06C41"/>
    <w:rsid w:val="00F221B7"/>
    <w:rsid w:val="00F346B4"/>
    <w:rsid w:val="00F37F9E"/>
    <w:rsid w:val="00F4243C"/>
    <w:rsid w:val="00F42749"/>
    <w:rsid w:val="00F47425"/>
    <w:rsid w:val="00F65F82"/>
    <w:rsid w:val="00F66E5F"/>
    <w:rsid w:val="00F70D49"/>
    <w:rsid w:val="00F84DEE"/>
    <w:rsid w:val="00FE27E9"/>
    <w:rsid w:val="00FE4067"/>
    <w:rsid w:val="00FE5E08"/>
    <w:rsid w:val="00FF6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7D66D"/>
  <w15:chartTrackingRefBased/>
  <w15:docId w15:val="{05D719FD-7D26-4102-9598-1E9B7DE5A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DD3"/>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character" w:styleId="Betoning">
    <w:name w:val="Emphasis"/>
    <w:basedOn w:val="Standardstycketeckensnitt"/>
    <w:qFormat/>
    <w:rsid w:val="000B7DD3"/>
    <w:rPr>
      <w:i/>
      <w:iCs/>
    </w:rPr>
  </w:style>
  <w:style w:type="character" w:styleId="Kommentarsreferens">
    <w:name w:val="annotation reference"/>
    <w:basedOn w:val="Standardstycketeckensnitt"/>
    <w:uiPriority w:val="99"/>
    <w:semiHidden/>
    <w:unhideWhenUsed/>
    <w:rsid w:val="00C9395A"/>
    <w:rPr>
      <w:sz w:val="16"/>
      <w:szCs w:val="16"/>
    </w:rPr>
  </w:style>
  <w:style w:type="paragraph" w:styleId="Kommentarer">
    <w:name w:val="annotation text"/>
    <w:basedOn w:val="Normal"/>
    <w:link w:val="KommentarerChar"/>
    <w:uiPriority w:val="99"/>
    <w:semiHidden/>
    <w:unhideWhenUsed/>
    <w:rsid w:val="00C9395A"/>
    <w:rPr>
      <w:sz w:val="20"/>
    </w:rPr>
  </w:style>
  <w:style w:type="character" w:customStyle="1" w:styleId="KommentarerChar">
    <w:name w:val="Kommentarer Char"/>
    <w:basedOn w:val="Standardstycketeckensnitt"/>
    <w:link w:val="Kommentarer"/>
    <w:uiPriority w:val="99"/>
    <w:semiHidden/>
    <w:rsid w:val="00C9395A"/>
    <w:rPr>
      <w:rFonts w:ascii="Times New Roman" w:eastAsia="Times New Roman" w:hAnsi="Times New Roman" w:cs="Times New Roman"/>
      <w:sz w:val="20"/>
      <w:szCs w:val="20"/>
      <w:lang w:val="sv-SE" w:eastAsia="sv-SE"/>
    </w:rPr>
  </w:style>
  <w:style w:type="paragraph" w:styleId="Kommentarsmne">
    <w:name w:val="annotation subject"/>
    <w:basedOn w:val="Kommentarer"/>
    <w:next w:val="Kommentarer"/>
    <w:link w:val="KommentarsmneChar"/>
    <w:uiPriority w:val="99"/>
    <w:semiHidden/>
    <w:unhideWhenUsed/>
    <w:rsid w:val="00C9395A"/>
    <w:rPr>
      <w:b/>
      <w:bCs/>
    </w:rPr>
  </w:style>
  <w:style w:type="character" w:customStyle="1" w:styleId="KommentarsmneChar">
    <w:name w:val="Kommentarsämne Char"/>
    <w:basedOn w:val="KommentarerChar"/>
    <w:link w:val="Kommentarsmne"/>
    <w:uiPriority w:val="99"/>
    <w:semiHidden/>
    <w:rsid w:val="00C9395A"/>
    <w:rPr>
      <w:rFonts w:ascii="Times New Roman" w:eastAsia="Times New Roman" w:hAnsi="Times New Roman" w:cs="Times New Roman"/>
      <w:b/>
      <w:bCs/>
      <w:sz w:val="20"/>
      <w:szCs w:val="20"/>
      <w:lang w:val="sv-SE" w:eastAsia="sv-SE"/>
    </w:rPr>
  </w:style>
  <w:style w:type="paragraph" w:customStyle="1" w:styleId="Dnr">
    <w:name w:val="Dnr"/>
    <w:basedOn w:val="Normal"/>
    <w:qFormat/>
    <w:rsid w:val="00CA573C"/>
    <w:pPr>
      <w:widowControl/>
      <w:tabs>
        <w:tab w:val="left" w:pos="284"/>
      </w:tabs>
      <w:jc w:val="right"/>
    </w:pPr>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313ad\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9E666-268A-4FDD-8218-C3F2F3E15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60</TotalTime>
  <Pages>6</Pages>
  <Words>943</Words>
  <Characters>5580</Characters>
  <Application>Microsoft Office Word</Application>
  <DocSecurity>0</DocSecurity>
  <Lines>1116</Lines>
  <Paragraphs>224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Dadnahal</dc:creator>
  <cp:keywords/>
  <dc:description/>
  <cp:lastModifiedBy>Anna Tybrandt</cp:lastModifiedBy>
  <cp:revision>7</cp:revision>
  <cp:lastPrinted>2025-04-24T11:49:00Z</cp:lastPrinted>
  <dcterms:created xsi:type="dcterms:W3CDTF">2025-04-29T15:23:00Z</dcterms:created>
  <dcterms:modified xsi:type="dcterms:W3CDTF">2025-05-07T08:26:00Z</dcterms:modified>
</cp:coreProperties>
</file>