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F0A" w:rsidRPr="008A6ACD" w:rsidRDefault="00577F0A">
      <w:pPr>
        <w:pStyle w:val="Frslagsrubrik"/>
      </w:pPr>
      <w:r w:rsidRPr="008A6ACD">
        <w:t>Förslag till riksdagsbeslut</w:t>
      </w:r>
    </w:p>
    <w:p w:rsidR="00577F0A" w:rsidRPr="008A6ACD" w:rsidRDefault="00577F0A">
      <w:pPr>
        <w:pStyle w:val="Hemstlatt"/>
      </w:pPr>
      <w:r w:rsidRPr="008A6ACD">
        <w:t>Riksdagen tillkännager för regeringen som sin mening vad som anförs i motionen om fortsatt statligt ägande och ägarstyrning i sta</w:t>
      </w:r>
      <w:r w:rsidRPr="008A6ACD">
        <w:t>t</w:t>
      </w:r>
      <w:r w:rsidRPr="008A6ACD">
        <w:t>liga bolag.</w:t>
      </w:r>
    </w:p>
    <w:p w:rsidR="00577F0A" w:rsidRPr="008A6ACD" w:rsidRDefault="00577F0A">
      <w:pPr>
        <w:pStyle w:val="Rubrik1"/>
      </w:pPr>
      <w:r w:rsidRPr="008A6ACD">
        <w:t>Motivering</w:t>
      </w:r>
    </w:p>
    <w:p w:rsidR="00577F0A" w:rsidRPr="008A6ACD" w:rsidRDefault="00577F0A">
      <w:r w:rsidRPr="008A6ACD">
        <w:t>Sverige har ett flertal mycket strategiskt viktiga och betydelsefulla statliga bolag; några exempel är LKAB, Vattenfall och Sveaskog. De bolagen omsä</w:t>
      </w:r>
      <w:r w:rsidRPr="008A6ACD">
        <w:t>t</w:t>
      </w:r>
      <w:r w:rsidRPr="008A6ACD">
        <w:t>ter 250 miljarder kronor och har drygt 42 000 anställda, varav 16 000 anstäl</w:t>
      </w:r>
      <w:r w:rsidRPr="008A6ACD">
        <w:t>l</w:t>
      </w:r>
      <w:r w:rsidRPr="008A6ACD">
        <w:t>da i Sverige.</w:t>
      </w:r>
    </w:p>
    <w:p w:rsidR="00577F0A" w:rsidRPr="008A6ACD" w:rsidRDefault="00577F0A">
      <w:pPr>
        <w:pStyle w:val="Normaltindrag"/>
      </w:pPr>
      <w:r w:rsidRPr="008A6ACD">
        <w:t>Bolagen har över tid varit mycket lönsamma och under lång tid genererat mycket stora vinster som kunnat nyttjas för byggande av infrastruktur och finansiering av välfärd i hela Sverige.</w:t>
      </w:r>
    </w:p>
    <w:p w:rsidR="00577F0A" w:rsidRPr="008A6ACD" w:rsidRDefault="00577F0A">
      <w:pPr>
        <w:pStyle w:val="Normaltindrag"/>
      </w:pPr>
      <w:r w:rsidRPr="008A6ACD">
        <w:t>Det är av yttersta intresse att dessa ”kronjuveler” behålls och utvecklas som statliga bolag. Grunden för bolagens verksamhet är våra gemensamma och betydelsefulla naturtillgångar: mineraler, vatten, skog och natur. Ägande och kontroll av den typen av naturtillgångar har och kommer att få en allt mer och betydelsefull inverkan för vårt lands tillväxt och välfärd. Att äga och kontrollera naturtillgångar är att ha ”trumf på hand”. Därför skall vi behålla dem, sköta om dem och engagera oss i dem.</w:t>
      </w:r>
    </w:p>
    <w:p w:rsidR="00577F0A" w:rsidRPr="008A6ACD" w:rsidRDefault="00577F0A">
      <w:pPr>
        <w:pStyle w:val="Normaltindrag"/>
      </w:pPr>
      <w:r w:rsidRPr="008A6ACD">
        <w:t>För de orter i vårt land där nämnda bolag har sin verksamhet och utvinner råvaror är de en oerhört viktig del i sysselsättningen. Oaktat direkt sysselsät</w:t>
      </w:r>
      <w:r w:rsidRPr="008A6ACD">
        <w:t>t</w:t>
      </w:r>
      <w:r w:rsidRPr="008A6ACD">
        <w:t>ning i bolagen borde bolagen som råvaruutvinnare kunna ta ett större ansvar för samhällsutvecklingen på de orter och i de regioner där råvarorna utvinnes.</w:t>
      </w:r>
    </w:p>
    <w:p w:rsidR="00577F0A" w:rsidRPr="008A6ACD" w:rsidRDefault="00577F0A">
      <w:pPr>
        <w:pStyle w:val="Normaltindrag"/>
      </w:pPr>
      <w:r w:rsidRPr="008A6ACD">
        <w:t>Det är därför viktigt att riksdagen ser över hur dessa ”kronjuveler” kan s</w:t>
      </w:r>
      <w:r w:rsidRPr="008A6ACD">
        <w:t>ä</w:t>
      </w:r>
      <w:r w:rsidRPr="008A6ACD">
        <w:t>kerställas i statens ägo över tid. Staten bör som ägare ta ett aktivt ägaransvar och via ägardirektiv ge bolagen ett tydligt uppdrag som innebär att bolagen även får ett ansvar för att vidareförädling kommer till stånd där råvaror och nyttigheter utvinns.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6ACD">
        <w:trPr>
          <w:cantSplit/>
        </w:trPr>
        <w:tc>
          <w:tcPr>
            <w:tcW w:w="3046" w:type="dxa"/>
          </w:tcPr>
          <w:p w:rsidR="00577F0A" w:rsidRPr="008A6ACD" w:rsidRDefault="00577F0A">
            <w:pPr>
              <w:pStyle w:val="UnderskriftDatum"/>
              <w:spacing w:before="240"/>
            </w:pPr>
            <w:r w:rsidRPr="008A6ACD">
              <w:lastRenderedPageBreak/>
              <w:t>Stockholm den 23 september 2011</w:t>
            </w:r>
          </w:p>
        </w:tc>
        <w:tc>
          <w:tcPr>
            <w:tcW w:w="3047" w:type="dxa"/>
          </w:tcPr>
          <w:p w:rsidR="00577F0A" w:rsidRPr="008A6ACD" w:rsidRDefault="00577F0A">
            <w:pPr>
              <w:pStyle w:val="Underskrifter"/>
              <w:spacing w:before="240"/>
            </w:pPr>
          </w:p>
        </w:tc>
      </w:tr>
      <w:tr w:rsidR="00000000" w:rsidRPr="008A6ACD">
        <w:trPr>
          <w:cantSplit/>
        </w:trPr>
        <w:tc>
          <w:tcPr>
            <w:tcW w:w="3046" w:type="dxa"/>
          </w:tcPr>
          <w:p w:rsidR="00577F0A" w:rsidRPr="008A6ACD" w:rsidRDefault="00577F0A">
            <w:pPr>
              <w:pStyle w:val="Underskrifter"/>
            </w:pPr>
            <w:r w:rsidRPr="008A6ACD">
              <w:t>Sven-Erik Bucht (S)</w:t>
            </w:r>
          </w:p>
        </w:tc>
        <w:tc>
          <w:tcPr>
            <w:tcW w:w="3046" w:type="dxa"/>
          </w:tcPr>
          <w:p w:rsidR="00577F0A" w:rsidRPr="008A6ACD" w:rsidRDefault="00577F0A">
            <w:pPr>
              <w:pStyle w:val="Underskrifter"/>
            </w:pPr>
          </w:p>
        </w:tc>
      </w:tr>
      <w:tr w:rsidR="00000000" w:rsidRPr="008A6ACD">
        <w:trPr>
          <w:cantSplit/>
        </w:trPr>
        <w:tc>
          <w:tcPr>
            <w:tcW w:w="3046" w:type="dxa"/>
          </w:tcPr>
          <w:p w:rsidR="00577F0A" w:rsidRPr="008A6ACD" w:rsidRDefault="00577F0A">
            <w:pPr>
              <w:pStyle w:val="Underskrifter"/>
            </w:pPr>
            <w:r w:rsidRPr="008A6ACD">
              <w:t>Helén Pettersson i Umeå (S)</w:t>
            </w:r>
          </w:p>
        </w:tc>
        <w:tc>
          <w:tcPr>
            <w:tcW w:w="3046" w:type="dxa"/>
          </w:tcPr>
          <w:p w:rsidR="00577F0A" w:rsidRPr="008A6ACD" w:rsidRDefault="00577F0A">
            <w:pPr>
              <w:pStyle w:val="Underskrifter"/>
            </w:pPr>
            <w:r w:rsidRPr="008A6ACD">
              <w:t>Marie Nordén (S)</w:t>
            </w:r>
          </w:p>
        </w:tc>
      </w:tr>
      <w:tr w:rsidR="00000000" w:rsidRPr="008A6ACD">
        <w:trPr>
          <w:cantSplit/>
        </w:trPr>
        <w:tc>
          <w:tcPr>
            <w:tcW w:w="3046" w:type="dxa"/>
          </w:tcPr>
          <w:p w:rsidR="00577F0A" w:rsidRPr="008A6ACD" w:rsidRDefault="00577F0A">
            <w:pPr>
              <w:pStyle w:val="Underskrifter"/>
            </w:pPr>
            <w:r w:rsidRPr="008A6ACD">
              <w:t>Eva Sonidsson (S)</w:t>
            </w:r>
          </w:p>
        </w:tc>
        <w:tc>
          <w:tcPr>
            <w:tcW w:w="3046" w:type="dxa"/>
          </w:tcPr>
          <w:p w:rsidR="00577F0A" w:rsidRPr="008A6ACD" w:rsidRDefault="00577F0A">
            <w:pPr>
              <w:pStyle w:val="Underskrifter"/>
            </w:pPr>
            <w:r w:rsidRPr="008A6ACD">
              <w:t>Åsa Lindestam (S)</w:t>
            </w:r>
          </w:p>
        </w:tc>
      </w:tr>
      <w:tr w:rsidR="00000000" w:rsidRPr="008A6ACD">
        <w:trPr>
          <w:cantSplit/>
        </w:trPr>
        <w:tc>
          <w:tcPr>
            <w:tcW w:w="3046" w:type="dxa"/>
          </w:tcPr>
          <w:p w:rsidR="00577F0A" w:rsidRPr="008A6ACD" w:rsidRDefault="00577F0A">
            <w:pPr>
              <w:pStyle w:val="Underskrifter"/>
            </w:pPr>
            <w:r w:rsidRPr="008A6ACD">
              <w:t>Kurt Kvarnström (S)</w:t>
            </w:r>
          </w:p>
        </w:tc>
        <w:tc>
          <w:tcPr>
            <w:tcW w:w="3046" w:type="dxa"/>
          </w:tcPr>
          <w:p w:rsidR="00577F0A" w:rsidRPr="008A6ACD" w:rsidRDefault="00577F0A">
            <w:pPr>
              <w:pStyle w:val="Underskrifter"/>
            </w:pPr>
            <w:r w:rsidRPr="008A6ACD">
              <w:t>Lars Mejern Larsson (S)</w:t>
            </w:r>
          </w:p>
        </w:tc>
      </w:tr>
    </w:tbl>
    <w:p w:rsidR="00577F0A" w:rsidRPr="008A6ACD" w:rsidRDefault="00577F0A">
      <w:pPr>
        <w:pStyle w:val="Normaltindrag"/>
      </w:pPr>
    </w:p>
    <w:sectPr w:rsidR="00577F0A" w:rsidRPr="008A6A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7F0A" w:rsidRPr="008A6ACD" w:rsidRDefault="00577F0A">
      <w:r w:rsidRPr="008A6ACD">
        <w:separator/>
      </w:r>
    </w:p>
  </w:endnote>
  <w:endnote w:type="continuationSeparator" w:id="0">
    <w:p w:rsidR="00577F0A" w:rsidRPr="008A6ACD" w:rsidRDefault="00577F0A">
      <w:r w:rsidRPr="008A6A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F0A" w:rsidRPr="008A6ACD" w:rsidRDefault="008A6ACD">
    <w:pPr>
      <w:pStyle w:val="Sidfot"/>
    </w:pPr>
    <w:r w:rsidRPr="008A6A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27276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F0A" w:rsidRDefault="00577F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7F0A" w:rsidRDefault="00577F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F0A" w:rsidRPr="008A6ACD" w:rsidRDefault="008A6ACD">
    <w:pPr>
      <w:pStyle w:val="Sidfot"/>
    </w:pPr>
    <w:r w:rsidRPr="008A6A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955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F0A" w:rsidRDefault="00577F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7F0A" w:rsidRDefault="00577F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F0A" w:rsidRPr="008A6ACD" w:rsidRDefault="008A6ACD">
    <w:pPr>
      <w:pStyle w:val="Sidfot"/>
    </w:pPr>
    <w:r w:rsidRPr="008A6A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928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F0A" w:rsidRDefault="00577F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7F0A" w:rsidRDefault="00577F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7F0A" w:rsidRPr="008A6ACD" w:rsidRDefault="00577F0A">
      <w:r w:rsidRPr="008A6ACD">
        <w:separator/>
      </w:r>
    </w:p>
  </w:footnote>
  <w:footnote w:type="continuationSeparator" w:id="0">
    <w:p w:rsidR="00577F0A" w:rsidRPr="008A6ACD" w:rsidRDefault="00577F0A">
      <w:r w:rsidRPr="008A6A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F0A" w:rsidRPr="008A6ACD" w:rsidRDefault="008A6ACD">
    <w:pPr>
      <w:pStyle w:val="Sidhuvud"/>
    </w:pPr>
    <w:r w:rsidRPr="008A6A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2850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F0A" w:rsidRDefault="00577F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7F0A" w:rsidRDefault="00577F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F0A" w:rsidRPr="008A6ACD" w:rsidRDefault="008A6ACD">
    <w:pPr>
      <w:pStyle w:val="Sidhuvud"/>
    </w:pPr>
    <w:r w:rsidRPr="008A6A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21016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F0A" w:rsidRDefault="00577F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7F0A" w:rsidRDefault="00577F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F0A" w:rsidRPr="008A6ACD" w:rsidRDefault="00577F0A">
    <w:pPr>
      <w:pStyle w:val="FSHNormal"/>
      <w:tabs>
        <w:tab w:val="right" w:pos="5840"/>
      </w:tabs>
    </w:pPr>
    <w:r w:rsidRPr="008A6ACD">
      <w:br/>
    </w:r>
    <w:r w:rsidRPr="008A6ACD">
      <w:fldChar w:fldCharType="begin" w:fldLock="1"/>
    </w:r>
    <w:r w:rsidRPr="008A6ACD">
      <w:instrText xml:space="preserve"> DOCPROPERTY</w:instrText>
    </w:r>
    <w:r w:rsidRPr="008A6ACD">
      <w:rPr>
        <w:sz w:val="18"/>
      </w:rPr>
      <w:instrText xml:space="preserve"> "YearUser" *\charformat </w:instrText>
    </w:r>
    <w:r w:rsidRPr="008A6ACD">
      <w:fldChar w:fldCharType="separate"/>
    </w:r>
    <w:r w:rsidRPr="008A6ACD">
      <w:t>2011/12</w:t>
    </w:r>
    <w:r w:rsidRPr="008A6ACD">
      <w:fldChar w:fldCharType="end"/>
    </w:r>
    <w:r w:rsidRPr="008A6ACD">
      <w:t xml:space="preserve"> </w:t>
    </w:r>
    <w:r w:rsidRPr="008A6ACD">
      <w:tab/>
      <w:t xml:space="preserve">mnr: </w:t>
    </w:r>
    <w:r w:rsidRPr="008A6ACD">
      <w:fldChar w:fldCharType="begin" w:fldLock="1"/>
    </w:r>
    <w:r w:rsidRPr="008A6ACD">
      <w:instrText xml:space="preserve"> DOCPROPERTY</w:instrText>
    </w:r>
    <w:r w:rsidRPr="008A6ACD">
      <w:rPr>
        <w:sz w:val="18"/>
      </w:rPr>
      <w:instrText xml:space="preserve"> "Motionsnummer" *\charformat </w:instrText>
    </w:r>
    <w:r w:rsidRPr="008A6ACD">
      <w:fldChar w:fldCharType="separate"/>
    </w:r>
    <w:r w:rsidRPr="008A6ACD">
      <w:t>N387</w:t>
    </w:r>
    <w:r w:rsidRPr="008A6ACD">
      <w:fldChar w:fldCharType="end"/>
    </w:r>
    <w:r w:rsidRPr="008A6ACD">
      <w:br/>
    </w:r>
    <w:r w:rsidRPr="008A6ACD">
      <w:fldChar w:fldCharType="begin" w:fldLock="1"/>
    </w:r>
    <w:r w:rsidRPr="008A6ACD">
      <w:instrText xml:space="preserve"> DOCPROPERTY</w:instrText>
    </w:r>
    <w:r w:rsidRPr="008A6ACD">
      <w:rPr>
        <w:sz w:val="18"/>
      </w:rPr>
      <w:instrText xml:space="preserve"> "Samling" *\charformat </w:instrText>
    </w:r>
    <w:r w:rsidRPr="008A6ACD">
      <w:fldChar w:fldCharType="end"/>
    </w:r>
    <w:r w:rsidRPr="008A6ACD">
      <w:tab/>
      <w:t xml:space="preserve">pnr: </w:t>
    </w:r>
    <w:r w:rsidRPr="008A6ACD">
      <w:fldChar w:fldCharType="begin" w:fldLock="1"/>
    </w:r>
    <w:r w:rsidRPr="008A6ACD">
      <w:instrText xml:space="preserve"> DOCPROPERTY</w:instrText>
    </w:r>
    <w:r w:rsidRPr="008A6ACD">
      <w:rPr>
        <w:sz w:val="18"/>
      </w:rPr>
      <w:instrText xml:space="preserve"> "Partinummer" *\charformat </w:instrText>
    </w:r>
    <w:r w:rsidRPr="008A6ACD">
      <w:fldChar w:fldCharType="separate"/>
    </w:r>
    <w:r w:rsidRPr="008A6ACD">
      <w:t>S10086</w:t>
    </w:r>
    <w:r w:rsidRPr="008A6ACD">
      <w:fldChar w:fldCharType="end"/>
    </w:r>
  </w:p>
  <w:p w:rsidR="00577F0A" w:rsidRPr="008A6ACD" w:rsidRDefault="00577F0A">
    <w:pPr>
      <w:pStyle w:val="FSHRub1"/>
    </w:pPr>
    <w:r w:rsidRPr="008A6ACD">
      <w:t>Motion till riksdagen</w:t>
    </w:r>
    <w:r w:rsidRPr="008A6ACD">
      <w:br/>
    </w:r>
    <w:r w:rsidRPr="008A6ACD">
      <w:fldChar w:fldCharType="begin" w:fldLock="1"/>
    </w:r>
    <w:r w:rsidRPr="008A6ACD">
      <w:instrText xml:space="preserve"> DOCPROPERTY "YearUser" *\charformat </w:instrText>
    </w:r>
    <w:r w:rsidRPr="008A6ACD">
      <w:fldChar w:fldCharType="separate"/>
    </w:r>
    <w:r w:rsidRPr="008A6ACD">
      <w:t>2011/12</w:t>
    </w:r>
    <w:r w:rsidRPr="008A6ACD">
      <w:fldChar w:fldCharType="end"/>
    </w:r>
    <w:r w:rsidRPr="008A6ACD">
      <w:t>:</w:t>
    </w:r>
    <w:r w:rsidRPr="008A6ACD">
      <w:fldChar w:fldCharType="begin" w:fldLock="1"/>
    </w:r>
    <w:r w:rsidRPr="008A6ACD">
      <w:instrText xml:space="preserve"> DOCPROPERTY "Motionsnummer" *\charformat </w:instrText>
    </w:r>
    <w:r w:rsidRPr="008A6ACD">
      <w:fldChar w:fldCharType="separate"/>
    </w:r>
    <w:r w:rsidRPr="008A6ACD">
      <w:t>N387</w:t>
    </w:r>
    <w:r w:rsidRPr="008A6ACD">
      <w:fldChar w:fldCharType="end"/>
    </w:r>
  </w:p>
  <w:p w:rsidR="00577F0A" w:rsidRPr="008A6ACD" w:rsidRDefault="00577F0A">
    <w:pPr>
      <w:pStyle w:val="FSHNormalS5"/>
    </w:pPr>
    <w:r w:rsidRPr="008A6ACD">
      <w:fldChar w:fldCharType="begin" w:fldLock="1"/>
    </w:r>
    <w:r w:rsidRPr="008A6ACD">
      <w:instrText xml:space="preserve"> DOCPROPERTY "MotionarText" *\charformat </w:instrText>
    </w:r>
    <w:r w:rsidRPr="008A6ACD">
      <w:fldChar w:fldCharType="separate"/>
    </w:r>
    <w:r w:rsidRPr="008A6ACD">
      <w:t>av Sven-Erik Bucht m.fl. (S)</w:t>
    </w:r>
    <w:r w:rsidRPr="008A6ACD">
      <w:fldChar w:fldCharType="end"/>
    </w:r>
    <w:r w:rsidRPr="008A6ACD">
      <w:br/>
    </w:r>
    <w:r w:rsidRPr="008A6ACD">
      <w:fldChar w:fldCharType="begin" w:fldLock="1"/>
    </w:r>
    <w:r w:rsidRPr="008A6ACD">
      <w:instrText xml:space="preserve"> DOCPROPERTY "SvarFrasKort" *\charformat </w:instrText>
    </w:r>
    <w:r w:rsidRPr="008A6ACD">
      <w:fldChar w:fldCharType="end"/>
    </w:r>
  </w:p>
  <w:p w:rsidR="00577F0A" w:rsidRPr="008A6ACD" w:rsidRDefault="00577F0A">
    <w:pPr>
      <w:pStyle w:val="FSHTitel"/>
    </w:pPr>
    <w:r w:rsidRPr="008A6ACD">
      <w:fldChar w:fldCharType="begin" w:fldLock="1"/>
    </w:r>
    <w:r w:rsidRPr="008A6ACD">
      <w:instrText xml:space="preserve"> DOCPROPERTY</w:instrText>
    </w:r>
    <w:r w:rsidRPr="008A6ACD">
      <w:rPr>
        <w:sz w:val="18"/>
      </w:rPr>
      <w:instrText xml:space="preserve"> "RubrikSvar" *\charformat </w:instrText>
    </w:r>
    <w:r w:rsidRPr="008A6ACD">
      <w:fldChar w:fldCharType="separate"/>
    </w:r>
    <w:r w:rsidRPr="008A6ACD">
      <w:t>Statliga bolag</w:t>
    </w:r>
    <w:r w:rsidRPr="008A6ACD">
      <w:fldChar w:fldCharType="end"/>
    </w:r>
  </w:p>
  <w:p w:rsidR="00577F0A" w:rsidRPr="008A6ACD" w:rsidRDefault="00577F0A">
    <w:pPr>
      <w:pStyle w:val="Normal00"/>
    </w:pPr>
  </w:p>
  <w:p w:rsidR="00577F0A" w:rsidRPr="008A6ACD" w:rsidRDefault="00577F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3246788">
    <w:abstractNumId w:val="3"/>
  </w:num>
  <w:num w:numId="2" w16cid:durableId="1104576137">
    <w:abstractNumId w:val="2"/>
  </w:num>
  <w:num w:numId="3" w16cid:durableId="484778514">
    <w:abstractNumId w:val="1"/>
  </w:num>
  <w:num w:numId="4" w16cid:durableId="939222013">
    <w:abstractNumId w:val="0"/>
  </w:num>
  <w:num w:numId="5" w16cid:durableId="1069962916">
    <w:abstractNumId w:val="7"/>
  </w:num>
  <w:num w:numId="6" w16cid:durableId="125394699">
    <w:abstractNumId w:val="6"/>
  </w:num>
  <w:num w:numId="7" w16cid:durableId="63457646">
    <w:abstractNumId w:val="5"/>
  </w:num>
  <w:num w:numId="8" w16cid:durableId="962887601">
    <w:abstractNumId w:val="4"/>
  </w:num>
  <w:num w:numId="9" w16cid:durableId="105125243">
    <w:abstractNumId w:val="8"/>
  </w:num>
  <w:num w:numId="10" w16cid:durableId="907106292">
    <w:abstractNumId w:val="9"/>
  </w:num>
  <w:num w:numId="11" w16cid:durableId="1689791415">
    <w:abstractNumId w:val="10"/>
  </w:num>
  <w:num w:numId="12" w16cid:durableId="1212955957">
    <w:abstractNumId w:val="13"/>
  </w:num>
  <w:num w:numId="13" w16cid:durableId="1357610068">
    <w:abstractNumId w:val="15"/>
  </w:num>
  <w:num w:numId="14" w16cid:durableId="18969722">
    <w:abstractNumId w:val="16"/>
  </w:num>
  <w:num w:numId="15" w16cid:durableId="1059210788">
    <w:abstractNumId w:val="11"/>
  </w:num>
  <w:num w:numId="16" w16cid:durableId="55400861">
    <w:abstractNumId w:val="18"/>
  </w:num>
  <w:num w:numId="17" w16cid:durableId="823396225">
    <w:abstractNumId w:val="17"/>
  </w:num>
  <w:num w:numId="18" w16cid:durableId="560209943">
    <w:abstractNumId w:val="14"/>
  </w:num>
  <w:num w:numId="19" w16cid:durableId="1265071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D912DB0C-5352-43D4-B693-0492640B1FBF},{5828F02F-261D-4616-A259-6D0EE7C1A1C6},{0350534B-85B5-40E1-BE33-EF8FC312F402},{44E03F08-DA57-47DF-9088-8808DAA25060},{B28A7519-312F-4479-8A3C-FC85B8F29128},{1FAB1011-E67A-4183-95E5-15A14406083A},{98573A62-87F3-4948-9C7F-DBDBDCA46686}"/>
  </w:docVars>
  <w:rsids>
    <w:rsidRoot w:val="00273228"/>
    <w:rsid w:val="00273228"/>
    <w:rsid w:val="00577F0A"/>
    <w:rsid w:val="008A6A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9F1CA6-BA46-48CC-9961-70F32027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1632</Characters>
  <Application>Microsoft Office Word</Application>
  <DocSecurity>4</DocSecurity>
  <Lines>37</Lines>
  <Paragraphs>18</Paragraphs>
  <ScaleCrop>false</ScaleCrop>
  <HeadingPairs>
    <vt:vector size="2" baseType="variant">
      <vt:variant>
        <vt:lpstr>Rubrik</vt:lpstr>
      </vt:variant>
      <vt:variant>
        <vt:i4>1</vt:i4>
      </vt:variant>
    </vt:vector>
  </HeadingPairs>
  <TitlesOfParts>
    <vt:vector size="1" baseType="lpstr">
      <vt:lpstr>S10086</vt:lpstr>
    </vt:vector>
  </TitlesOfParts>
  <Company>Riksdagen</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S10086</dc:title>
  <dc:subject>S10086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2011-12-19T11:26:00Z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Statliga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Sven-Erik Bucht m.fl. (S)</vt:lpwstr>
  </property>
  <property fmtid="{D5CDD505-2E9C-101B-9397-08002B2CF9AE}" pid="26" name="MotionarLista">
    <vt:lpwstr>Bucht, Sven-Erik (S)\Pettersson i Umeå, Helén (S)\Nordén, Marie (S)\Sonidsson, Eva (S)\Lindestam, Åsa (S)\Kvarnström, Kurt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 Helén Pettersson i Umeå (S), Marie Nordén (S), Eva Sonidsson (S), Åsa Lindestam (S), Kurt Kvarnström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20112012000000000083000100860069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20112012000000000083000100860069</vt:lpwstr>
  </property>
  <property fmtid="{D5CDD505-2E9C-101B-9397-08002B2CF9AE}" pid="50" name="nummer">
    <vt:lpwstr>387</vt:lpwstr>
  </property>
  <property fmtid="{D5CDD505-2E9C-101B-9397-08002B2CF9AE}" pid="51" name="utskottsbeteckning">
    <vt:lpwstr>N</vt:lpwstr>
  </property>
  <property fmtid="{D5CDD505-2E9C-101B-9397-08002B2CF9AE}" pid="52" name="GlobalUID">
    <vt:lpwstr>{42CC33EB-4309-46F4-AA6A-D3BAF1F1A55C}</vt:lpwstr>
  </property>
  <property fmtid="{D5CDD505-2E9C-101B-9397-08002B2CF9AE}" pid="53" name="Överföringar">
    <vt:i4>0</vt:i4>
  </property>
  <property fmtid="{D5CDD505-2E9C-101B-9397-08002B2CF9AE}" pid="54" name="Checksum">
    <vt:lpwstr>*0002790252966*</vt:lpwstr>
  </property>
  <property fmtid="{D5CDD505-2E9C-101B-9397-08002B2CF9AE}" pid="55" name="skuggnummer">
    <vt:lpwstr>2669</vt:lpwstr>
  </property>
  <property fmtid="{D5CDD505-2E9C-101B-9397-08002B2CF9AE}" pid="56" name="urixVersion">
    <vt:lpwstr>4.5.0.25</vt:lpwstr>
  </property>
  <property fmtid="{D5CDD505-2E9C-101B-9397-08002B2CF9AE}" pid="57" name="urixOrigin">
    <vt:lpwstr>111221 10:02:22.310</vt:lpwstr>
  </property>
  <property fmtid="{D5CDD505-2E9C-101B-9397-08002B2CF9AE}" pid="58" name="urixGuid">
    <vt:lpwstr>{575D1FB2-5126-4A36-8FA8-B69D82A04DB2}</vt:lpwstr>
  </property>
</Properties>
</file>