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A2F99E5C524FDC8B1D5C899BC9CC2C"/>
        </w:placeholder>
        <w:text/>
      </w:sdtPr>
      <w:sdtEndPr/>
      <w:sdtContent>
        <w:p w:rsidRPr="009B062B" w:rsidR="00AF30DD" w:rsidP="00DA28CE" w:rsidRDefault="00AF30DD" w14:paraId="5E50EBA8" w14:textId="77777777">
          <w:pPr>
            <w:pStyle w:val="Rubrik1"/>
            <w:spacing w:after="300"/>
          </w:pPr>
          <w:r w:rsidRPr="009B062B">
            <w:t>Förslag till riksdagsbeslut</w:t>
          </w:r>
        </w:p>
      </w:sdtContent>
    </w:sdt>
    <w:sdt>
      <w:sdtPr>
        <w:alias w:val="Yrkande 1"/>
        <w:tag w:val="391c0e53-6c01-438f-a810-4e310435ac07"/>
        <w:id w:val="-392044972"/>
        <w:lock w:val="sdtLocked"/>
      </w:sdtPr>
      <w:sdtEndPr/>
      <w:sdtContent>
        <w:p w:rsidR="00C62FAE" w:rsidRDefault="000C08F4" w14:paraId="74A4E0CF" w14:textId="4846514D">
          <w:pPr>
            <w:pStyle w:val="Frslagstext"/>
            <w:numPr>
              <w:ilvl w:val="0"/>
              <w:numId w:val="0"/>
            </w:numPr>
          </w:pPr>
          <w:r>
            <w:t>Riksdagen ställer sig bakom det som anförs i motionen om att ge Trafikverket i uppgift att med berörda parter arbeta fram ett nytt regelverk som säkerställer att mobila kranar kan förflyttas trafiksäkert, enkelt och effektivt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3C8BF1DB19422A84CDCE7C2234C6F0"/>
        </w:placeholder>
        <w:text/>
      </w:sdtPr>
      <w:sdtEndPr/>
      <w:sdtContent>
        <w:p w:rsidRPr="009B062B" w:rsidR="006D79C9" w:rsidP="00333E95" w:rsidRDefault="006D79C9" w14:paraId="3EF51626" w14:textId="77777777">
          <w:pPr>
            <w:pStyle w:val="Rubrik1"/>
          </w:pPr>
          <w:r>
            <w:t>Motivering</w:t>
          </w:r>
        </w:p>
      </w:sdtContent>
    </w:sdt>
    <w:p w:rsidR="004243B9" w:rsidP="004243B9" w:rsidRDefault="004243B9" w14:paraId="5B5F7410" w14:textId="29E77C31">
      <w:pPr>
        <w:pStyle w:val="Normalutanindragellerluft"/>
      </w:pPr>
      <w:r w:rsidRPr="004243B9">
        <w:t>Mobila kranar är avgörande för byggande och utveckling av vårt moderna samhälle. Inte minst vid byggande och reparation av bostäder. Varje förflyttning av mobila kranar kräver dispens för vikt och storlek samt dispens för angiven vägsträcka. I dispensen villkoras för hastighet, exakt vilket fordon det gäller samt tider, broar och vägtransport</w:t>
      </w:r>
      <w:r w:rsidR="0066583A">
        <w:softHyphen/>
      </w:r>
      <w:r w:rsidRPr="004243B9">
        <w:t>ledare.</w:t>
      </w:r>
    </w:p>
    <w:p w:rsidR="004243B9" w:rsidP="004243B9" w:rsidRDefault="004243B9" w14:paraId="77F475DB" w14:textId="309436F9">
      <w:r>
        <w:t>Mobilkranföretagen arbetar på en konkurrensutsatt marknad. Företagen arbetar i stort sett dagligen med kort varsel, på uppdrag av industri-, bygg- och anläggnings</w:t>
      </w:r>
      <w:r w:rsidR="0066583A">
        <w:softHyphen/>
      </w:r>
      <w:r>
        <w:t>företag. Uppdragen är ofta svåra att planera långsiktigt. Byggande är projekt där oväntade moment hela tiden uppstår. Stora kostnader för produktionsbortfall kan uppstå om en kran inte kan utföra arbete med kort varsel.</w:t>
      </w:r>
    </w:p>
    <w:p w:rsidR="004243B9" w:rsidP="004243B9" w:rsidRDefault="004243B9" w14:paraId="785A4FE9" w14:textId="724D3EEB">
      <w:r>
        <w:t>Antalet trafikrörelser enligt Branschföreningen Svenska Mobilkranföreningen Lyftspecialisterna (MKL) uppskatta</w:t>
      </w:r>
      <w:r w:rsidR="00086E96">
        <w:t>s</w:t>
      </w:r>
      <w:r>
        <w:t xml:space="preserve"> till cirka 250</w:t>
      </w:r>
      <w:r w:rsidR="00086E96">
        <w:t> </w:t>
      </w:r>
      <w:r>
        <w:t xml:space="preserve">000 årligen. Trafikverket måste för varje rörelse utfärda en dispens, enligt </w:t>
      </w:r>
      <w:r w:rsidR="00086E96">
        <w:t>t</w:t>
      </w:r>
      <w:r>
        <w:t xml:space="preserve">rafikförordningen. De flesta förflyttningar sker inom samma stad eller kommun, då görs också dispensansökan där. </w:t>
      </w:r>
    </w:p>
    <w:p w:rsidR="004243B9" w:rsidP="004243B9" w:rsidRDefault="004243B9" w14:paraId="3BB89980" w14:textId="410DB9C3">
      <w:r>
        <w:t xml:space="preserve">Trafikverket ansvarar för statliga vägar. Då transporten gäller en eller flera </w:t>
      </w:r>
      <w:bookmarkStart w:name="_GoBack" w:id="1"/>
      <w:bookmarkEnd w:id="1"/>
      <w:r>
        <w:t>kom</w:t>
      </w:r>
      <w:r w:rsidR="0066583A">
        <w:softHyphen/>
      </w:r>
      <w:r>
        <w:t>muner samordnas dispensen med de aktuella kommunernas vägnät.</w:t>
      </w:r>
    </w:p>
    <w:p w:rsidR="004243B9" w:rsidP="004243B9" w:rsidRDefault="004243B9" w14:paraId="33E5A715" w14:textId="1873BD5A">
      <w:r>
        <w:t>Trafikverket beviljar årligen ca 7</w:t>
      </w:r>
      <w:r w:rsidR="00086E96">
        <w:t> </w:t>
      </w:r>
      <w:r>
        <w:t>000 dispenser för mobilkranar och våra kommuner ca 240</w:t>
      </w:r>
      <w:r w:rsidR="00086E96">
        <w:t> </w:t>
      </w:r>
      <w:r>
        <w:t>000. Detta sker på olika sätt i olika kommuner</w:t>
      </w:r>
      <w:r w:rsidR="00086E96">
        <w:t>,</w:t>
      </w:r>
      <w:r>
        <w:t xml:space="preserve"> vilket gör dispensansökandet onödigt komplicerat. Handläggningstiderna är dessutom varierande. En dispensansökan avslås i princip aldrig, varken hos Trafikverket eller kommunen.</w:t>
      </w:r>
    </w:p>
    <w:p w:rsidR="004243B9" w:rsidP="004243B9" w:rsidRDefault="004243B9" w14:paraId="0C479378" w14:textId="5815B29A">
      <w:r>
        <w:lastRenderedPageBreak/>
        <w:t xml:space="preserve">Även om dispensen alltid utfärdas, är transporten som sker utan dispens olaglig. Förare ansvarar personligen i händelse av </w:t>
      </w:r>
      <w:r w:rsidR="00086E96">
        <w:t xml:space="preserve">att </w:t>
      </w:r>
      <w:r>
        <w:t>polisen genomför en trafikkontroll. Företaget kan riskera att förlora framtida dispenser.</w:t>
      </w:r>
    </w:p>
    <w:p w:rsidR="00BB6339" w:rsidP="0066583A" w:rsidRDefault="004243B9" w14:paraId="3D2521B2" w14:textId="13C5E4CE">
      <w:r>
        <w:t>Dispenshanteringen för mobila kranar är onödigt krånglig och behöver ses över. Det måste vara enkelt att på ett laglydigt sätt förflytta mobila kranar.</w:t>
      </w:r>
    </w:p>
    <w:sdt>
      <w:sdtPr>
        <w:alias w:val="CC_Underskrifter"/>
        <w:tag w:val="CC_Underskrifter"/>
        <w:id w:val="583496634"/>
        <w:lock w:val="sdtContentLocked"/>
        <w:placeholder>
          <w:docPart w:val="D94BA8168E034A6ABDD87A56A2742538"/>
        </w:placeholder>
      </w:sdtPr>
      <w:sdtEndPr/>
      <w:sdtContent>
        <w:p w:rsidR="001912DC" w:rsidP="00833B88" w:rsidRDefault="001912DC" w14:paraId="4B49F2E2" w14:textId="77777777"/>
        <w:p w:rsidRPr="008E0FE2" w:rsidR="004801AC" w:rsidP="00833B88" w:rsidRDefault="0066583A" w14:paraId="3342A5F6" w14:textId="6AB9B8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E40231" w:rsidRDefault="00E40231" w14:paraId="3C694C3B" w14:textId="77777777"/>
    <w:sectPr w:rsidR="00E402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7687E" w14:textId="77777777" w:rsidR="005A07AC" w:rsidRDefault="005A07AC" w:rsidP="000C1CAD">
      <w:pPr>
        <w:spacing w:line="240" w:lineRule="auto"/>
      </w:pPr>
      <w:r>
        <w:separator/>
      </w:r>
    </w:p>
  </w:endnote>
  <w:endnote w:type="continuationSeparator" w:id="0">
    <w:p w14:paraId="3D709320" w14:textId="77777777" w:rsidR="005A07AC" w:rsidRDefault="005A0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1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107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53FE9" w14:textId="181747EE" w:rsidR="00262EA3" w:rsidRPr="00833B88" w:rsidRDefault="00262EA3" w:rsidP="00833B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7EE0" w14:textId="77777777" w:rsidR="005A07AC" w:rsidRDefault="005A07AC" w:rsidP="000C1CAD">
      <w:pPr>
        <w:spacing w:line="240" w:lineRule="auto"/>
      </w:pPr>
      <w:r>
        <w:separator/>
      </w:r>
    </w:p>
  </w:footnote>
  <w:footnote w:type="continuationSeparator" w:id="0">
    <w:p w14:paraId="0B2D17D1" w14:textId="77777777" w:rsidR="005A07AC" w:rsidRDefault="005A07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8461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583A" w14:paraId="43D0A62A" w14:textId="77777777">
                          <w:pPr>
                            <w:jc w:val="right"/>
                          </w:pPr>
                          <w:sdt>
                            <w:sdtPr>
                              <w:alias w:val="CC_Noformat_Partikod"/>
                              <w:tag w:val="CC_Noformat_Partikod"/>
                              <w:id w:val="-53464382"/>
                              <w:placeholder>
                                <w:docPart w:val="000C4D8196C24CA388DCBC92FE4B3638"/>
                              </w:placeholder>
                              <w:text/>
                            </w:sdtPr>
                            <w:sdtEndPr/>
                            <w:sdtContent>
                              <w:r w:rsidR="00714C45">
                                <w:t>M</w:t>
                              </w:r>
                            </w:sdtContent>
                          </w:sdt>
                          <w:sdt>
                            <w:sdtPr>
                              <w:alias w:val="CC_Noformat_Partinummer"/>
                              <w:tag w:val="CC_Noformat_Partinummer"/>
                              <w:id w:val="-1709555926"/>
                              <w:placeholder>
                                <w:docPart w:val="76C213A0F0614532AD5E945A9CD2E9EB"/>
                              </w:placeholder>
                              <w:text/>
                            </w:sdtPr>
                            <w:sdtEndPr/>
                            <w:sdtContent>
                              <w:r w:rsidR="008C2AC5">
                                <w:t>1477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583A" w14:paraId="43D0A62A" w14:textId="77777777">
                    <w:pPr>
                      <w:jc w:val="right"/>
                    </w:pPr>
                    <w:sdt>
                      <w:sdtPr>
                        <w:alias w:val="CC_Noformat_Partikod"/>
                        <w:tag w:val="CC_Noformat_Partikod"/>
                        <w:id w:val="-53464382"/>
                        <w:placeholder>
                          <w:docPart w:val="000C4D8196C24CA388DCBC92FE4B3638"/>
                        </w:placeholder>
                        <w:text/>
                      </w:sdtPr>
                      <w:sdtEndPr/>
                      <w:sdtContent>
                        <w:r w:rsidR="00714C45">
                          <w:t>M</w:t>
                        </w:r>
                      </w:sdtContent>
                    </w:sdt>
                    <w:sdt>
                      <w:sdtPr>
                        <w:alias w:val="CC_Noformat_Partinummer"/>
                        <w:tag w:val="CC_Noformat_Partinummer"/>
                        <w:id w:val="-1709555926"/>
                        <w:placeholder>
                          <w:docPart w:val="76C213A0F0614532AD5E945A9CD2E9EB"/>
                        </w:placeholder>
                        <w:text/>
                      </w:sdtPr>
                      <w:sdtEndPr/>
                      <w:sdtContent>
                        <w:r w:rsidR="008C2AC5">
                          <w:t>1477</w:t>
                        </w:r>
                      </w:sdtContent>
                    </w:sdt>
                  </w:p>
                </w:txbxContent>
              </v:textbox>
              <w10:wrap anchorx="page"/>
            </v:shape>
          </w:pict>
        </mc:Fallback>
      </mc:AlternateContent>
    </w:r>
  </w:p>
  <w:p w:rsidRPr="00293C4F" w:rsidR="00262EA3" w:rsidP="00776B74" w:rsidRDefault="00262EA3" w14:paraId="36836A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68E088" w14:textId="77777777">
    <w:pPr>
      <w:jc w:val="right"/>
    </w:pPr>
  </w:p>
  <w:p w:rsidR="00262EA3" w:rsidP="00776B74" w:rsidRDefault="00262EA3" w14:paraId="377A8C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583A" w14:paraId="460583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583A" w14:paraId="5C95FC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4C45">
          <w:t>M</w:t>
        </w:r>
      </w:sdtContent>
    </w:sdt>
    <w:sdt>
      <w:sdtPr>
        <w:alias w:val="CC_Noformat_Partinummer"/>
        <w:tag w:val="CC_Noformat_Partinummer"/>
        <w:id w:val="-2014525982"/>
        <w:text/>
      </w:sdtPr>
      <w:sdtEndPr/>
      <w:sdtContent>
        <w:r w:rsidR="008C2AC5">
          <w:t>1477</w:t>
        </w:r>
      </w:sdtContent>
    </w:sdt>
  </w:p>
  <w:p w:rsidRPr="008227B3" w:rsidR="00262EA3" w:rsidP="008227B3" w:rsidRDefault="0066583A" w14:paraId="010150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583A" w14:paraId="2A6962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:1403</w:t>
        </w:r>
      </w:sdtContent>
    </w:sdt>
  </w:p>
  <w:p w:rsidR="00262EA3" w:rsidP="00E03A3D" w:rsidRDefault="0066583A" w14:paraId="27FBAA7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714C45" w14:paraId="7CC87DB9" w14:textId="77777777">
        <w:pPr>
          <w:pStyle w:val="FSHRub2"/>
        </w:pPr>
        <w:r>
          <w:t>Nytt arbetssätt för mobila kranar</w:t>
        </w:r>
      </w:p>
    </w:sdtContent>
  </w:sdt>
  <w:sdt>
    <w:sdtPr>
      <w:alias w:val="CC_Boilerplate_3"/>
      <w:tag w:val="CC_Boilerplate_3"/>
      <w:id w:val="1606463544"/>
      <w:lock w:val="sdtContentLocked"/>
      <w15:appearance w15:val="hidden"/>
      <w:text w:multiLine="1"/>
    </w:sdtPr>
    <w:sdtEndPr/>
    <w:sdtContent>
      <w:p w:rsidR="00262EA3" w:rsidP="00283E0F" w:rsidRDefault="00262EA3" w14:paraId="328C11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14C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E96"/>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8F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FD"/>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2D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2CC"/>
    <w:rsid w:val="00420C14"/>
    <w:rsid w:val="00421CE9"/>
    <w:rsid w:val="00422B5D"/>
    <w:rsid w:val="00422B62"/>
    <w:rsid w:val="00422B9E"/>
    <w:rsid w:val="00422D45"/>
    <w:rsid w:val="00423883"/>
    <w:rsid w:val="00423BE4"/>
    <w:rsid w:val="00423C8D"/>
    <w:rsid w:val="004243B9"/>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00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7A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7D"/>
    <w:rsid w:val="00662796"/>
    <w:rsid w:val="006629C4"/>
    <w:rsid w:val="00662A20"/>
    <w:rsid w:val="00662B4C"/>
    <w:rsid w:val="006652DE"/>
    <w:rsid w:val="00665632"/>
    <w:rsid w:val="0066583A"/>
    <w:rsid w:val="00665A01"/>
    <w:rsid w:val="006678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C45"/>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0F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24"/>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B88"/>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25A"/>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C5"/>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9BC"/>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05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AE"/>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83"/>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9E8"/>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31"/>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23B063"/>
  <w15:chartTrackingRefBased/>
  <w15:docId w15:val="{42533397-15FD-4D18-BFB9-77A80473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042">
      <w:bodyDiv w:val="1"/>
      <w:marLeft w:val="0"/>
      <w:marRight w:val="0"/>
      <w:marTop w:val="0"/>
      <w:marBottom w:val="0"/>
      <w:divBdr>
        <w:top w:val="none" w:sz="0" w:space="0" w:color="auto"/>
        <w:left w:val="none" w:sz="0" w:space="0" w:color="auto"/>
        <w:bottom w:val="none" w:sz="0" w:space="0" w:color="auto"/>
        <w:right w:val="none" w:sz="0" w:space="0" w:color="auto"/>
      </w:divBdr>
    </w:div>
    <w:div w:id="3423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A2F99E5C524FDC8B1D5C899BC9CC2C"/>
        <w:category>
          <w:name w:val="Allmänt"/>
          <w:gallery w:val="placeholder"/>
        </w:category>
        <w:types>
          <w:type w:val="bbPlcHdr"/>
        </w:types>
        <w:behaviors>
          <w:behavior w:val="content"/>
        </w:behaviors>
        <w:guid w:val="{047BF7C8-AE10-4FD2-A44B-710237C3C8A2}"/>
      </w:docPartPr>
      <w:docPartBody>
        <w:p w:rsidR="00384BCD" w:rsidRDefault="003A50B7">
          <w:pPr>
            <w:pStyle w:val="97A2F99E5C524FDC8B1D5C899BC9CC2C"/>
          </w:pPr>
          <w:r w:rsidRPr="005A0A93">
            <w:rPr>
              <w:rStyle w:val="Platshllartext"/>
            </w:rPr>
            <w:t>Förslag till riksdagsbeslut</w:t>
          </w:r>
        </w:p>
      </w:docPartBody>
    </w:docPart>
    <w:docPart>
      <w:docPartPr>
        <w:name w:val="9B3C8BF1DB19422A84CDCE7C2234C6F0"/>
        <w:category>
          <w:name w:val="Allmänt"/>
          <w:gallery w:val="placeholder"/>
        </w:category>
        <w:types>
          <w:type w:val="bbPlcHdr"/>
        </w:types>
        <w:behaviors>
          <w:behavior w:val="content"/>
        </w:behaviors>
        <w:guid w:val="{BEEE532A-5514-43BF-9FD3-D0FB396801F3}"/>
      </w:docPartPr>
      <w:docPartBody>
        <w:p w:rsidR="00384BCD" w:rsidRDefault="003A50B7">
          <w:pPr>
            <w:pStyle w:val="9B3C8BF1DB19422A84CDCE7C2234C6F0"/>
          </w:pPr>
          <w:r w:rsidRPr="005A0A93">
            <w:rPr>
              <w:rStyle w:val="Platshllartext"/>
            </w:rPr>
            <w:t>Motivering</w:t>
          </w:r>
        </w:p>
      </w:docPartBody>
    </w:docPart>
    <w:docPart>
      <w:docPartPr>
        <w:name w:val="000C4D8196C24CA388DCBC92FE4B3638"/>
        <w:category>
          <w:name w:val="Allmänt"/>
          <w:gallery w:val="placeholder"/>
        </w:category>
        <w:types>
          <w:type w:val="bbPlcHdr"/>
        </w:types>
        <w:behaviors>
          <w:behavior w:val="content"/>
        </w:behaviors>
        <w:guid w:val="{96C2AEDC-663D-415A-AEEF-788736CFCE64}"/>
      </w:docPartPr>
      <w:docPartBody>
        <w:p w:rsidR="00384BCD" w:rsidRDefault="003A50B7">
          <w:pPr>
            <w:pStyle w:val="000C4D8196C24CA388DCBC92FE4B3638"/>
          </w:pPr>
          <w:r>
            <w:rPr>
              <w:rStyle w:val="Platshllartext"/>
            </w:rPr>
            <w:t xml:space="preserve"> </w:t>
          </w:r>
        </w:p>
      </w:docPartBody>
    </w:docPart>
    <w:docPart>
      <w:docPartPr>
        <w:name w:val="76C213A0F0614532AD5E945A9CD2E9EB"/>
        <w:category>
          <w:name w:val="Allmänt"/>
          <w:gallery w:val="placeholder"/>
        </w:category>
        <w:types>
          <w:type w:val="bbPlcHdr"/>
        </w:types>
        <w:behaviors>
          <w:behavior w:val="content"/>
        </w:behaviors>
        <w:guid w:val="{BC91E3D4-0733-46F7-85BF-A6CEF5F23A28}"/>
      </w:docPartPr>
      <w:docPartBody>
        <w:p w:rsidR="00384BCD" w:rsidRDefault="003A50B7">
          <w:pPr>
            <w:pStyle w:val="76C213A0F0614532AD5E945A9CD2E9EB"/>
          </w:pPr>
          <w:r>
            <w:t xml:space="preserve"> </w:t>
          </w:r>
        </w:p>
      </w:docPartBody>
    </w:docPart>
    <w:docPart>
      <w:docPartPr>
        <w:name w:val="D94BA8168E034A6ABDD87A56A2742538"/>
        <w:category>
          <w:name w:val="Allmänt"/>
          <w:gallery w:val="placeholder"/>
        </w:category>
        <w:types>
          <w:type w:val="bbPlcHdr"/>
        </w:types>
        <w:behaviors>
          <w:behavior w:val="content"/>
        </w:behaviors>
        <w:guid w:val="{191ABC20-6B92-40D5-8049-8F03BA3C2CB3}"/>
      </w:docPartPr>
      <w:docPartBody>
        <w:p w:rsidR="00D16B93" w:rsidRDefault="00D16B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B7"/>
    <w:rsid w:val="00384BCD"/>
    <w:rsid w:val="003A50B7"/>
    <w:rsid w:val="0060793C"/>
    <w:rsid w:val="00A137C9"/>
    <w:rsid w:val="00AA7B73"/>
    <w:rsid w:val="00D16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A2F99E5C524FDC8B1D5C899BC9CC2C">
    <w:name w:val="97A2F99E5C524FDC8B1D5C899BC9CC2C"/>
  </w:style>
  <w:style w:type="paragraph" w:customStyle="1" w:styleId="11638BF85DFD449EBAA4493CB3977CFD">
    <w:name w:val="11638BF85DFD449EBAA4493CB3977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09ECCDF60640328781F3D05916A09C">
    <w:name w:val="C509ECCDF60640328781F3D05916A09C"/>
  </w:style>
  <w:style w:type="paragraph" w:customStyle="1" w:styleId="9B3C8BF1DB19422A84CDCE7C2234C6F0">
    <w:name w:val="9B3C8BF1DB19422A84CDCE7C2234C6F0"/>
  </w:style>
  <w:style w:type="paragraph" w:customStyle="1" w:styleId="56E9DA0E34814C129805B215DDA34467">
    <w:name w:val="56E9DA0E34814C129805B215DDA34467"/>
  </w:style>
  <w:style w:type="paragraph" w:customStyle="1" w:styleId="0B294BA079C34497B62D6DD607CCD894">
    <w:name w:val="0B294BA079C34497B62D6DD607CCD894"/>
  </w:style>
  <w:style w:type="paragraph" w:customStyle="1" w:styleId="000C4D8196C24CA388DCBC92FE4B3638">
    <w:name w:val="000C4D8196C24CA388DCBC92FE4B3638"/>
  </w:style>
  <w:style w:type="paragraph" w:customStyle="1" w:styleId="76C213A0F0614532AD5E945A9CD2E9EB">
    <w:name w:val="76C213A0F0614532AD5E945A9CD2E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C2761-8FE2-4938-9B15-7DDB7DCA3D44}"/>
</file>

<file path=customXml/itemProps2.xml><?xml version="1.0" encoding="utf-8"?>
<ds:datastoreItem xmlns:ds="http://schemas.openxmlformats.org/officeDocument/2006/customXml" ds:itemID="{B4FD79D4-C44D-42D1-83B8-074032CDBEB4}"/>
</file>

<file path=customXml/itemProps3.xml><?xml version="1.0" encoding="utf-8"?>
<ds:datastoreItem xmlns:ds="http://schemas.openxmlformats.org/officeDocument/2006/customXml" ds:itemID="{588F5408-D925-4C3E-B8C1-A3B4A55DBEB5}"/>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1912</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Nytt arbetssätt för mobila kranar</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