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B47" w:rsidRPr="00A85DC5" w:rsidRDefault="00BA7B47" w:rsidP="00BC4572">
      <w:pPr>
        <w:pStyle w:val="Hemstlrubrik"/>
      </w:pPr>
      <w:r w:rsidRPr="00A85DC5">
        <w:t>Förslag till riksdagsbeslut</w:t>
      </w:r>
    </w:p>
    <w:p w:rsidR="00BA7B47" w:rsidRPr="00A85DC5" w:rsidRDefault="00BA7B47" w:rsidP="00255DCF">
      <w:pPr>
        <w:pStyle w:val="Hemstlatt"/>
      </w:pPr>
      <w:r w:rsidRPr="00A85DC5">
        <w:t>Riksdagen avslår proposition 2005/06:160 i den del som avser drift</w:t>
      </w:r>
      <w:r w:rsidR="000F47DD" w:rsidRPr="00A85DC5">
        <w:t>s</w:t>
      </w:r>
      <w:r w:rsidR="000C7C6E" w:rsidRPr="00A85DC5">
        <w:softHyphen/>
      </w:r>
      <w:r w:rsidRPr="00A85DC5">
        <w:t>b</w:t>
      </w:r>
      <w:r w:rsidRPr="00A85DC5">
        <w:t>i</w:t>
      </w:r>
      <w:r w:rsidR="00255DCF" w:rsidRPr="00A85DC5">
        <w:t>draget till Stockholm</w:t>
      </w:r>
      <w:r w:rsidR="000F47DD" w:rsidRPr="00A85DC5">
        <w:t>–</w:t>
      </w:r>
      <w:r w:rsidR="00255DCF" w:rsidRPr="00A85DC5">
        <w:t>Västerås flygplats och Örebro f</w:t>
      </w:r>
      <w:r w:rsidRPr="00A85DC5">
        <w:t>lygplats.</w:t>
      </w:r>
    </w:p>
    <w:p w:rsidR="00E84F25" w:rsidRPr="00A85DC5" w:rsidRDefault="007C6092" w:rsidP="00E22893">
      <w:pPr>
        <w:pStyle w:val="Rubrik1"/>
      </w:pPr>
      <w:r w:rsidRPr="00A85DC5">
        <w:t>Motivering</w:t>
      </w:r>
    </w:p>
    <w:p w:rsidR="00BA7B47" w:rsidRPr="00A85DC5" w:rsidRDefault="00BA7B47" w:rsidP="007E5B88">
      <w:pPr>
        <w:pStyle w:val="Normaltindrag"/>
        <w:ind w:firstLine="0"/>
      </w:pPr>
      <w:r w:rsidRPr="00A85DC5">
        <w:t>En väl utvecklad infrastruktur är av strategisk och vital betydelse för en reg</w:t>
      </w:r>
      <w:r w:rsidRPr="00A85DC5">
        <w:t>i</w:t>
      </w:r>
      <w:r w:rsidRPr="00A85DC5">
        <w:t>ons och ett lands tillväxt och för dess utvecklingsmöjligheter. Inte minst är flygförbindelserna avgörande. I planeringen av infrastrukturens utveckling krävs hänsynstaganden till utvecklingspotentialen, miljön och arbetsmarkn</w:t>
      </w:r>
      <w:r w:rsidRPr="00A85DC5">
        <w:t>a</w:t>
      </w:r>
      <w:r w:rsidRPr="00A85DC5">
        <w:t xml:space="preserve">den. </w:t>
      </w:r>
    </w:p>
    <w:p w:rsidR="00BA7B47" w:rsidRPr="00A85DC5" w:rsidRDefault="00BA7B47" w:rsidP="00255DCF">
      <w:pPr>
        <w:pStyle w:val="Normaltindrag"/>
      </w:pPr>
      <w:r w:rsidRPr="00A85DC5">
        <w:t xml:space="preserve">För Västmanland och Mälardalen är därför Västerås </w:t>
      </w:r>
      <w:r w:rsidR="000F47DD" w:rsidRPr="00A85DC5">
        <w:t xml:space="preserve">flygplats </w:t>
      </w:r>
      <w:r w:rsidRPr="00A85DC5">
        <w:t xml:space="preserve">och Örebro </w:t>
      </w:r>
      <w:r w:rsidR="000F47DD" w:rsidRPr="00A85DC5">
        <w:t xml:space="preserve">flygplats </w:t>
      </w:r>
      <w:r w:rsidRPr="00A85DC5">
        <w:t>viktiga. Flygplatserna, med betydande upptagningsområden, har bl.a. snabba förbindelse</w:t>
      </w:r>
      <w:r w:rsidR="000F47DD" w:rsidRPr="00A85DC5">
        <w:t>r</w:t>
      </w:r>
      <w:r w:rsidRPr="00A85DC5">
        <w:t xml:space="preserve"> med Köpenhamn och där anslutande linjer. Vidare finns chartertrafik och godstrafik. </w:t>
      </w:r>
    </w:p>
    <w:p w:rsidR="00BA7B47" w:rsidRPr="00A85DC5" w:rsidRDefault="00BA7B47" w:rsidP="00255DCF">
      <w:pPr>
        <w:pStyle w:val="Normaltindrag"/>
      </w:pPr>
      <w:r w:rsidRPr="00A85DC5">
        <w:t>De båda flygplatserna hotas nu av två förslag från regeringen. De</w:t>
      </w:r>
      <w:r w:rsidR="007F35E9" w:rsidRPr="00A85DC5">
        <w:t>n nya flygskatt som föreslås</w:t>
      </w:r>
      <w:r w:rsidRPr="00A85DC5">
        <w:t xml:space="preserve"> införas riskerar att leda till ett betydande bortfall av trafik. Den nya skatten tar heller inte hänsyn till miljöaspekterna hos olika flygplan. </w:t>
      </w:r>
    </w:p>
    <w:p w:rsidR="00BA7B47" w:rsidRPr="00A85DC5" w:rsidRDefault="00BA7B47" w:rsidP="00255DCF">
      <w:pPr>
        <w:pStyle w:val="Normaltindrag"/>
      </w:pPr>
      <w:r w:rsidRPr="00A85DC5">
        <w:t xml:space="preserve">Därtill vill regeringen, tillsammans med </w:t>
      </w:r>
      <w:r w:rsidR="007F35E9" w:rsidRPr="00A85DC5">
        <w:t>Miljöpartiet och V</w:t>
      </w:r>
      <w:r w:rsidRPr="00A85DC5">
        <w:t>änsterpartiet, nu i den transportpolitiska propositionen ta bort drift</w:t>
      </w:r>
      <w:r w:rsidR="000F47DD" w:rsidRPr="00A85DC5">
        <w:t>s</w:t>
      </w:r>
      <w:r w:rsidRPr="00A85DC5">
        <w:t>stödet till flygplatserna. I propositionen finns ett antal irrelevanta motiv till indragningen av drift</w:t>
      </w:r>
      <w:r w:rsidR="000F47DD" w:rsidRPr="00A85DC5">
        <w:t>s</w:t>
      </w:r>
      <w:r w:rsidR="000C7C6E" w:rsidRPr="00A85DC5">
        <w:softHyphen/>
      </w:r>
      <w:r w:rsidRPr="00A85DC5">
        <w:t>st</w:t>
      </w:r>
      <w:r w:rsidRPr="00A85DC5">
        <w:t>ö</w:t>
      </w:r>
      <w:r w:rsidRPr="00A85DC5">
        <w:t>det. Det hävdas bl.a. att de ligger så nära Stockholm att det är möjligt med endagsförrättning där utan at</w:t>
      </w:r>
      <w:r w:rsidR="00A24F49" w:rsidRPr="00A85DC5">
        <w:t>t</w:t>
      </w:r>
      <w:r w:rsidRPr="00A85DC5">
        <w:t xml:space="preserve"> behöva flyga till Stockholm. Den nivån på argumentation tyder på att regeringen knappast vet var Västerås och Örebro ligger. Det är inte aktuellt att flyga mellan Västerås eller Örebro och Stoc</w:t>
      </w:r>
      <w:r w:rsidRPr="00A85DC5">
        <w:t>k</w:t>
      </w:r>
      <w:r w:rsidRPr="00A85DC5">
        <w:t>holm. Däremot är det angeläget att det går att resa från Västerås och Örebro flygplatser till övriga Europa.</w:t>
      </w:r>
    </w:p>
    <w:p w:rsidR="00BA7B47" w:rsidRPr="00A85DC5" w:rsidRDefault="00BA7B47" w:rsidP="00255DCF">
      <w:pPr>
        <w:pStyle w:val="Normaltindrag"/>
      </w:pPr>
      <w:r w:rsidRPr="00A85DC5">
        <w:t>Vidare hävdar regeringen att drifts</w:t>
      </w:r>
      <w:r w:rsidR="000F47DD" w:rsidRPr="00A85DC5">
        <w:t>s</w:t>
      </w:r>
      <w:r w:rsidRPr="00A85DC5">
        <w:t>tödet primärt bör fokuseras på inter</w:t>
      </w:r>
      <w:r w:rsidR="00EF4745" w:rsidRPr="00A85DC5">
        <w:softHyphen/>
      </w:r>
      <w:r w:rsidRPr="00A85DC5">
        <w:t>regionala transporter. Även på denna punkt gör regeringen en felaktig b</w:t>
      </w:r>
      <w:r w:rsidRPr="00A85DC5">
        <w:t>e</w:t>
      </w:r>
      <w:r w:rsidRPr="00A85DC5">
        <w:lastRenderedPageBreak/>
        <w:t>dömning. Det intressanta ur ett Mälardalsperspektiv och även ur en nationell utgångspunkt är transporterna till Europa. Det är tillgängligheten till möte</w:t>
      </w:r>
      <w:r w:rsidRPr="00A85DC5">
        <w:t>s</w:t>
      </w:r>
      <w:r w:rsidRPr="00A85DC5">
        <w:t>platser och marknader utanför vårt land som avgör våra internationella för</w:t>
      </w:r>
      <w:r w:rsidRPr="00A85DC5">
        <w:t>e</w:t>
      </w:r>
      <w:r w:rsidRPr="00A85DC5">
        <w:t>tags möjligheter att fortsätta att utvecklas med bibehållen bas i Sverige.</w:t>
      </w:r>
    </w:p>
    <w:p w:rsidR="00BA7B47" w:rsidRPr="00A85DC5" w:rsidRDefault="00BA7B47" w:rsidP="00255DCF">
      <w:pPr>
        <w:pStyle w:val="Normaltindrag"/>
      </w:pPr>
      <w:r w:rsidRPr="00A85DC5">
        <w:t>Stockholmsberedningen fastslog i sitt delbetänkande i mars 2003 att traf</w:t>
      </w:r>
      <w:r w:rsidRPr="00A85DC5">
        <w:t>i</w:t>
      </w:r>
      <w:r w:rsidRPr="00A85DC5">
        <w:t>ken på Arlanda flygplats efter år 2010 enligt Luftfartsverkets prognoser inte kan tillåtas öka på grund av gällande utsläpps- och bullerregler. När därtill Bromma flygplats troligen läggs ner och Tullinge bebyggs med bostäder kommer behovet av flygkapacitet i regionen inte att tillfredsställas efter 2011. Både Västerås och Örebro flygplatser kan bidra till att avlasta Arlanda.</w:t>
      </w:r>
    </w:p>
    <w:p w:rsidR="00BA7B47" w:rsidRPr="00A85DC5" w:rsidRDefault="00BA7B47" w:rsidP="00255DCF">
      <w:pPr>
        <w:pStyle w:val="Normaltindrag"/>
      </w:pPr>
      <w:r w:rsidRPr="00A85DC5">
        <w:t>Sammantaget innebär propositionens förslag  att Mälardalen får sämre fö</w:t>
      </w:r>
      <w:r w:rsidRPr="00A85DC5">
        <w:t>r</w:t>
      </w:r>
      <w:r w:rsidRPr="00A85DC5">
        <w:t>utsättningar  att utvecklas. Det är allvarligt eftersom detta också leder till sämre utveckling för hela landet. Mot bakgrund av det ovan anförda är det fel väg att gå att försämra förutsättningarna för flygplatserna i Västerås och Ör</w:t>
      </w:r>
      <w:r w:rsidRPr="00A85DC5">
        <w:t>e</w:t>
      </w:r>
      <w:r w:rsidRPr="00A85DC5">
        <w:t xml:space="preserve">bro.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4745" w:rsidRPr="00A85DC5">
        <w:tblPrEx>
          <w:tblCellMar>
            <w:top w:w="0" w:type="dxa"/>
            <w:bottom w:w="0" w:type="dxa"/>
          </w:tblCellMar>
        </w:tblPrEx>
        <w:trPr>
          <w:cantSplit/>
        </w:trPr>
        <w:tc>
          <w:tcPr>
            <w:tcW w:w="3046" w:type="dxa"/>
          </w:tcPr>
          <w:p w:rsidR="00EF4745" w:rsidRPr="00A85DC5" w:rsidRDefault="00EF4745" w:rsidP="00EF4745">
            <w:pPr>
              <w:pStyle w:val="UnderskriftDatum"/>
              <w:spacing w:before="240"/>
            </w:pPr>
            <w:r w:rsidRPr="00A85DC5">
              <w:t>Stockholm den 30 mars 2006</w:t>
            </w:r>
          </w:p>
        </w:tc>
        <w:tc>
          <w:tcPr>
            <w:tcW w:w="3047" w:type="dxa"/>
          </w:tcPr>
          <w:p w:rsidR="00EF4745" w:rsidRPr="00A85DC5" w:rsidRDefault="00EF4745" w:rsidP="00EF4745">
            <w:pPr>
              <w:pStyle w:val="Underskrifter"/>
              <w:spacing w:before="240"/>
            </w:pPr>
          </w:p>
        </w:tc>
      </w:tr>
      <w:tr w:rsidR="00EF4745" w:rsidRPr="00A85DC5">
        <w:tblPrEx>
          <w:tblCellMar>
            <w:top w:w="0" w:type="dxa"/>
            <w:bottom w:w="0" w:type="dxa"/>
          </w:tblCellMar>
        </w:tblPrEx>
        <w:trPr>
          <w:cantSplit/>
        </w:trPr>
        <w:tc>
          <w:tcPr>
            <w:tcW w:w="3046" w:type="dxa"/>
          </w:tcPr>
          <w:p w:rsidR="00EF4745" w:rsidRPr="00A85DC5" w:rsidRDefault="00EF4745" w:rsidP="00EF4745">
            <w:pPr>
              <w:pStyle w:val="Underskrifter"/>
            </w:pPr>
            <w:r w:rsidRPr="00A85DC5">
              <w:t>Torsten Lindström (kd)</w:t>
            </w:r>
          </w:p>
        </w:tc>
        <w:tc>
          <w:tcPr>
            <w:tcW w:w="3047" w:type="dxa"/>
          </w:tcPr>
          <w:p w:rsidR="00EF4745" w:rsidRPr="00A85DC5" w:rsidRDefault="00EF4745" w:rsidP="00EF4745">
            <w:pPr>
              <w:pStyle w:val="Underskrifter"/>
            </w:pPr>
            <w:r w:rsidRPr="00A85DC5">
              <w:t>Sven Gunnar Persson (kd)</w:t>
            </w:r>
          </w:p>
        </w:tc>
      </w:tr>
    </w:tbl>
    <w:p w:rsidR="00BA7B47" w:rsidRPr="00A85DC5" w:rsidRDefault="00BA7B47" w:rsidP="00EF4745">
      <w:pPr>
        <w:pStyle w:val="Normaltindrag"/>
      </w:pPr>
    </w:p>
    <w:sectPr w:rsidR="00BA7B47" w:rsidRPr="00A85DC5" w:rsidSect="00EF47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A1F" w:rsidRPr="00A85DC5" w:rsidRDefault="00291A1F">
      <w:r w:rsidRPr="00A85DC5">
        <w:separator/>
      </w:r>
    </w:p>
  </w:endnote>
  <w:endnote w:type="continuationSeparator" w:id="0">
    <w:p w:rsidR="00291A1F" w:rsidRPr="00A85DC5" w:rsidRDefault="00291A1F">
      <w:r w:rsidRPr="00A85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C6E" w:rsidRPr="00A85DC5" w:rsidRDefault="00A85DC5" w:rsidP="00EF4745">
    <w:pPr>
      <w:pStyle w:val="Sidfot"/>
    </w:pPr>
    <w:r w:rsidRPr="00A85D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991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C6E" w:rsidRDefault="000C7C6E">
                          <w:pPr>
                            <w:pStyle w:val="NormalS5sidnrV"/>
                          </w:pPr>
                          <w:r>
                            <w:fldChar w:fldCharType="begin"/>
                          </w:r>
                          <w:r>
                            <w:instrText xml:space="preserve"> PAGE *\charformat</w:instrText>
                          </w:r>
                          <w:r>
                            <w:fldChar w:fldCharType="separate"/>
                          </w:r>
                          <w:r w:rsidR="00972A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C6E" w:rsidRDefault="000C7C6E">
                    <w:pPr>
                      <w:pStyle w:val="NormalS5sidnrV"/>
                    </w:pPr>
                    <w:r>
                      <w:fldChar w:fldCharType="begin"/>
                    </w:r>
                    <w:r>
                      <w:instrText xml:space="preserve"> PAGE *\charformat</w:instrText>
                    </w:r>
                    <w:r>
                      <w:fldChar w:fldCharType="separate"/>
                    </w:r>
                    <w:r w:rsidR="00972A9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C6E" w:rsidRPr="00A85DC5" w:rsidRDefault="00A85DC5" w:rsidP="00EF4745">
    <w:pPr>
      <w:pStyle w:val="Sidfot"/>
    </w:pPr>
    <w:r w:rsidRPr="00A85D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704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C6E" w:rsidRDefault="000C7C6E">
                          <w:pPr>
                            <w:pStyle w:val="NormalS5sidnrH"/>
                            <w:ind w:right="0"/>
                          </w:pPr>
                          <w:r>
                            <w:fldChar w:fldCharType="begin"/>
                          </w:r>
                          <w:r>
                            <w:instrText xml:space="preserve"> PAGE *\charformat</w:instrText>
                          </w:r>
                          <w:r>
                            <w:fldChar w:fldCharType="separate"/>
                          </w:r>
                          <w:r w:rsidR="00972A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C6E" w:rsidRDefault="000C7C6E">
                    <w:pPr>
                      <w:pStyle w:val="NormalS5sidnrH"/>
                      <w:ind w:right="0"/>
                    </w:pPr>
                    <w:r>
                      <w:fldChar w:fldCharType="begin"/>
                    </w:r>
                    <w:r>
                      <w:instrText xml:space="preserve"> PAGE *\charformat</w:instrText>
                    </w:r>
                    <w:r>
                      <w:fldChar w:fldCharType="separate"/>
                    </w:r>
                    <w:r w:rsidR="00972A9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C6E" w:rsidRPr="00A85DC5" w:rsidRDefault="00A85DC5" w:rsidP="00EF4745">
    <w:pPr>
      <w:pStyle w:val="Sidfot"/>
    </w:pPr>
    <w:r w:rsidRPr="00A85D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805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C6E" w:rsidRDefault="000C7C6E">
                          <w:pPr>
                            <w:pStyle w:val="NormalS5sidnrH"/>
                            <w:ind w:right="0"/>
                          </w:pPr>
                          <w:r>
                            <w:fldChar w:fldCharType="begin"/>
                          </w:r>
                          <w:r>
                            <w:instrText xml:space="preserve"> PAGE *\charformat</w:instrText>
                          </w:r>
                          <w:r>
                            <w:fldChar w:fldCharType="separate"/>
                          </w:r>
                          <w:r w:rsidR="00972A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C6E" w:rsidRDefault="000C7C6E">
                    <w:pPr>
                      <w:pStyle w:val="NormalS5sidnrH"/>
                      <w:ind w:right="0"/>
                    </w:pPr>
                    <w:r>
                      <w:fldChar w:fldCharType="begin"/>
                    </w:r>
                    <w:r>
                      <w:instrText xml:space="preserve"> PAGE *\charformat</w:instrText>
                    </w:r>
                    <w:r>
                      <w:fldChar w:fldCharType="separate"/>
                    </w:r>
                    <w:r w:rsidR="00972A9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A1F" w:rsidRPr="00A85DC5" w:rsidRDefault="00291A1F">
      <w:r w:rsidRPr="00A85DC5">
        <w:separator/>
      </w:r>
    </w:p>
  </w:footnote>
  <w:footnote w:type="continuationSeparator" w:id="0">
    <w:p w:rsidR="00291A1F" w:rsidRPr="00A85DC5" w:rsidRDefault="00291A1F">
      <w:r w:rsidRPr="00A85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C6E" w:rsidRPr="00A85DC5" w:rsidRDefault="00A85DC5" w:rsidP="00EF4745">
    <w:pPr>
      <w:pStyle w:val="Sidhuvud"/>
    </w:pPr>
    <w:r w:rsidRPr="00A85D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446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C6E" w:rsidRDefault="000C7C6E">
                          <w:pPr>
                            <w:pStyle w:val="KantRubrikS5V"/>
                          </w:pPr>
                          <w:r>
                            <w:fldChar w:fldCharType="begin"/>
                          </w:r>
                          <w:r>
                            <w:instrText xml:space="preserve"> DOCPROPERTY "YearUser" *\charformat </w:instrText>
                          </w:r>
                          <w:r>
                            <w:fldChar w:fldCharType="separate"/>
                          </w:r>
                          <w:r w:rsidR="00972A92">
                            <w:t>2005/06</w:t>
                          </w:r>
                          <w:r>
                            <w:fldChar w:fldCharType="end"/>
                          </w:r>
                          <w:r>
                            <w:t>:</w:t>
                          </w:r>
                          <w:r>
                            <w:fldChar w:fldCharType="begin"/>
                          </w:r>
                          <w:r>
                            <w:instrText xml:space="preserve"> DOCPROPERTY "Motionsnummer" *\charformat </w:instrText>
                          </w:r>
                          <w:r>
                            <w:fldChar w:fldCharType="separate"/>
                          </w:r>
                          <w:r w:rsidR="00972A92">
                            <w:t>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C6E" w:rsidRDefault="000C7C6E">
                    <w:pPr>
                      <w:pStyle w:val="KantRubrikS5V"/>
                    </w:pPr>
                    <w:r>
                      <w:fldChar w:fldCharType="begin"/>
                    </w:r>
                    <w:r>
                      <w:instrText xml:space="preserve"> DOCPROPERTY "YearUser" *\charformat </w:instrText>
                    </w:r>
                    <w:r>
                      <w:fldChar w:fldCharType="separate"/>
                    </w:r>
                    <w:r w:rsidR="00972A92">
                      <w:t>2005/06</w:t>
                    </w:r>
                    <w:r>
                      <w:fldChar w:fldCharType="end"/>
                    </w:r>
                    <w:r>
                      <w:t>:</w:t>
                    </w:r>
                    <w:r>
                      <w:fldChar w:fldCharType="begin"/>
                    </w:r>
                    <w:r>
                      <w:instrText xml:space="preserve"> DOCPROPERTY "Motionsnummer" *\charformat </w:instrText>
                    </w:r>
                    <w:r>
                      <w:fldChar w:fldCharType="separate"/>
                    </w:r>
                    <w:r w:rsidR="00972A92">
                      <w:t>T15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C6E" w:rsidRPr="00A85DC5" w:rsidRDefault="00A85DC5" w:rsidP="00EF4745">
    <w:pPr>
      <w:pStyle w:val="Sidhuvud"/>
    </w:pPr>
    <w:r w:rsidRPr="00A85D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7633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C6E" w:rsidRDefault="000C7C6E">
                          <w:pPr>
                            <w:pStyle w:val="KantRubrikS5H"/>
                            <w:ind w:right="0"/>
                          </w:pPr>
                          <w:r>
                            <w:fldChar w:fldCharType="begin"/>
                          </w:r>
                          <w:r>
                            <w:instrText xml:space="preserve"> DOCPROPERTY "YearUser" *\charformat </w:instrText>
                          </w:r>
                          <w:r>
                            <w:fldChar w:fldCharType="separate"/>
                          </w:r>
                          <w:r w:rsidR="00972A92">
                            <w:t>2005/06</w:t>
                          </w:r>
                          <w:r>
                            <w:fldChar w:fldCharType="end"/>
                          </w:r>
                          <w:r>
                            <w:t>:</w:t>
                          </w:r>
                          <w:r>
                            <w:fldChar w:fldCharType="begin"/>
                          </w:r>
                          <w:r>
                            <w:instrText xml:space="preserve"> DOCPROPERTY "Motionsnummer" *\charformat </w:instrText>
                          </w:r>
                          <w:r>
                            <w:fldChar w:fldCharType="separate"/>
                          </w:r>
                          <w:r w:rsidR="00972A92">
                            <w:t>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C6E" w:rsidRDefault="000C7C6E">
                    <w:pPr>
                      <w:pStyle w:val="KantRubrikS5H"/>
                      <w:ind w:right="0"/>
                    </w:pPr>
                    <w:r>
                      <w:fldChar w:fldCharType="begin"/>
                    </w:r>
                    <w:r>
                      <w:instrText xml:space="preserve"> DOCPROPERTY "YearUser" *\charformat </w:instrText>
                    </w:r>
                    <w:r>
                      <w:fldChar w:fldCharType="separate"/>
                    </w:r>
                    <w:r w:rsidR="00972A92">
                      <w:t>2005/06</w:t>
                    </w:r>
                    <w:r>
                      <w:fldChar w:fldCharType="end"/>
                    </w:r>
                    <w:r>
                      <w:t>:</w:t>
                    </w:r>
                    <w:r>
                      <w:fldChar w:fldCharType="begin"/>
                    </w:r>
                    <w:r>
                      <w:instrText xml:space="preserve"> DOCPROPERTY "Motionsnummer" *\charformat </w:instrText>
                    </w:r>
                    <w:r>
                      <w:fldChar w:fldCharType="separate"/>
                    </w:r>
                    <w:r w:rsidR="00972A92">
                      <w:t>T15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C6E" w:rsidRPr="00A85DC5" w:rsidRDefault="000C7C6E">
    <w:pPr>
      <w:pStyle w:val="FSHNormal"/>
      <w:tabs>
        <w:tab w:val="right" w:pos="5840"/>
      </w:tabs>
    </w:pPr>
    <w:r w:rsidRPr="00A85DC5">
      <w:br/>
    </w:r>
    <w:r w:rsidRPr="00A85DC5">
      <w:fldChar w:fldCharType="begin" w:fldLock="1"/>
    </w:r>
    <w:r w:rsidRPr="00A85DC5">
      <w:instrText xml:space="preserve"> DOCPROPERTY</w:instrText>
    </w:r>
    <w:r w:rsidRPr="00A85DC5">
      <w:rPr>
        <w:sz w:val="18"/>
      </w:rPr>
      <w:instrText xml:space="preserve"> "YearUser" *\charformat </w:instrText>
    </w:r>
    <w:r w:rsidRPr="00A85DC5">
      <w:fldChar w:fldCharType="separate"/>
    </w:r>
    <w:r w:rsidR="00972A92" w:rsidRPr="00A85DC5">
      <w:t>2005/06</w:t>
    </w:r>
    <w:r w:rsidRPr="00A85DC5">
      <w:fldChar w:fldCharType="end"/>
    </w:r>
    <w:r w:rsidRPr="00A85DC5">
      <w:t xml:space="preserve"> </w:t>
    </w:r>
    <w:r w:rsidRPr="00A85DC5">
      <w:tab/>
      <w:t xml:space="preserve">mnr: </w:t>
    </w:r>
    <w:r w:rsidRPr="00A85DC5">
      <w:fldChar w:fldCharType="begin" w:fldLock="1"/>
    </w:r>
    <w:r w:rsidRPr="00A85DC5">
      <w:instrText xml:space="preserve"> DOCPROPERTY</w:instrText>
    </w:r>
    <w:r w:rsidRPr="00A85DC5">
      <w:rPr>
        <w:sz w:val="18"/>
      </w:rPr>
      <w:instrText xml:space="preserve"> "Motionsnummer" *\charformat </w:instrText>
    </w:r>
    <w:r w:rsidRPr="00A85DC5">
      <w:fldChar w:fldCharType="separate"/>
    </w:r>
    <w:r w:rsidR="00972A92" w:rsidRPr="00A85DC5">
      <w:t>T15</w:t>
    </w:r>
    <w:r w:rsidRPr="00A85DC5">
      <w:fldChar w:fldCharType="end"/>
    </w:r>
    <w:r w:rsidRPr="00A85DC5">
      <w:br/>
    </w:r>
    <w:r w:rsidRPr="00A85DC5">
      <w:fldChar w:fldCharType="begin" w:fldLock="1"/>
    </w:r>
    <w:r w:rsidRPr="00A85DC5">
      <w:instrText xml:space="preserve"> DOCPROPERTY</w:instrText>
    </w:r>
    <w:r w:rsidRPr="00A85DC5">
      <w:rPr>
        <w:sz w:val="18"/>
      </w:rPr>
      <w:instrText xml:space="preserve"> "Samling" *\charformat </w:instrText>
    </w:r>
    <w:r w:rsidRPr="00A85DC5">
      <w:fldChar w:fldCharType="end"/>
    </w:r>
    <w:r w:rsidRPr="00A85DC5">
      <w:tab/>
      <w:t xml:space="preserve">pnr: </w:t>
    </w:r>
    <w:r w:rsidRPr="00A85DC5">
      <w:fldChar w:fldCharType="begin" w:fldLock="1"/>
    </w:r>
    <w:r w:rsidRPr="00A85DC5">
      <w:instrText xml:space="preserve"> DOCPROPERTY</w:instrText>
    </w:r>
    <w:r w:rsidRPr="00A85DC5">
      <w:rPr>
        <w:sz w:val="18"/>
      </w:rPr>
      <w:instrText xml:space="preserve"> "Partinummer" *\charformat </w:instrText>
    </w:r>
    <w:r w:rsidRPr="00A85DC5">
      <w:fldChar w:fldCharType="separate"/>
    </w:r>
    <w:r w:rsidR="00972A92" w:rsidRPr="00A85DC5">
      <w:t>kd149</w:t>
    </w:r>
    <w:r w:rsidRPr="00A85DC5">
      <w:fldChar w:fldCharType="end"/>
    </w:r>
  </w:p>
  <w:p w:rsidR="000C7C6E" w:rsidRPr="00A85DC5" w:rsidRDefault="000C7C6E">
    <w:pPr>
      <w:pStyle w:val="FSHRub1"/>
    </w:pPr>
    <w:r w:rsidRPr="00A85DC5">
      <w:t>Motion till riksdagen</w:t>
    </w:r>
    <w:r w:rsidRPr="00A85DC5">
      <w:br/>
    </w:r>
    <w:r w:rsidRPr="00A85DC5">
      <w:fldChar w:fldCharType="begin" w:fldLock="1"/>
    </w:r>
    <w:r w:rsidRPr="00A85DC5">
      <w:instrText xml:space="preserve"> DOCPROPERTY "YearUser" *\charformat </w:instrText>
    </w:r>
    <w:r w:rsidRPr="00A85DC5">
      <w:fldChar w:fldCharType="separate"/>
    </w:r>
    <w:r w:rsidR="00972A92" w:rsidRPr="00A85DC5">
      <w:t>2005/06</w:t>
    </w:r>
    <w:r w:rsidRPr="00A85DC5">
      <w:fldChar w:fldCharType="end"/>
    </w:r>
    <w:r w:rsidRPr="00A85DC5">
      <w:t>:</w:t>
    </w:r>
    <w:r w:rsidRPr="00A85DC5">
      <w:fldChar w:fldCharType="begin" w:fldLock="1"/>
    </w:r>
    <w:r w:rsidRPr="00A85DC5">
      <w:instrText xml:space="preserve"> DOCPROPERTY "Motionsnummer" *\charformat </w:instrText>
    </w:r>
    <w:r w:rsidRPr="00A85DC5">
      <w:fldChar w:fldCharType="separate"/>
    </w:r>
    <w:r w:rsidR="00972A92" w:rsidRPr="00A85DC5">
      <w:t>T15</w:t>
    </w:r>
    <w:r w:rsidRPr="00A85DC5">
      <w:fldChar w:fldCharType="end"/>
    </w:r>
  </w:p>
  <w:p w:rsidR="000C7C6E" w:rsidRPr="00A85DC5" w:rsidRDefault="000C7C6E">
    <w:pPr>
      <w:pStyle w:val="FSHNormalS5"/>
    </w:pPr>
    <w:r w:rsidRPr="00A85DC5">
      <w:fldChar w:fldCharType="begin" w:fldLock="1"/>
    </w:r>
    <w:r w:rsidRPr="00A85DC5">
      <w:instrText xml:space="preserve"> DOCPROPERTY "MotionarText" *\charformat </w:instrText>
    </w:r>
    <w:r w:rsidRPr="00A85DC5">
      <w:fldChar w:fldCharType="separate"/>
    </w:r>
    <w:r w:rsidR="00972A92" w:rsidRPr="00A85DC5">
      <w:t>av Torsten Lindström och Sven Gunnar Persson (kd)</w:t>
    </w:r>
    <w:r w:rsidRPr="00A85DC5">
      <w:fldChar w:fldCharType="end"/>
    </w:r>
    <w:r w:rsidRPr="00A85DC5">
      <w:br/>
    </w:r>
    <w:r w:rsidRPr="00A85DC5">
      <w:fldChar w:fldCharType="begin" w:fldLock="1"/>
    </w:r>
    <w:r w:rsidRPr="00A85DC5">
      <w:instrText xml:space="preserve"> DOCPROPERTY "SvarFrasKort" *\charformat </w:instrText>
    </w:r>
    <w:r w:rsidRPr="00A85DC5">
      <w:fldChar w:fldCharType="separate"/>
    </w:r>
    <w:r w:rsidR="00972A92" w:rsidRPr="00A85DC5">
      <w:t>med anledning av prop. 2005/06:160</w:t>
    </w:r>
    <w:r w:rsidRPr="00A85DC5">
      <w:fldChar w:fldCharType="end"/>
    </w:r>
  </w:p>
  <w:p w:rsidR="000C7C6E" w:rsidRPr="00A85DC5" w:rsidRDefault="000C7C6E">
    <w:pPr>
      <w:pStyle w:val="FSHTitel"/>
    </w:pPr>
    <w:r w:rsidRPr="00A85DC5">
      <w:fldChar w:fldCharType="begin" w:fldLock="1"/>
    </w:r>
    <w:r w:rsidRPr="00A85DC5">
      <w:instrText xml:space="preserve"> DOCPROPERTY</w:instrText>
    </w:r>
    <w:r w:rsidRPr="00A85DC5">
      <w:rPr>
        <w:sz w:val="18"/>
      </w:rPr>
      <w:instrText xml:space="preserve"> "RubrikSvar" *\charformat </w:instrText>
    </w:r>
    <w:r w:rsidRPr="00A85DC5">
      <w:fldChar w:fldCharType="separate"/>
    </w:r>
    <w:r w:rsidR="00972A92" w:rsidRPr="00A85DC5">
      <w:t>Moderna transporter</w:t>
    </w:r>
    <w:r w:rsidRPr="00A85DC5">
      <w:fldChar w:fldCharType="end"/>
    </w:r>
  </w:p>
  <w:p w:rsidR="000C7C6E" w:rsidRPr="00A85DC5" w:rsidRDefault="000C7C6E" w:rsidP="00EF47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9913672">
    <w:abstractNumId w:val="13"/>
  </w:num>
  <w:num w:numId="2" w16cid:durableId="1814447645">
    <w:abstractNumId w:val="10"/>
  </w:num>
  <w:num w:numId="3" w16cid:durableId="69355766">
    <w:abstractNumId w:val="11"/>
  </w:num>
  <w:num w:numId="4" w16cid:durableId="1445072873">
    <w:abstractNumId w:val="12"/>
  </w:num>
  <w:num w:numId="5" w16cid:durableId="410736187">
    <w:abstractNumId w:val="8"/>
  </w:num>
  <w:num w:numId="6" w16cid:durableId="1306857496">
    <w:abstractNumId w:val="3"/>
  </w:num>
  <w:num w:numId="7" w16cid:durableId="652832770">
    <w:abstractNumId w:val="2"/>
  </w:num>
  <w:num w:numId="8" w16cid:durableId="1225947437">
    <w:abstractNumId w:val="1"/>
  </w:num>
  <w:num w:numId="9" w16cid:durableId="2146847593">
    <w:abstractNumId w:val="0"/>
  </w:num>
  <w:num w:numId="10" w16cid:durableId="951588956">
    <w:abstractNumId w:val="9"/>
  </w:num>
  <w:num w:numId="11" w16cid:durableId="1079642954">
    <w:abstractNumId w:val="7"/>
  </w:num>
  <w:num w:numId="12" w16cid:durableId="999187681">
    <w:abstractNumId w:val="6"/>
  </w:num>
  <w:num w:numId="13" w16cid:durableId="1787113301">
    <w:abstractNumId w:val="5"/>
  </w:num>
  <w:num w:numId="14" w16cid:durableId="104661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BC4572"/>
    <w:rsid w:val="00040D14"/>
    <w:rsid w:val="0004381F"/>
    <w:rsid w:val="00064BC3"/>
    <w:rsid w:val="000665E6"/>
    <w:rsid w:val="00066775"/>
    <w:rsid w:val="00072FB9"/>
    <w:rsid w:val="000C7C6E"/>
    <w:rsid w:val="000E48DA"/>
    <w:rsid w:val="000F47DD"/>
    <w:rsid w:val="000F5ADD"/>
    <w:rsid w:val="00100531"/>
    <w:rsid w:val="00101701"/>
    <w:rsid w:val="0010382E"/>
    <w:rsid w:val="001B7046"/>
    <w:rsid w:val="001E0043"/>
    <w:rsid w:val="00201DFB"/>
    <w:rsid w:val="00204A63"/>
    <w:rsid w:val="00212FF1"/>
    <w:rsid w:val="00230193"/>
    <w:rsid w:val="0025068A"/>
    <w:rsid w:val="00255DCF"/>
    <w:rsid w:val="002818D3"/>
    <w:rsid w:val="00291A1F"/>
    <w:rsid w:val="002943C8"/>
    <w:rsid w:val="00295E6D"/>
    <w:rsid w:val="002C2373"/>
    <w:rsid w:val="002D11A8"/>
    <w:rsid w:val="003866EC"/>
    <w:rsid w:val="003C0641"/>
    <w:rsid w:val="003F100A"/>
    <w:rsid w:val="00445271"/>
    <w:rsid w:val="00447A04"/>
    <w:rsid w:val="004A0504"/>
    <w:rsid w:val="004E38D9"/>
    <w:rsid w:val="00554882"/>
    <w:rsid w:val="005B145B"/>
    <w:rsid w:val="00740D6D"/>
    <w:rsid w:val="00743F76"/>
    <w:rsid w:val="00794149"/>
    <w:rsid w:val="007B67A7"/>
    <w:rsid w:val="007C6092"/>
    <w:rsid w:val="007E5B88"/>
    <w:rsid w:val="007F35E9"/>
    <w:rsid w:val="00846903"/>
    <w:rsid w:val="00972A92"/>
    <w:rsid w:val="00A053C6"/>
    <w:rsid w:val="00A24F49"/>
    <w:rsid w:val="00A85DC5"/>
    <w:rsid w:val="00AB5000"/>
    <w:rsid w:val="00B13BF0"/>
    <w:rsid w:val="00B33C81"/>
    <w:rsid w:val="00B67E5B"/>
    <w:rsid w:val="00BA6BE0"/>
    <w:rsid w:val="00BA7B47"/>
    <w:rsid w:val="00BB6D75"/>
    <w:rsid w:val="00BC4572"/>
    <w:rsid w:val="00C1285C"/>
    <w:rsid w:val="00C27B7D"/>
    <w:rsid w:val="00CE3037"/>
    <w:rsid w:val="00CF7A43"/>
    <w:rsid w:val="00D01775"/>
    <w:rsid w:val="00D1174F"/>
    <w:rsid w:val="00D53D04"/>
    <w:rsid w:val="00DB2BA7"/>
    <w:rsid w:val="00DC6C70"/>
    <w:rsid w:val="00E22893"/>
    <w:rsid w:val="00E349C2"/>
    <w:rsid w:val="00E360DE"/>
    <w:rsid w:val="00E521CB"/>
    <w:rsid w:val="00E75D28"/>
    <w:rsid w:val="00E84F25"/>
    <w:rsid w:val="00E96D71"/>
    <w:rsid w:val="00EF4745"/>
    <w:rsid w:val="00F21B30"/>
    <w:rsid w:val="00F60FCA"/>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A3995-6EFE-4656-AEE1-28E1A9C9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BC457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404</Words>
  <Characters>2518</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T15</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T15</dc:title>
  <dc:subject>T15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2006-04-11T13:21:00Z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Torsten Lindström och Sven Gunnar Persson (kd)</vt:lpwstr>
  </property>
  <property fmtid="{D5CDD505-2E9C-101B-9397-08002B2CF9AE}" pid="26" name="MotionarLista">
    <vt:lpwstr>Lindström, Torsten (kd)\Persson,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T15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20052006000001070100000001490069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20052006000001070100000001490069</vt:lpwstr>
  </property>
  <property fmtid="{D5CDD505-2E9C-101B-9397-08002B2CF9AE}" pid="50" name="nummer">
    <vt:lpwstr>15</vt:lpwstr>
  </property>
  <property fmtid="{D5CDD505-2E9C-101B-9397-08002B2CF9AE}" pid="51" name="utskottsbeteckning">
    <vt:lpwstr>T</vt:lpwstr>
  </property>
  <property fmtid="{D5CDD505-2E9C-101B-9397-08002B2CF9AE}" pid="52" name="GlobalUID">
    <vt:lpwstr>{4A20D69D-576E-4A2B-8E75-677C159DC64B}</vt:lpwstr>
  </property>
  <property fmtid="{D5CDD505-2E9C-101B-9397-08002B2CF9AE}" pid="53" name="Överföringar">
    <vt:i4>0</vt:i4>
  </property>
</Properties>
</file>