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66D10" w:rsidP="00DA0661">
      <w:pPr>
        <w:pStyle w:val="Title"/>
      </w:pPr>
      <w:bookmarkStart w:id="0" w:name="Start"/>
      <w:bookmarkEnd w:id="0"/>
      <w:r>
        <w:t xml:space="preserve">Svar på fråga 2021/22:250 av </w:t>
      </w:r>
      <w:r>
        <w:t>Boriana</w:t>
      </w:r>
      <w:r>
        <w:t xml:space="preserve"> Åberg (</w:t>
      </w:r>
      <w:r w:rsidR="002A557F">
        <w:t>M</w:t>
      </w:r>
      <w:r>
        <w:t>)</w:t>
      </w:r>
      <w:r>
        <w:br/>
      </w:r>
      <w:r w:rsidR="002A557F">
        <w:t>Svarta solceller i detaljplanerat område</w:t>
      </w:r>
    </w:p>
    <w:p w:rsidR="002A557F" w:rsidP="002749F7">
      <w:pPr>
        <w:pStyle w:val="BodyText"/>
      </w:pPr>
      <w:r>
        <w:t>Boriana</w:t>
      </w:r>
      <w:r>
        <w:t xml:space="preserve"> Åberg har frågat mig</w:t>
      </w:r>
      <w:r w:rsidR="006B60A1">
        <w:t xml:space="preserve"> om jag avser att vidta några åtgärder för att underlätta installation av solpaneler i detaljplanerat område. </w:t>
      </w:r>
    </w:p>
    <w:p w:rsidR="00EC0447" w:rsidP="00C06091">
      <w:pPr>
        <w:pStyle w:val="BodyText"/>
      </w:pPr>
      <w:r>
        <w:t>Det</w:t>
      </w:r>
      <w:r w:rsidR="004B0C6A">
        <w:t xml:space="preserve"> finns </w:t>
      </w:r>
      <w:r>
        <w:t xml:space="preserve">inte </w:t>
      </w:r>
      <w:r w:rsidR="004B0C6A">
        <w:t xml:space="preserve">något generellt krav på bygglov för </w:t>
      </w:r>
      <w:r>
        <w:t>solenergi</w:t>
      </w:r>
      <w:r w:rsidR="004B0C6A">
        <w:t>anläggningar</w:t>
      </w:r>
      <w:r>
        <w:t xml:space="preserve"> men i</w:t>
      </w:r>
      <w:r w:rsidR="004A0D1A">
        <w:t>nom</w:t>
      </w:r>
      <w:r>
        <w:t xml:space="preserve"> ett detaljplanelagt område kan en sådan anläggning kräva lov</w:t>
      </w:r>
      <w:r w:rsidR="00735600">
        <w:t xml:space="preserve">, </w:t>
      </w:r>
      <w:r w:rsidR="00735600">
        <w:t>bl.a.</w:t>
      </w:r>
      <w:r>
        <w:t xml:space="preserve"> om </w:t>
      </w:r>
      <w:r w:rsidR="00735600">
        <w:t>åtgärden</w:t>
      </w:r>
      <w:r>
        <w:t xml:space="preserve"> innebär att </w:t>
      </w:r>
      <w:r w:rsidR="00735600">
        <w:t xml:space="preserve">en </w:t>
      </w:r>
      <w:r w:rsidRPr="00042E97">
        <w:t>byggnad byter färg, fasadbeklädnad eller taktäckningsmaterial eller byggnadens yttre utseende avsevärt påverkas på annat sätt.</w:t>
      </w:r>
      <w:r>
        <w:t xml:space="preserve"> Från detta krav på lov finns flera undantag</w:t>
      </w:r>
      <w:r w:rsidR="00735600">
        <w:t xml:space="preserve">, </w:t>
      </w:r>
      <w:r w:rsidR="00735600">
        <w:t>bl.a.</w:t>
      </w:r>
      <w:r w:rsidR="00735600">
        <w:t xml:space="preserve"> </w:t>
      </w:r>
      <w:r w:rsidR="00C06091">
        <w:t>för att montera solcellspaneler och solfångare som följer byggnadens form</w:t>
      </w:r>
      <w:r w:rsidR="004A0D1A">
        <w:t xml:space="preserve">. Undantagen gäller under </w:t>
      </w:r>
      <w:r w:rsidR="00735600">
        <w:t xml:space="preserve">vissa förutsättningar. </w:t>
      </w:r>
      <w:r w:rsidR="004A0D1A">
        <w:t xml:space="preserve">Som huvudregel </w:t>
      </w:r>
      <w:r w:rsidR="00A95795">
        <w:t>ska å</w:t>
      </w:r>
      <w:r w:rsidR="00735600">
        <w:t>tgärder</w:t>
      </w:r>
      <w:r w:rsidR="004A0D1A">
        <w:t xml:space="preserve"> som avser ett byggnadsverk inte strida mot den detaljplan eller de områdesbestämmelser som gäller för området, oavsett om åtgärden kräver bygglov eller inte.</w:t>
      </w:r>
    </w:p>
    <w:p w:rsidR="006B60A1" w:rsidP="0076006A">
      <w:pPr>
        <w:pStyle w:val="BodyText"/>
      </w:pPr>
      <w:r>
        <w:t xml:space="preserve">Trots </w:t>
      </w:r>
      <w:r w:rsidR="004A0D1A">
        <w:t>att lovplikten kan beskrivas som låg för solenergianläggningar kan det vara s</w:t>
      </w:r>
      <w:r>
        <w:t xml:space="preserve">vårt </w:t>
      </w:r>
      <w:r w:rsidR="00EC0447">
        <w:t xml:space="preserve">för den enskilde att avgöra om </w:t>
      </w:r>
      <w:r>
        <w:t xml:space="preserve">en </w:t>
      </w:r>
      <w:r w:rsidR="004A0D1A">
        <w:t xml:space="preserve">sådan anläggning </w:t>
      </w:r>
      <w:r>
        <w:t>kan</w:t>
      </w:r>
      <w:r w:rsidR="00EC0447">
        <w:t xml:space="preserve"> tillåtas</w:t>
      </w:r>
      <w:r>
        <w:t xml:space="preserve"> </w:t>
      </w:r>
      <w:r w:rsidR="00EC0447">
        <w:t xml:space="preserve">eller inte, eftersom </w:t>
      </w:r>
      <w:r w:rsidR="00ED78B3">
        <w:t>reglerna om lovplikt kan vara svåra att tolka och tillåtligheten exempelvis</w:t>
      </w:r>
      <w:r>
        <w:t xml:space="preserve"> </w:t>
      </w:r>
      <w:r w:rsidR="0076006A">
        <w:t xml:space="preserve">kan bero på vad som har bestämts i en detaljplan </w:t>
      </w:r>
      <w:r>
        <w:t>eller</w:t>
      </w:r>
      <w:r w:rsidR="0076006A">
        <w:t xml:space="preserve"> på v</w:t>
      </w:r>
      <w:r w:rsidR="00ED78B3">
        <w:t xml:space="preserve">ilken </w:t>
      </w:r>
      <w:r w:rsidR="0076006A">
        <w:t>hänsyn till omgivningen</w:t>
      </w:r>
      <w:r w:rsidR="00ED78B3">
        <w:t xml:space="preserve"> som krävs</w:t>
      </w:r>
      <w:r w:rsidR="00CA0317">
        <w:t xml:space="preserve"> på platsen</w:t>
      </w:r>
      <w:r w:rsidR="0076006A">
        <w:t xml:space="preserve">. </w:t>
      </w:r>
    </w:p>
    <w:p w:rsidR="006B60A1" w:rsidP="006B60A1">
      <w:pPr>
        <w:pStyle w:val="BodyText"/>
      </w:pPr>
      <w:r>
        <w:t>Rege</w:t>
      </w:r>
      <w:r w:rsidR="00293453">
        <w:t>ringen har uppmärksammat att rege</w:t>
      </w:r>
      <w:r>
        <w:t xml:space="preserve">lverket </w:t>
      </w:r>
      <w:r>
        <w:t xml:space="preserve">om bygglov </w:t>
      </w:r>
      <w:r w:rsidR="0085461C">
        <w:t xml:space="preserve">i vissa delar </w:t>
      </w:r>
      <w:r w:rsidR="0019726D">
        <w:t>uppfattas som</w:t>
      </w:r>
      <w:r>
        <w:t xml:space="preserve"> </w:t>
      </w:r>
      <w:r>
        <w:t>ologiskt och svåröverskådligt</w:t>
      </w:r>
      <w:r>
        <w:t>, inte bara för solenergianläggningar</w:t>
      </w:r>
      <w:r w:rsidR="00E420A3">
        <w:t xml:space="preserve">, och har </w:t>
      </w:r>
      <w:r w:rsidR="00513945">
        <w:t xml:space="preserve">tillsatt </w:t>
      </w:r>
      <w:r>
        <w:t>en särskild utredare att se över regelverke</w:t>
      </w:r>
      <w:r w:rsidR="004A0D1A">
        <w:t>t</w:t>
      </w:r>
      <w:r w:rsidR="00513945">
        <w:t xml:space="preserve"> </w:t>
      </w:r>
      <w:r>
        <w:t xml:space="preserve">(dir. 2020:4). </w:t>
      </w:r>
      <w:r>
        <w:t>Bygglovsutredningen</w:t>
      </w:r>
      <w:r w:rsidR="004A0D1A">
        <w:t xml:space="preserve"> </w:t>
      </w:r>
      <w:r w:rsidR="00513945">
        <w:t xml:space="preserve">överlämnade </w:t>
      </w:r>
      <w:r w:rsidR="00F32967">
        <w:t xml:space="preserve">sitt </w:t>
      </w:r>
      <w:r w:rsidR="00513945">
        <w:t xml:space="preserve">betänkande </w:t>
      </w:r>
      <w:r>
        <w:t>Ett nytt regelverk för bygglov</w:t>
      </w:r>
      <w:r w:rsidR="00513945">
        <w:t xml:space="preserve"> (</w:t>
      </w:r>
      <w:r>
        <w:t>SOU 2021:47)</w:t>
      </w:r>
      <w:r w:rsidR="00513945">
        <w:t xml:space="preserve"> i juni i år</w:t>
      </w:r>
      <w:r w:rsidR="004A0D1A">
        <w:t xml:space="preserve"> och </w:t>
      </w:r>
      <w:r w:rsidR="00E420A3">
        <w:t xml:space="preserve">föreslår </w:t>
      </w:r>
      <w:r w:rsidR="00F32967">
        <w:t xml:space="preserve">omfattande </w:t>
      </w:r>
      <w:r w:rsidR="0085461C">
        <w:t>för</w:t>
      </w:r>
      <w:r w:rsidR="00F32967">
        <w:t>ändringar i regelverket för bygglov</w:t>
      </w:r>
      <w:r w:rsidR="00A97B2D">
        <w:t xml:space="preserve"> </w:t>
      </w:r>
      <w:r w:rsidR="00A97B2D">
        <w:t>m.m</w:t>
      </w:r>
      <w:r w:rsidR="00E420A3">
        <w:t>.</w:t>
      </w:r>
      <w:r w:rsidR="00E420A3">
        <w:t xml:space="preserve"> </w:t>
      </w:r>
      <w:r w:rsidR="004A0D1A">
        <w:t>Utredningen har o</w:t>
      </w:r>
      <w:r w:rsidR="00E420A3">
        <w:t>mfatta</w:t>
      </w:r>
      <w:r w:rsidR="004A0D1A">
        <w:t>t</w:t>
      </w:r>
      <w:r w:rsidR="00E420A3">
        <w:t xml:space="preserve"> </w:t>
      </w:r>
      <w:r w:rsidR="004A0D1A">
        <w:t>bl.a.</w:t>
      </w:r>
      <w:r w:rsidR="004A0D1A">
        <w:t xml:space="preserve"> </w:t>
      </w:r>
      <w:r w:rsidR="00140CE7">
        <w:t xml:space="preserve">frågan om solenergianläggningar. Betänkandet har </w:t>
      </w:r>
      <w:r>
        <w:t>remitterats</w:t>
      </w:r>
      <w:r w:rsidR="00140CE7">
        <w:t xml:space="preserve"> </w:t>
      </w:r>
      <w:r w:rsidR="00140CE7">
        <w:t>till en bred krets remissinstanser</w:t>
      </w:r>
      <w:r>
        <w:t xml:space="preserve">. Remisstiden gick ut den 21 oktober 2021 och ärendet </w:t>
      </w:r>
      <w:r w:rsidR="00F32967">
        <w:t xml:space="preserve">kommer nu att </w:t>
      </w:r>
      <w:r>
        <w:t>bered</w:t>
      </w:r>
      <w:r w:rsidR="00F32967">
        <w:t>a</w:t>
      </w:r>
      <w:r>
        <w:t>s vidare inom Regeringskansliet</w:t>
      </w:r>
      <w:r>
        <w:t>.</w:t>
      </w:r>
    </w:p>
    <w:p w:rsidR="002A55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5ACC8E270E46EE8B0BE2F155A21DE4"/>
          </w:placeholder>
          <w:dataBinding w:xpath="/ns0:DocumentInfo[1]/ns0:BaseInfo[1]/ns0:HeaderDate[1]" w:storeItemID="{F046B862-6388-4DC8-9CFA-F08656716A69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006A">
            <w:t>3 november</w:t>
          </w:r>
          <w:r>
            <w:t xml:space="preserve"> 2021</w:t>
          </w:r>
        </w:sdtContent>
      </w:sdt>
    </w:p>
    <w:p w:rsidR="002A557F" w:rsidP="004E7A8F">
      <w:pPr>
        <w:pStyle w:val="Brdtextutanavstnd"/>
      </w:pPr>
    </w:p>
    <w:p w:rsidR="002A557F" w:rsidP="004E7A8F">
      <w:pPr>
        <w:pStyle w:val="Brdtextutanavstnd"/>
      </w:pPr>
    </w:p>
    <w:p w:rsidR="002A557F" w:rsidP="004E7A8F">
      <w:pPr>
        <w:pStyle w:val="Brdtextutanavstnd"/>
      </w:pPr>
    </w:p>
    <w:p w:rsidR="002A557F" w:rsidP="00422A41">
      <w:pPr>
        <w:pStyle w:val="BodyText"/>
      </w:pPr>
      <w:r>
        <w:t>Märta Stenevi</w:t>
      </w:r>
    </w:p>
    <w:p w:rsidR="00A66D1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5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6D1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6D10" w:rsidRPr="007D73AB" w:rsidP="00340DE0">
          <w:pPr>
            <w:pStyle w:val="Header"/>
          </w:pPr>
        </w:p>
      </w:tc>
      <w:tc>
        <w:tcPr>
          <w:tcW w:w="1134" w:type="dxa"/>
        </w:tcPr>
        <w:p w:rsidR="00A66D1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6D1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6D10" w:rsidRPr="00710A6C" w:rsidP="00EE3C0F">
          <w:pPr>
            <w:pStyle w:val="Header"/>
            <w:rPr>
              <w:b/>
            </w:rPr>
          </w:pPr>
        </w:p>
        <w:p w:rsidR="00A66D10" w:rsidP="00EE3C0F">
          <w:pPr>
            <w:pStyle w:val="Header"/>
          </w:pPr>
        </w:p>
        <w:p w:rsidR="00A66D10" w:rsidP="00EE3C0F">
          <w:pPr>
            <w:pStyle w:val="Header"/>
          </w:pPr>
        </w:p>
        <w:p w:rsidR="00A66D1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60E3071BEAD42CD8076AF8B17A4083F"/>
            </w:placeholder>
            <w:dataBinding w:xpath="/ns0:DocumentInfo[1]/ns0:BaseInfo[1]/ns0:Dnr[1]" w:storeItemID="{F046B862-6388-4DC8-9CFA-F08656716A69}" w:prefixMappings="xmlns:ns0='http://lp/documentinfo/RK' "/>
            <w:text/>
          </w:sdtPr>
          <w:sdtContent>
            <w:p w:rsidR="00A66D10" w:rsidP="00EE3C0F">
              <w:pPr>
                <w:pStyle w:val="Header"/>
              </w:pPr>
              <w:r>
                <w:t>Fi2021/03465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72317203254D5187CE5569B07F20CC"/>
            </w:placeholder>
            <w:showingPlcHdr/>
            <w:dataBinding w:xpath="/ns0:DocumentInfo[1]/ns0:BaseInfo[1]/ns0:DocNumber[1]" w:storeItemID="{F046B862-6388-4DC8-9CFA-F08656716A69}" w:prefixMappings="xmlns:ns0='http://lp/documentinfo/RK' "/>
            <w:text/>
          </w:sdtPr>
          <w:sdtContent>
            <w:p w:rsidR="00A66D1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6D10" w:rsidP="00EE3C0F">
          <w:pPr>
            <w:pStyle w:val="Header"/>
          </w:pPr>
        </w:p>
      </w:tc>
      <w:tc>
        <w:tcPr>
          <w:tcW w:w="1134" w:type="dxa"/>
        </w:tcPr>
        <w:p w:rsidR="00A66D10" w:rsidP="0094502D">
          <w:pPr>
            <w:pStyle w:val="Header"/>
          </w:pPr>
        </w:p>
        <w:p w:rsidR="00A66D1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A66D10" w:rsidRPr="002A557F" w:rsidP="00340DE0">
          <w:pPr>
            <w:pStyle w:val="Header"/>
            <w:rPr>
              <w:b/>
              <w:bCs/>
            </w:rPr>
          </w:pPr>
          <w:sdt>
            <w:sdtPr>
              <w:rPr>
                <w:b/>
                <w:bCs/>
              </w:rPr>
              <w:alias w:val="SenderText"/>
              <w:tag w:val="ccRKShow_SenderText"/>
              <w:id w:val="1374046025"/>
              <w:placeholder>
                <w:docPart w:val="DD2D3FFC418E4BF7ADF903779C124748"/>
              </w:placeholder>
              <w:richText/>
            </w:sdtPr>
            <w:sdtContent>
              <w:r w:rsidRPr="002A557F" w:rsidR="002A557F">
                <w:rPr>
                  <w:b/>
                  <w:bCs/>
                </w:rPr>
                <w:t xml:space="preserve">Finansdepartementet </w:t>
              </w:r>
            </w:sdtContent>
          </w:sdt>
        </w:p>
        <w:p w:rsidR="002A557F" w:rsidP="00340DE0">
          <w:pPr>
            <w:pStyle w:val="Header"/>
          </w:pPr>
          <w:r>
            <w:t>Jämställdhets- och bostadsministern samt ministern med ansvar för stadsutveckling och arbetet mot segregation och diskriminering</w:t>
          </w:r>
        </w:p>
        <w:p w:rsidR="002A557F" w:rsidP="00340DE0">
          <w:pPr>
            <w:pStyle w:val="Header"/>
          </w:pPr>
        </w:p>
        <w:p w:rsidR="002A557F" w:rsidP="00340DE0">
          <w:pPr>
            <w:pStyle w:val="Header"/>
          </w:pPr>
        </w:p>
        <w:p w:rsidR="002A557F" w:rsidRPr="002A557F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AC8BF07B8B1540078C5B6CFDAC63EB51"/>
          </w:placeholder>
          <w:dataBinding w:xpath="/ns0:DocumentInfo[1]/ns0:BaseInfo[1]/ns0:Recipient[1]" w:storeItemID="{F046B862-6388-4DC8-9CFA-F08656716A69}" w:prefixMappings="xmlns:ns0='http://lp/documentinfo/RK' "/>
          <w:text w:multiLine="1"/>
        </w:sdtPr>
        <w:sdtContent>
          <w:tc>
            <w:tcPr>
              <w:tcW w:w="3170" w:type="dxa"/>
            </w:tcPr>
            <w:p w:rsidR="00A66D1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6D1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0E3071BEAD42CD8076AF8B17A40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CB036-0BC3-48B2-B24C-68C5EED16187}"/>
      </w:docPartPr>
      <w:docPartBody>
        <w:p w:rsidR="008C19C4" w:rsidP="00662B92">
          <w:pPr>
            <w:pStyle w:val="660E3071BEAD42CD8076AF8B17A408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72317203254D5187CE5569B07F2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FA680-E5A8-413B-8462-6EA3BB996214}"/>
      </w:docPartPr>
      <w:docPartBody>
        <w:p w:rsidR="008C19C4" w:rsidP="00662B92">
          <w:pPr>
            <w:pStyle w:val="4072317203254D5187CE5569B07F20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2D3FFC418E4BF7ADF903779C124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A83C80-2D38-4903-8F59-1202BB2396CF}"/>
      </w:docPartPr>
      <w:docPartBody>
        <w:p w:rsidR="008C19C4" w:rsidP="00662B92">
          <w:pPr>
            <w:pStyle w:val="DD2D3FFC418E4BF7ADF903779C1247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8BF07B8B1540078C5B6CFDAC63E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5114C-1A5B-4947-A830-6096F86F4A24}"/>
      </w:docPartPr>
      <w:docPartBody>
        <w:p w:rsidR="008C19C4" w:rsidP="00662B92">
          <w:pPr>
            <w:pStyle w:val="AC8BF07B8B1540078C5B6CFDAC63E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5ACC8E270E46EE8B0BE2F155A21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B0193-BC38-49BC-BED6-35ED1DDC08E2}"/>
      </w:docPartPr>
      <w:docPartBody>
        <w:p w:rsidR="008C19C4" w:rsidP="00662B92">
          <w:pPr>
            <w:pStyle w:val="D85ACC8E270E46EE8B0BE2F155A21DE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C77CE4A6B4AADB70450F749967024">
    <w:name w:val="4FAC77CE4A6B4AADB70450F749967024"/>
    <w:rsid w:val="00662B92"/>
  </w:style>
  <w:style w:type="character" w:styleId="PlaceholderText">
    <w:name w:val="Placeholder Text"/>
    <w:basedOn w:val="DefaultParagraphFont"/>
    <w:uiPriority w:val="99"/>
    <w:semiHidden/>
    <w:rsid w:val="00662B92"/>
    <w:rPr>
      <w:noProof w:val="0"/>
      <w:color w:val="808080"/>
    </w:rPr>
  </w:style>
  <w:style w:type="paragraph" w:customStyle="1" w:styleId="7BD1306D787549D1BB9ECE458625FBF9">
    <w:name w:val="7BD1306D787549D1BB9ECE458625FBF9"/>
    <w:rsid w:val="00662B92"/>
  </w:style>
  <w:style w:type="paragraph" w:customStyle="1" w:styleId="4AA1BB0B011142A38B5E353C7AF88174">
    <w:name w:val="4AA1BB0B011142A38B5E353C7AF88174"/>
    <w:rsid w:val="00662B92"/>
  </w:style>
  <w:style w:type="paragraph" w:customStyle="1" w:styleId="5AFF861E0B7D407D99483D5790C62498">
    <w:name w:val="5AFF861E0B7D407D99483D5790C62498"/>
    <w:rsid w:val="00662B92"/>
  </w:style>
  <w:style w:type="paragraph" w:customStyle="1" w:styleId="660E3071BEAD42CD8076AF8B17A4083F">
    <w:name w:val="660E3071BEAD42CD8076AF8B17A4083F"/>
    <w:rsid w:val="00662B92"/>
  </w:style>
  <w:style w:type="paragraph" w:customStyle="1" w:styleId="4072317203254D5187CE5569B07F20CC">
    <w:name w:val="4072317203254D5187CE5569B07F20CC"/>
    <w:rsid w:val="00662B92"/>
  </w:style>
  <w:style w:type="paragraph" w:customStyle="1" w:styleId="A306955ACD474531B9D2C060C0DC06E2">
    <w:name w:val="A306955ACD474531B9D2C060C0DC06E2"/>
    <w:rsid w:val="00662B92"/>
  </w:style>
  <w:style w:type="paragraph" w:customStyle="1" w:styleId="CB9DEB5F082348EE843C0EDCBF790D05">
    <w:name w:val="CB9DEB5F082348EE843C0EDCBF790D05"/>
    <w:rsid w:val="00662B92"/>
  </w:style>
  <w:style w:type="paragraph" w:customStyle="1" w:styleId="5E682FA3DC784D95902057D23E331623">
    <w:name w:val="5E682FA3DC784D95902057D23E331623"/>
    <w:rsid w:val="00662B92"/>
  </w:style>
  <w:style w:type="paragraph" w:customStyle="1" w:styleId="DD2D3FFC418E4BF7ADF903779C124748">
    <w:name w:val="DD2D3FFC418E4BF7ADF903779C124748"/>
    <w:rsid w:val="00662B92"/>
  </w:style>
  <w:style w:type="paragraph" w:customStyle="1" w:styleId="AC8BF07B8B1540078C5B6CFDAC63EB51">
    <w:name w:val="AC8BF07B8B1540078C5B6CFDAC63EB51"/>
    <w:rsid w:val="00662B92"/>
  </w:style>
  <w:style w:type="paragraph" w:customStyle="1" w:styleId="4072317203254D5187CE5569B07F20CC1">
    <w:name w:val="4072317203254D5187CE5569B07F20CC1"/>
    <w:rsid w:val="00662B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2D3FFC418E4BF7ADF903779C1247481">
    <w:name w:val="DD2D3FFC418E4BF7ADF903779C1247481"/>
    <w:rsid w:val="00662B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2B667EA36A49F0B0DD51CDE6ADC210">
    <w:name w:val="6B2B667EA36A49F0B0DD51CDE6ADC210"/>
    <w:rsid w:val="00662B92"/>
  </w:style>
  <w:style w:type="paragraph" w:customStyle="1" w:styleId="A3F4034DD79C4FB3BD016B1CF76D701C">
    <w:name w:val="A3F4034DD79C4FB3BD016B1CF76D701C"/>
    <w:rsid w:val="00662B92"/>
  </w:style>
  <w:style w:type="paragraph" w:customStyle="1" w:styleId="6DE8AC61117F42F9BE0921F18766F13F">
    <w:name w:val="6DE8AC61117F42F9BE0921F18766F13F"/>
    <w:rsid w:val="00662B92"/>
  </w:style>
  <w:style w:type="paragraph" w:customStyle="1" w:styleId="764A0317A17448B3BB7D59417899C1EE">
    <w:name w:val="764A0317A17448B3BB7D59417899C1EE"/>
    <w:rsid w:val="00662B92"/>
  </w:style>
  <w:style w:type="paragraph" w:customStyle="1" w:styleId="78991F174E5A460B84879FDE83A64440">
    <w:name w:val="78991F174E5A460B84879FDE83A64440"/>
    <w:rsid w:val="00662B92"/>
  </w:style>
  <w:style w:type="paragraph" w:customStyle="1" w:styleId="D85ACC8E270E46EE8B0BE2F155A21DE4">
    <w:name w:val="D85ACC8E270E46EE8B0BE2F155A21DE4"/>
    <w:rsid w:val="00662B92"/>
  </w:style>
  <w:style w:type="paragraph" w:customStyle="1" w:styleId="192B9869B6294E3CA7A143F493CA96A1">
    <w:name w:val="192B9869B6294E3CA7A143F493CA96A1"/>
    <w:rsid w:val="00662B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2021-11-03T00:00:00</HeaderDate>
    <Office/>
    <Dnr>Fi2021/03465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3799bb0b-88e9-4302-bb7b-bbaa9a04f952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FD296-2FB8-4151-84EA-DAD39A4AB4DC}"/>
</file>

<file path=customXml/itemProps2.xml><?xml version="1.0" encoding="utf-8"?>
<ds:datastoreItem xmlns:ds="http://schemas.openxmlformats.org/officeDocument/2006/customXml" ds:itemID="{2B71C3C0-8A0F-481A-A469-AAE6CF0B731E}"/>
</file>

<file path=customXml/itemProps3.xml><?xml version="1.0" encoding="utf-8"?>
<ds:datastoreItem xmlns:ds="http://schemas.openxmlformats.org/officeDocument/2006/customXml" ds:itemID="{F046B862-6388-4DC8-9CFA-F08656716A69}"/>
</file>

<file path=customXml/itemProps4.xml><?xml version="1.0" encoding="utf-8"?>
<ds:datastoreItem xmlns:ds="http://schemas.openxmlformats.org/officeDocument/2006/customXml" ds:itemID="{2E69AEE4-5AFF-48A9-B87F-C0962CA321C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250 Boriana Åberg (M) svarta solceller i detaljplanelagt område.docx</dc:title>
  <cp:revision>13</cp:revision>
  <dcterms:created xsi:type="dcterms:W3CDTF">2021-10-25T10:40:00Z</dcterms:created>
  <dcterms:modified xsi:type="dcterms:W3CDTF">2021-11-03T09:02:00Z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