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58211E026C3412B8C6420B86437B551"/>
        </w:placeholder>
        <w:text/>
      </w:sdtPr>
      <w:sdtEndPr/>
      <w:sdtContent>
        <w:p w:rsidRPr="009B062B" w:rsidR="00AF30DD" w:rsidP="008875FB" w:rsidRDefault="00AF30DD" w14:paraId="191FB59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1ff20dc-a254-4bd2-a8fd-e6e461bee357"/>
        <w:id w:val="-896505378"/>
        <w:lock w:val="sdtLocked"/>
      </w:sdtPr>
      <w:sdtEndPr/>
      <w:sdtContent>
        <w:p w:rsidR="00B201F9" w:rsidRDefault="00537C0A" w14:paraId="6B5522F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snabbutreda och eventuellt bygga en ”Small Modular Reactor” (SMR) i Botkyrka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B8D87D074C04A65A15663CF16BE0335"/>
        </w:placeholder>
        <w:text/>
      </w:sdtPr>
      <w:sdtEndPr/>
      <w:sdtContent>
        <w:p w:rsidRPr="009B062B" w:rsidR="006D79C9" w:rsidP="00333E95" w:rsidRDefault="006D79C9" w14:paraId="655453E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E54C5" w:rsidP="008E0FE2" w:rsidRDefault="00436415" w14:paraId="32887F3F" w14:textId="18CD9B4F">
      <w:pPr>
        <w:pStyle w:val="Normalutanindragellerluft"/>
      </w:pPr>
      <w:r>
        <w:t>Energiförsörjningen är vital för en storstad</w:t>
      </w:r>
      <w:r w:rsidR="00537C0A">
        <w:t>. U</w:t>
      </w:r>
      <w:r>
        <w:t xml:space="preserve">tan el så stannar hela samhällsmaskineriet med stora ekonomiska och mänskliga konsekvenser som följd. </w:t>
      </w:r>
      <w:r w:rsidR="003D62B2">
        <w:t>Vindkraften är opålitlig och solkraften lär inte räcka till kalla vinterdagar. Den överlägset bästa energikällan för att säkra energitillgången för Stockholm är kärnkraft. Att lägga ett fullskaligt kärn</w:t>
      </w:r>
      <w:r w:rsidR="007B747E">
        <w:softHyphen/>
      </w:r>
      <w:r w:rsidR="003D62B2">
        <w:t xml:space="preserve">kraftverk </w:t>
      </w:r>
      <w:r w:rsidR="007E71E1">
        <w:t xml:space="preserve">väldigt </w:t>
      </w:r>
      <w:r w:rsidR="003D62B2">
        <w:t xml:space="preserve">nära en storstad är oansvarigt p.g.a. säkerhetsproblematiken. Däremot är de nyutvecklade SMR-reaktorerna betydligt säkrare än fullskaliga kärnkraftverk </w:t>
      </w:r>
      <w:r w:rsidR="00537C0A">
        <w:t>(</w:t>
      </w:r>
      <w:r w:rsidR="003D62B2">
        <w:t>Vattenfall 2021</w:t>
      </w:r>
      <w:r w:rsidR="00537C0A">
        <w:t>)</w:t>
      </w:r>
      <w:r w:rsidR="003D62B2">
        <w:t>. De nya SMR</w:t>
      </w:r>
      <w:r w:rsidR="000E54C5">
        <w:t>-reaktorerna är så säkra enligt expertisen att de lämpar sig att lägga intill storstadsområden</w:t>
      </w:r>
      <w:r w:rsidR="007E71E1">
        <w:t>.</w:t>
      </w:r>
      <w:r w:rsidR="000E54C5">
        <w:t xml:space="preserve"> Trots försäkringar från expertisen så kan det ändå vara vettigt att förlägga dessa kraftpaket en bit </w:t>
      </w:r>
      <w:r w:rsidR="00537C0A">
        <w:t>i</w:t>
      </w:r>
      <w:r w:rsidR="000E54C5">
        <w:t xml:space="preserve">från tätbebyggt område. </w:t>
      </w:r>
    </w:p>
    <w:p w:rsidR="007B747E" w:rsidP="007B747E" w:rsidRDefault="000E54C5" w14:paraId="702DEEE2" w14:textId="77777777">
      <w:pPr>
        <w:pStyle w:val="Normalutanindragellerluft"/>
      </w:pPr>
      <w:r>
        <w:rPr>
          <w:noProof/>
          <w14:numSpacing w14:val="default"/>
        </w:rPr>
        <w:lastRenderedPageBreak/>
        <w:drawing>
          <wp:inline distT="0" distB="0" distL="0" distR="0" wp14:anchorId="1CA3D234" wp14:editId="5CF54162">
            <wp:extent cx="5400040" cy="2700020"/>
            <wp:effectExtent l="0" t="0" r="0" b="5080"/>
            <wp:docPr id="3" name="Bildobjekt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339" w:rsidP="007B747E" w:rsidRDefault="000E54C5" w14:paraId="1C5019A8" w14:textId="62897D6F">
      <w:pPr>
        <w:pStyle w:val="Normalutanindragellerluft"/>
        <w:spacing w:before="150"/>
      </w:pPr>
      <w:r>
        <w:t xml:space="preserve">En lämplig plats för en </w:t>
      </w:r>
      <w:r w:rsidR="00C231B7">
        <w:t>SMR i södra Stockholm kan mycket väl vara i de mer gles</w:t>
      </w:r>
      <w:r w:rsidR="007B747E">
        <w:softHyphen/>
      </w:r>
      <w:r w:rsidR="00C231B7">
        <w:t>befolkade delarna av Botkyrka i närheten av Mälaren. En snabbutredning bör därför göras i samarbete med kommunen</w:t>
      </w:r>
      <w:r w:rsidR="007E71E1">
        <w:t xml:space="preserve">, </w:t>
      </w:r>
      <w:r w:rsidR="00C231B7">
        <w:t>vilken plats i kommunen som kan vara mest lämplig</w:t>
      </w:r>
      <w:r w:rsidR="00537C0A">
        <w:t xml:space="preserve"> </w:t>
      </w:r>
      <w:r w:rsidR="00C231B7">
        <w:t>för projektet. Nuvarande lagstiftning (2023) måste först ändras och ett lagstiftnings</w:t>
      </w:r>
      <w:r w:rsidR="007B747E">
        <w:softHyphen/>
      </w:r>
      <w:r w:rsidR="00C231B7">
        <w:t xml:space="preserve">arbete lär vara på gång enligt regeringen. Byggnation av SMR-reaktorer är också ett viktigt led i att få ned utsläppen av koldioxid.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B83024928304A3689F637429498514E"/>
        </w:placeholder>
      </w:sdtPr>
      <w:sdtEndPr>
        <w:rPr>
          <w:i w:val="0"/>
          <w:noProof w:val="0"/>
        </w:rPr>
      </w:sdtEndPr>
      <w:sdtContent>
        <w:p w:rsidR="008875FB" w:rsidP="008875FB" w:rsidRDefault="008875FB" w14:paraId="574E1E72" w14:textId="77777777"/>
        <w:p w:rsidRPr="008E0FE2" w:rsidR="004801AC" w:rsidP="008875FB" w:rsidRDefault="007B747E" w14:paraId="1B6FCE6B" w14:textId="04432D6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301D6" w14:paraId="3E7394B2" w14:textId="77777777">
        <w:trPr>
          <w:cantSplit/>
        </w:trPr>
        <w:tc>
          <w:tcPr>
            <w:tcW w:w="50" w:type="pct"/>
            <w:vAlign w:val="bottom"/>
          </w:tcPr>
          <w:p w:rsidR="00E301D6" w:rsidRDefault="007B747E" w14:paraId="2876EA7B" w14:textId="77777777">
            <w:pPr>
              <w:pStyle w:val="Underskrifter"/>
              <w:spacing w:after="0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E301D6" w:rsidRDefault="00E301D6" w14:paraId="750E3E29" w14:textId="77777777">
            <w:pPr>
              <w:pStyle w:val="Underskrifter"/>
              <w:spacing w:after="0"/>
            </w:pPr>
          </w:p>
        </w:tc>
      </w:tr>
    </w:tbl>
    <w:p w:rsidR="00E301D6" w:rsidRDefault="00E301D6" w14:paraId="76343802" w14:textId="77777777"/>
    <w:sectPr w:rsidR="00E301D6" w:rsidSect="00DF5E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B4B4" w14:textId="77777777" w:rsidR="00AD7880" w:rsidRDefault="00AD7880" w:rsidP="000C1CAD">
      <w:pPr>
        <w:spacing w:line="240" w:lineRule="auto"/>
      </w:pPr>
      <w:r>
        <w:separator/>
      </w:r>
    </w:p>
  </w:endnote>
  <w:endnote w:type="continuationSeparator" w:id="0">
    <w:p w14:paraId="692028C2" w14:textId="77777777" w:rsidR="00AD7880" w:rsidRDefault="00AD78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CC2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1BC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5B5E" w14:textId="524DED89" w:rsidR="00262EA3" w:rsidRPr="008875FB" w:rsidRDefault="00262EA3" w:rsidP="008875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4B01" w14:textId="77777777" w:rsidR="00AD7880" w:rsidRDefault="00AD7880" w:rsidP="000C1CAD">
      <w:pPr>
        <w:spacing w:line="240" w:lineRule="auto"/>
      </w:pPr>
      <w:r>
        <w:separator/>
      </w:r>
    </w:p>
  </w:footnote>
  <w:footnote w:type="continuationSeparator" w:id="0">
    <w:p w14:paraId="6824EA3D" w14:textId="77777777" w:rsidR="00AD7880" w:rsidRDefault="00AD78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0F0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60278B" wp14:editId="14D9E44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167E1" w14:textId="53886F0D" w:rsidR="00262EA3" w:rsidRDefault="007B747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641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60278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BA167E1" w14:textId="53886F0D" w:rsidR="00262EA3" w:rsidRDefault="007B747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641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83633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88C4" w14:textId="77777777" w:rsidR="00262EA3" w:rsidRDefault="00262EA3" w:rsidP="008563AC">
    <w:pPr>
      <w:jc w:val="right"/>
    </w:pPr>
  </w:p>
  <w:p w14:paraId="704183D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46093984"/>
  <w:bookmarkStart w:id="6" w:name="_Hlk146093985"/>
  <w:p w14:paraId="622EF614" w14:textId="77777777" w:rsidR="00262EA3" w:rsidRDefault="007B747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6173709" wp14:editId="43A7136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A35860" w14:textId="459A096E" w:rsidR="00262EA3" w:rsidRDefault="007B747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875F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3641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B821F10" w14:textId="77777777" w:rsidR="00262EA3" w:rsidRPr="008227B3" w:rsidRDefault="007B747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9EE6786" w14:textId="01B65C0A" w:rsidR="00262EA3" w:rsidRPr="008227B3" w:rsidRDefault="007B747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75F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75FB">
          <w:t>:8</w:t>
        </w:r>
      </w:sdtContent>
    </w:sdt>
  </w:p>
  <w:p w14:paraId="7A068127" w14:textId="71FF3531" w:rsidR="00262EA3" w:rsidRDefault="007B747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875FB">
          <w:t>av Robert Stenkvist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695B093" w14:textId="3E320D88" w:rsidR="00262EA3" w:rsidRDefault="00436415" w:rsidP="00283E0F">
        <w:pPr>
          <w:pStyle w:val="FSHRub2"/>
        </w:pPr>
        <w:r>
          <w:t>Snabbutredning av byggande och placering av en modulär reaktor i Botkyrka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7A3D78A" w14:textId="77777777" w:rsidR="00262EA3" w:rsidRDefault="00262EA3" w:rsidP="00283E0F">
        <w:pPr>
          <w:pStyle w:val="FSHNormL"/>
        </w:pPr>
        <w:r>
          <w:br/>
        </w:r>
      </w:p>
    </w:sdtContent>
  </w:sdt>
  <w:bookmarkEnd w:id="6" w:displacedByCustomXml="prev"/>
  <w:bookmarkEnd w:id="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3641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4C5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0A0C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67EE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2B2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415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CCF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37C0A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47E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1E1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5F58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5FB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80"/>
    <w:rsid w:val="00AD78B1"/>
    <w:rsid w:val="00AD7B9B"/>
    <w:rsid w:val="00AD7DA2"/>
    <w:rsid w:val="00AD7ECC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1F9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C1F"/>
    <w:rsid w:val="00C21EDC"/>
    <w:rsid w:val="00C221BE"/>
    <w:rsid w:val="00C2287C"/>
    <w:rsid w:val="00C231B7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643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3DBB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1D6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1A7411"/>
  <w15:chartTrackingRefBased/>
  <w15:docId w15:val="{61AED111-449B-4CC1-9EF6-8716A922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E13DB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E13DBB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E13DBB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E13DBB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E13DBB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E13DBB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E13DBB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E13DBB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E13DBB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E13DBB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13DBB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E13DBB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E13DBB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E13DBB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E13DBB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E13DBB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E13DBB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E13DB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13DBB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13DBB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13DBB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E13DBB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E13DBB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E13DBB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E13DBB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E13DBB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E13DBB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E13DBB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E13DBB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E13DBB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E13DBB"/>
  </w:style>
  <w:style w:type="paragraph" w:styleId="Innehll1">
    <w:name w:val="toc 1"/>
    <w:basedOn w:val="Normalutanindragellerluft"/>
    <w:next w:val="Normal"/>
    <w:uiPriority w:val="39"/>
    <w:unhideWhenUsed/>
    <w:rsid w:val="00E13DB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13DBB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13DBB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13DBB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13DBB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13DBB"/>
  </w:style>
  <w:style w:type="paragraph" w:styleId="Innehll7">
    <w:name w:val="toc 7"/>
    <w:basedOn w:val="Rubrik6"/>
    <w:next w:val="Normal"/>
    <w:uiPriority w:val="39"/>
    <w:semiHidden/>
    <w:unhideWhenUsed/>
    <w:rsid w:val="00E13DBB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13DBB"/>
  </w:style>
  <w:style w:type="paragraph" w:styleId="Innehll9">
    <w:name w:val="toc 9"/>
    <w:basedOn w:val="Innehll8"/>
    <w:next w:val="Normal"/>
    <w:uiPriority w:val="39"/>
    <w:semiHidden/>
    <w:unhideWhenUsed/>
    <w:rsid w:val="00E13DBB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13DB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13DBB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E13DBB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E13DBB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E13DBB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13DBB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E13DBB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E13DBB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E13DBB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E13DBB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E13DBB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E13DBB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E13DBB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E13DBB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E13DBB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E13DBB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E13DBB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E13DBB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E13DB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E13DB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E13DB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E13DBB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E13DBB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13DBB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13DBB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E13DBB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E13DBB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E13DBB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E13DBB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E13DBB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E13DBB"/>
  </w:style>
  <w:style w:type="paragraph" w:customStyle="1" w:styleId="RubrikSammanf">
    <w:name w:val="RubrikSammanf"/>
    <w:basedOn w:val="Rubrik1"/>
    <w:next w:val="Normal"/>
    <w:uiPriority w:val="3"/>
    <w:semiHidden/>
    <w:rsid w:val="00E13DBB"/>
  </w:style>
  <w:style w:type="paragraph" w:styleId="Sidfot">
    <w:name w:val="footer"/>
    <w:basedOn w:val="Normalutanindragellerluft"/>
    <w:link w:val="SidfotChar"/>
    <w:uiPriority w:val="7"/>
    <w:unhideWhenUsed/>
    <w:rsid w:val="00E13DB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E13DBB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E13DB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E13DBB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E13DBB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E13DBB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E13DBB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E13DBB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E13D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E13DB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13DB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13DBB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13D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13DBB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E13D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E13DBB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E13DBB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13DBB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E13DBB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E13DBB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E13DBB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E13DBB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E13DBB"/>
    <w:pPr>
      <w:outlineLvl w:val="9"/>
    </w:pPr>
  </w:style>
  <w:style w:type="paragraph" w:customStyle="1" w:styleId="KantrubrikV">
    <w:name w:val="KantrubrikV"/>
    <w:basedOn w:val="Sidhuvud"/>
    <w:qFormat/>
    <w:rsid w:val="00E13DBB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E13DBB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13DBB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E13DB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E13DBB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E13DBB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13DBB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E13DBB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E13DBB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E13DBB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E13DBB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E13DBB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E13DBB"/>
    <w:pPr>
      <w:ind w:left="720"/>
      <w:contextualSpacing/>
    </w:pPr>
  </w:style>
  <w:style w:type="paragraph" w:customStyle="1" w:styleId="ListaLinje">
    <w:name w:val="ListaLinje"/>
    <w:basedOn w:val="Lista"/>
    <w:qFormat/>
    <w:rsid w:val="00E13DBB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E13DBB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E13DBB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E13DBB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E13DB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E13DBB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E13DBB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E13DBB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E13DBB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E13DBB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E13DBB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E13DBB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E13DBB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E13DBB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E13DBB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E13DBB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E13DB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8211E026C3412B8C6420B86437B5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B70ED-7516-4784-B2A3-472CD3D84694}"/>
      </w:docPartPr>
      <w:docPartBody>
        <w:p w:rsidR="008F1EDB" w:rsidRDefault="008F1EDB">
          <w:pPr>
            <w:pStyle w:val="758211E026C3412B8C6420B86437B55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B8D87D074C04A65A15663CF16BE03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DE003-1CA5-4229-A9FC-C04E95CE14FC}"/>
      </w:docPartPr>
      <w:docPartBody>
        <w:p w:rsidR="008F1EDB" w:rsidRDefault="008F1EDB">
          <w:pPr>
            <w:pStyle w:val="3B8D87D074C04A65A15663CF16BE03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B83024928304A3689F6374294985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040BA9-D6B7-4347-96BD-8228D8622B34}"/>
      </w:docPartPr>
      <w:docPartBody>
        <w:p w:rsidR="00EA0BB8" w:rsidRDefault="00EA0BB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DB"/>
    <w:rsid w:val="000D53FF"/>
    <w:rsid w:val="008F1EDB"/>
    <w:rsid w:val="00E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58211E026C3412B8C6420B86437B551">
    <w:name w:val="758211E026C3412B8C6420B86437B551"/>
  </w:style>
  <w:style w:type="paragraph" w:customStyle="1" w:styleId="3B8D87D074C04A65A15663CF16BE0335">
    <w:name w:val="3B8D87D074C04A65A15663CF16BE0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26E66-EF70-4225-AB59-1A183CA6CF1D}"/>
</file>

<file path=customXml/itemProps2.xml><?xml version="1.0" encoding="utf-8"?>
<ds:datastoreItem xmlns:ds="http://schemas.openxmlformats.org/officeDocument/2006/customXml" ds:itemID="{F77947FA-A0BE-43DE-8B4F-220A40FCBFDB}"/>
</file>

<file path=customXml/itemProps3.xml><?xml version="1.0" encoding="utf-8"?>
<ds:datastoreItem xmlns:ds="http://schemas.openxmlformats.org/officeDocument/2006/customXml" ds:itemID="{E7B33895-5980-4646-87FD-04CD3E3C3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213</Words>
  <Characters>1278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Snabbutred byggnad och placering av en modulär reaktor i Botkyrka  för att säkra elförsörjning i södra Stockholm</vt:lpstr>
      <vt:lpstr>
      </vt:lpstr>
    </vt:vector>
  </TitlesOfParts>
  <Company>Sveriges riksdag</Company>
  <LinksUpToDate>false</LinksUpToDate>
  <CharactersWithSpaces>1484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