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10D2A293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7C53F1B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F32420">
              <w:rPr>
                <w:b/>
              </w:rPr>
              <w:t>6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18F4EE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01</w:t>
            </w:r>
            <w:r w:rsidRPr="0012669A">
              <w:t>-</w:t>
            </w:r>
            <w:r w:rsidR="003A0707">
              <w:t>1</w:t>
            </w:r>
            <w:r w:rsidR="00F32420">
              <w:t>4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13DF5082" w:rsidR="00141DA2" w:rsidRPr="0012669A" w:rsidRDefault="00A24521" w:rsidP="008C57B9">
            <w:r>
              <w:t>1</w:t>
            </w:r>
            <w:r w:rsidR="00F32420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ED1096">
              <w:t>10.25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123B3443" w:rsidR="00ED1096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EE6D7D">
              <w:t xml:space="preserve">Patrik Engström (S), </w:t>
            </w:r>
            <w:r w:rsidR="004F43CB" w:rsidRPr="00395D3B">
              <w:rPr>
                <w:snapToGrid w:val="0"/>
              </w:rPr>
              <w:t>Josef Fransson (SD)</w:t>
            </w:r>
            <w:r w:rsidR="004F43CB" w:rsidRPr="00395D3B">
              <w:t xml:space="preserve">, </w:t>
            </w:r>
            <w:r w:rsidR="00EE6D7D" w:rsidRPr="00395D3B">
              <w:t>Lorena Delgado Varas (V)</w:t>
            </w:r>
            <w:r w:rsidR="0032557B">
              <w:t xml:space="preserve">, </w:t>
            </w:r>
            <w:r w:rsidR="005A483C" w:rsidRPr="005A483C">
              <w:t>Gulan Avci (L)</w:t>
            </w:r>
            <w:r w:rsidR="005A483C">
              <w:t xml:space="preserve">, </w:t>
            </w:r>
            <w:r w:rsidR="009E0D2B" w:rsidRPr="00A737ED">
              <w:t>Rickard Nordin (C)</w:t>
            </w:r>
            <w:r w:rsidR="009E0D2B">
              <w:t xml:space="preserve">, Amanda Palmstierna (MP), </w:t>
            </w:r>
            <w:hyperlink r:id="rId8" w:history="1"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32557B" w:rsidRPr="0032557B">
              <w:t>(S)</w:t>
            </w:r>
            <w:bookmarkStart w:id="1" w:name="_Hlk61338156"/>
            <w:r w:rsidR="0088453D">
              <w:t xml:space="preserve"> </w:t>
            </w:r>
            <w:bookmarkEnd w:id="1"/>
            <w:r w:rsidR="0088453D">
              <w:t xml:space="preserve">och </w:t>
            </w:r>
            <w:r w:rsidR="0088453D" w:rsidRPr="0088453D">
              <w:t>Hannes Hervieu (C)</w:t>
            </w:r>
            <w:r w:rsidR="0088453D">
              <w:t>.</w:t>
            </w:r>
          </w:p>
          <w:p w14:paraId="6B0B07AC" w14:textId="42F75BC0" w:rsidR="00ED1096" w:rsidRPr="00ED1096" w:rsidRDefault="003C23FC" w:rsidP="00ED1096">
            <w:pPr>
              <w:ind w:right="68"/>
            </w:pPr>
            <w:r>
              <w:t xml:space="preserve">Fem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4DEBA3B6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7541AA">
              <w:rPr>
                <w:snapToGrid w:val="0"/>
              </w:rPr>
              <w:t>1</w:t>
            </w:r>
            <w:r w:rsidR="00F32420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5D01ED" w:rsidRPr="00A25DBE" w14:paraId="2EDEC147" w14:textId="77777777" w:rsidTr="00823B30">
        <w:trPr>
          <w:trHeight w:val="919"/>
        </w:trPr>
        <w:tc>
          <w:tcPr>
            <w:tcW w:w="567" w:type="dxa"/>
          </w:tcPr>
          <w:p w14:paraId="6197B8AE" w14:textId="2E5FD632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2420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364E899E" w14:textId="77777777" w:rsidR="005D01ED" w:rsidRDefault="005D01ED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Konkurrensverkets befogenheter (NU10)</w:t>
            </w:r>
          </w:p>
          <w:p w14:paraId="35903BBC" w14:textId="77777777" w:rsidR="005D01ED" w:rsidRDefault="005D01ED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57EFA612" w14:textId="649D10C1" w:rsidR="005D01ED" w:rsidRPr="009D0E39" w:rsidRDefault="005D01ED" w:rsidP="005D01ED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 w:rsidR="00F32420"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behandl</w:t>
            </w:r>
            <w:r w:rsidR="00F32420">
              <w:rPr>
                <w:snapToGrid w:val="0"/>
                <w:szCs w:val="20"/>
              </w:rPr>
              <w:t>ingen av</w:t>
            </w:r>
            <w:r w:rsidRPr="009D0E39">
              <w:rPr>
                <w:snapToGrid w:val="0"/>
                <w:szCs w:val="20"/>
              </w:rPr>
              <w:t xml:space="preserve">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51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 xml:space="preserve">om </w:t>
            </w:r>
            <w:r w:rsidR="0057745C">
              <w:rPr>
                <w:snapToGrid w:val="0"/>
                <w:szCs w:val="20"/>
              </w:rPr>
              <w:t>K</w:t>
            </w:r>
            <w:r>
              <w:rPr>
                <w:snapToGrid w:val="0"/>
                <w:szCs w:val="20"/>
              </w:rPr>
              <w:t>onkurrensverkets befogenheter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FC2F727" w14:textId="77777777" w:rsidR="005D01ED" w:rsidRPr="009D0E39" w:rsidRDefault="005D01ED" w:rsidP="005D01E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15905B40" w14:textId="77777777" w:rsidR="005D01ED" w:rsidRDefault="005D01ED" w:rsidP="005D01ED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1494E340" w14:textId="7E0233F5" w:rsidR="005D01ED" w:rsidRPr="00871EA3" w:rsidRDefault="005D01ED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5D01ED" w:rsidRPr="00A25DBE" w14:paraId="30EEA030" w14:textId="77777777" w:rsidTr="00823B30">
        <w:trPr>
          <w:trHeight w:val="919"/>
        </w:trPr>
        <w:tc>
          <w:tcPr>
            <w:tcW w:w="567" w:type="dxa"/>
          </w:tcPr>
          <w:p w14:paraId="27B258D9" w14:textId="23BC6BB5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2420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0073E53" w14:textId="57C72634" w:rsidR="005D01ED" w:rsidRDefault="005D01ED" w:rsidP="009E0D2B">
            <w:pPr>
              <w:spacing w:after="100" w:afterAutospacing="1"/>
              <w:rPr>
                <w:b/>
                <w:color w:val="222222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EU-dokument.</w:t>
            </w:r>
            <w:r w:rsidR="009E0D2B">
              <w:rPr>
                <w:color w:val="222222"/>
                <w:shd w:val="clear" w:color="auto" w:fill="FFFFFF"/>
              </w:rPr>
              <w:br/>
            </w:r>
            <w:r w:rsidR="009E0D2B">
              <w:rPr>
                <w:b/>
                <w:color w:val="222222"/>
              </w:rPr>
              <w:t xml:space="preserve"> </w:t>
            </w:r>
          </w:p>
        </w:tc>
      </w:tr>
      <w:tr w:rsidR="00373CDE" w:rsidRPr="003C23FC" w14:paraId="258FA0C4" w14:textId="77777777" w:rsidTr="00823B30">
        <w:trPr>
          <w:trHeight w:val="919"/>
        </w:trPr>
        <w:tc>
          <w:tcPr>
            <w:tcW w:w="567" w:type="dxa"/>
          </w:tcPr>
          <w:p w14:paraId="2B313D5B" w14:textId="4A9A592E" w:rsidR="00373CDE" w:rsidRDefault="00373CDE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6F2AAA78" w14:textId="602BCE3D" w:rsidR="00373CDE" w:rsidRPr="003C23FC" w:rsidRDefault="00373CDE" w:rsidP="00373CDE">
            <w:pPr>
              <w:spacing w:after="100" w:afterAutospacing="1"/>
              <w:rPr>
                <w:b/>
                <w:color w:val="222222"/>
              </w:rPr>
            </w:pPr>
            <w:r w:rsidRPr="003C23FC">
              <w:rPr>
                <w:b/>
                <w:color w:val="222222"/>
              </w:rPr>
              <w:t>Beslut om överläggning</w:t>
            </w:r>
          </w:p>
          <w:p w14:paraId="43F2DB62" w14:textId="12957276" w:rsidR="003C23FC" w:rsidRPr="003C23FC" w:rsidRDefault="003C23FC" w:rsidP="003C23FC">
            <w:pPr>
              <w:pStyle w:val="Kommentarer"/>
              <w:rPr>
                <w:sz w:val="24"/>
                <w:szCs w:val="24"/>
              </w:rPr>
            </w:pPr>
            <w:r w:rsidRPr="003C23FC">
              <w:rPr>
                <w:sz w:val="24"/>
                <w:szCs w:val="24"/>
              </w:rPr>
              <w:t xml:space="preserve">Utskottet beslutade med stöd av 7 kap 12 § riksdagsordningen att begära överläggning med regeringen om regeringens ståndpunkt avseende dels kommissionens meddelande COM (2020) 474, </w:t>
            </w:r>
            <w:proofErr w:type="gramStart"/>
            <w:r w:rsidRPr="003C23FC">
              <w:rPr>
                <w:sz w:val="24"/>
                <w:szCs w:val="24"/>
              </w:rPr>
              <w:t>COM(</w:t>
            </w:r>
            <w:proofErr w:type="gramEnd"/>
            <w:r w:rsidRPr="003C23FC">
              <w:rPr>
                <w:sz w:val="24"/>
                <w:szCs w:val="24"/>
              </w:rPr>
              <w:t xml:space="preserve">2020) 741 och COM(2020) 760, dels kommissionens förslag till </w:t>
            </w:r>
            <w:r w:rsidRPr="003C23FC">
              <w:rPr>
                <w:sz w:val="24"/>
                <w:szCs w:val="24"/>
              </w:rPr>
              <w:lastRenderedPageBreak/>
              <w:t xml:space="preserve">lagstiftningsakter COM(2020) 824, COM(2020) 825 och COM(2020) 842. Därtill beslutade utskottet med stöd av 10 kap. 8 § riksdagsordningen att begära information av regeringen med anledning av återrapport från informell videokonferens för EU:s energiministrar den 14 december 2020. </w:t>
            </w:r>
          </w:p>
          <w:p w14:paraId="1B0B8F92" w14:textId="2AD36B3A" w:rsidR="009E0D2B" w:rsidRPr="003C23FC" w:rsidRDefault="009E0D2B" w:rsidP="009E0D2B">
            <w:pPr>
              <w:pStyle w:val="Default"/>
              <w:rPr>
                <w:rStyle w:val="bold"/>
                <w:b/>
                <w:color w:val="222222"/>
              </w:rPr>
            </w:pPr>
          </w:p>
        </w:tc>
      </w:tr>
      <w:tr w:rsidR="002B4785" w:rsidRPr="00A25DBE" w14:paraId="00CD373D" w14:textId="77777777" w:rsidTr="00823B30">
        <w:trPr>
          <w:trHeight w:val="919"/>
        </w:trPr>
        <w:tc>
          <w:tcPr>
            <w:tcW w:w="567" w:type="dxa"/>
          </w:tcPr>
          <w:p w14:paraId="22B3CC2C" w14:textId="064A8217" w:rsidR="002B4785" w:rsidRDefault="002B478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E0D2B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413D0C5C" w14:textId="77777777" w:rsidR="002B4785" w:rsidRPr="001210A1" w:rsidRDefault="002B4785" w:rsidP="002B4785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66AC7339" w14:textId="47C855E2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F32420" w:rsidRPr="00A25DBE" w14:paraId="06A0DF89" w14:textId="77777777" w:rsidTr="00823B30">
        <w:trPr>
          <w:trHeight w:val="919"/>
        </w:trPr>
        <w:tc>
          <w:tcPr>
            <w:tcW w:w="567" w:type="dxa"/>
          </w:tcPr>
          <w:p w14:paraId="3CB61F56" w14:textId="457B2621" w:rsidR="00F32420" w:rsidRDefault="00F3242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0D2B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3049FA0F" w14:textId="77777777" w:rsidR="00F32420" w:rsidRDefault="0088453D" w:rsidP="002B4785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Digital konferens inom ramen för OECD:s parlamentariska nätverk</w:t>
            </w:r>
          </w:p>
          <w:p w14:paraId="0B05D10C" w14:textId="77777777" w:rsidR="0088453D" w:rsidRDefault="0088453D" w:rsidP="002B4785">
            <w:pPr>
              <w:spacing w:after="100" w:afterAutospacing="1"/>
            </w:pPr>
            <w:r>
              <w:rPr>
                <w:color w:val="222222"/>
              </w:rPr>
              <w:t xml:space="preserve">Utskottet informerades om digital konferens inom ramen för OECD:s parlamentariska nätverk den </w:t>
            </w:r>
            <w:r>
              <w:t>9–10 februari 2021.</w:t>
            </w:r>
          </w:p>
          <w:p w14:paraId="33D5CD60" w14:textId="77777777" w:rsidR="0088453D" w:rsidRPr="0032653A" w:rsidRDefault="0088453D" w:rsidP="0088453D">
            <w:r>
              <w:rPr>
                <w:color w:val="222222"/>
              </w:rPr>
              <w:t xml:space="preserve">Utskottet beslutade att delta med ledamöterna </w:t>
            </w:r>
            <w:r>
              <w:t xml:space="preserve">Ann-Charlotte Hammar Johnsson (M) och Åsa Eriksson (S). </w:t>
            </w:r>
          </w:p>
          <w:p w14:paraId="31DD01F5" w14:textId="7C390DDD" w:rsidR="0088453D" w:rsidRPr="0088453D" w:rsidRDefault="0088453D" w:rsidP="002B4785">
            <w:pPr>
              <w:spacing w:after="100" w:afterAutospacing="1"/>
              <w:rPr>
                <w:color w:val="222222"/>
              </w:rPr>
            </w:pPr>
          </w:p>
        </w:tc>
      </w:tr>
      <w:tr w:rsidR="00F32420" w:rsidRPr="00A25DBE" w14:paraId="2A333A69" w14:textId="77777777" w:rsidTr="00823B30">
        <w:trPr>
          <w:trHeight w:val="919"/>
        </w:trPr>
        <w:tc>
          <w:tcPr>
            <w:tcW w:w="567" w:type="dxa"/>
          </w:tcPr>
          <w:p w14:paraId="01B3A02E" w14:textId="67BDA919" w:rsidR="00F32420" w:rsidRDefault="00F3242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0D2B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5229043" w14:textId="77777777" w:rsidR="00F32420" w:rsidRDefault="0088453D" w:rsidP="002B4785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Beredningsprocessen</w:t>
            </w:r>
          </w:p>
          <w:p w14:paraId="6314A60D" w14:textId="114A07FA" w:rsidR="0088453D" w:rsidRPr="0088453D" w:rsidRDefault="0088453D" w:rsidP="002B4785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informerades om ärendeberedningen i utskottet.</w:t>
            </w:r>
            <w:r>
              <w:rPr>
                <w:color w:val="222222"/>
              </w:rPr>
              <w:br/>
            </w:r>
          </w:p>
        </w:tc>
      </w:tr>
      <w:tr w:rsidR="00F32420" w:rsidRPr="00A25DBE" w14:paraId="0CB725F6" w14:textId="77777777" w:rsidTr="00823B30">
        <w:trPr>
          <w:trHeight w:val="919"/>
        </w:trPr>
        <w:tc>
          <w:tcPr>
            <w:tcW w:w="567" w:type="dxa"/>
          </w:tcPr>
          <w:p w14:paraId="6F8664D6" w14:textId="7C4A20CB" w:rsidR="00F32420" w:rsidRDefault="00F3242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0D2B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11D753D1" w14:textId="67C0965E" w:rsidR="00F32420" w:rsidRPr="0088453D" w:rsidRDefault="0088453D" w:rsidP="002B4785">
            <w:pPr>
              <w:spacing w:after="100" w:afterAutospacing="1"/>
              <w:rPr>
                <w:color w:val="222222"/>
              </w:rPr>
            </w:pPr>
            <w:r>
              <w:rPr>
                <w:b/>
                <w:color w:val="222222"/>
              </w:rPr>
              <w:t>Fördelning av motioner på ärenden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>
              <w:rPr>
                <w:color w:val="222222"/>
              </w:rPr>
              <w:t>Utskottet informerades om beredning av motioner i utskottet.</w:t>
            </w:r>
            <w:r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6CC630E8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9E0D2B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2B8777D7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F32420">
              <w:rPr>
                <w:bCs/>
                <w:snapToGrid w:val="0"/>
              </w:rPr>
              <w:t>tors</w:t>
            </w:r>
            <w:r>
              <w:rPr>
                <w:color w:val="000000"/>
              </w:rPr>
              <w:t xml:space="preserve">dagen den </w:t>
            </w:r>
            <w:r w:rsidR="00F32420">
              <w:rPr>
                <w:color w:val="000000"/>
              </w:rPr>
              <w:t>21</w:t>
            </w:r>
            <w:r w:rsidR="0056490E">
              <w:rPr>
                <w:color w:val="000000"/>
              </w:rPr>
              <w:t xml:space="preserve"> </w:t>
            </w:r>
            <w:r w:rsidR="005D01ED">
              <w:rPr>
                <w:color w:val="000000"/>
              </w:rPr>
              <w:t xml:space="preserve">januari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5D01ED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2CDE20F7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F32420">
              <w:t>21</w:t>
            </w:r>
            <w:r>
              <w:t xml:space="preserve"> </w:t>
            </w:r>
            <w:r w:rsidR="005D01ED">
              <w:t>januari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533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6A181573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F324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2C15B37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2–</w:t>
            </w:r>
            <w:r w:rsidR="005A48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573B5E9D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5A48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5A483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38FBDC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F32420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33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F32420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F32420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338E282D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0A4F2427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FD5D4EC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1E9DA48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F32420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192AA6FD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49567019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325E8CC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F32420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145501F1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14174D6B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2DC9BBA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F32420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1C383FB6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5D01CFA5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4925A63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F32420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34F0F5B2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987DB9D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F32420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1B0E7992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5C00D460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625A61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F32420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155A8998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26E04583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1ECC6C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F32420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4D5D3E7F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04D775E1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471227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F32420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0D336369" w:rsidR="001527D1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58D1F08F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494DED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F32420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07795B63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09068428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511171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F32420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F32420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55B386D5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5A089CB7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690FFE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F32420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4BE4253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6348771D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3528156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F32420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6E0E764A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1770FC70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0A759B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F32420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078BEF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46F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69F62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F32420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65CB06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3A3821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6343C70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F32420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44062A7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1D864B5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CE94EF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F32420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F32420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3BDCDE28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64911400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3B98F95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F32420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032F25B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169592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2EB5FC1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F32420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F32420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F32420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23438651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2CB9307F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42C593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F32420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F32420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13E9253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5B59825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3668538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F32420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0848679" w:rsidR="002D58E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57865293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2453C8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F32420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F32420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F32420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F32420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F32420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F32420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F32420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F32420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F32420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F32420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36E503F" w:rsidR="002770CB" w:rsidRPr="0012669A" w:rsidRDefault="005A483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6A096909" w:rsidR="002770CB" w:rsidRPr="0012669A" w:rsidRDefault="005A483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F32420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F32420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F32420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A737ED" w14:paraId="2A8FF496" w14:textId="77777777" w:rsidTr="00F32420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9E0D2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2727C0E0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E0788B3" w:rsidR="002770CB" w:rsidRPr="0012669A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AEF4C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F32420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170F1041" w:rsidR="002770CB" w:rsidRPr="0012669A" w:rsidRDefault="005A483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37EF3BD8" w:rsidR="002770CB" w:rsidRPr="0012669A" w:rsidRDefault="005A483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13ABCB7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58FB8CD7" w:rsidR="0032557B" w:rsidRPr="00BE0F75" w:rsidRDefault="00CA36DE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7C0B98B" w:rsidR="0032557B" w:rsidRPr="00BE0F75" w:rsidRDefault="005A483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3CCD128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97549EA" w:rsidR="0032557B" w:rsidRPr="00BE0F75" w:rsidRDefault="005A483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19858D4" w14:textId="640C0949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53D" w:rsidRPr="0088453D" w14:paraId="0B3E0F3F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4285C57D" w14:textId="7F7A3C52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88453D">
              <w:rPr>
                <w:rFonts w:ascii="Times New Roman" w:hAnsi="Times New Roman"/>
                <w:sz w:val="20"/>
                <w:szCs w:val="20"/>
              </w:rPr>
              <w:t>Hannes Hervieu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F618B0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1DEE55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4CF6EA" w14:textId="3442C03E" w:rsidR="0088453D" w:rsidRPr="0088453D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A94625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AF5032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4871057" w14:textId="5ABE7FE9" w:rsidR="0088453D" w:rsidRPr="0088453D" w:rsidRDefault="009E0D2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C8AA848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E66A15B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48F9A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49F1E9E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76652C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82DC7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651575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916E36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A4F1697" w14:textId="662B6BB0" w:rsidR="002B4785" w:rsidRDefault="002B4785" w:rsidP="009C2797">
      <w:pPr>
        <w:tabs>
          <w:tab w:val="left" w:pos="1701"/>
        </w:tabs>
      </w:pPr>
    </w:p>
    <w:sectPr w:rsidR="002B4785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BCF29" w14:textId="77777777" w:rsidR="001603B4" w:rsidRDefault="001603B4" w:rsidP="002130F1">
      <w:r>
        <w:separator/>
      </w:r>
    </w:p>
  </w:endnote>
  <w:endnote w:type="continuationSeparator" w:id="0">
    <w:p w14:paraId="1578BB57" w14:textId="77777777" w:rsidR="001603B4" w:rsidRDefault="001603B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01831" w14:textId="77777777" w:rsidR="001603B4" w:rsidRDefault="001603B4" w:rsidP="002130F1">
      <w:r>
        <w:separator/>
      </w:r>
    </w:p>
  </w:footnote>
  <w:footnote w:type="continuationSeparator" w:id="0">
    <w:p w14:paraId="5E499C5B" w14:textId="77777777" w:rsidR="001603B4" w:rsidRDefault="001603B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613C"/>
    <w:rsid w:val="00067448"/>
    <w:rsid w:val="000715BD"/>
    <w:rsid w:val="000816C5"/>
    <w:rsid w:val="00084B36"/>
    <w:rsid w:val="000915AB"/>
    <w:rsid w:val="00092337"/>
    <w:rsid w:val="000A052E"/>
    <w:rsid w:val="000A094B"/>
    <w:rsid w:val="000A5556"/>
    <w:rsid w:val="000A6372"/>
    <w:rsid w:val="000B00FE"/>
    <w:rsid w:val="000B1280"/>
    <w:rsid w:val="000B13DA"/>
    <w:rsid w:val="000B2260"/>
    <w:rsid w:val="000B5A98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C5E"/>
    <w:rsid w:val="00145F5A"/>
    <w:rsid w:val="001460BD"/>
    <w:rsid w:val="00147035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10C0"/>
    <w:rsid w:val="0017416D"/>
    <w:rsid w:val="00176050"/>
    <w:rsid w:val="00193522"/>
    <w:rsid w:val="00196B2D"/>
    <w:rsid w:val="00196CFE"/>
    <w:rsid w:val="00197761"/>
    <w:rsid w:val="00197781"/>
    <w:rsid w:val="001A19D4"/>
    <w:rsid w:val="001A4B24"/>
    <w:rsid w:val="001B04DF"/>
    <w:rsid w:val="001B0F3C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20856"/>
    <w:rsid w:val="00324C1A"/>
    <w:rsid w:val="0032557B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83280"/>
    <w:rsid w:val="00384E0C"/>
    <w:rsid w:val="00391552"/>
    <w:rsid w:val="00395D3B"/>
    <w:rsid w:val="003977B2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10BF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483C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E53"/>
    <w:rsid w:val="00876D3E"/>
    <w:rsid w:val="00880882"/>
    <w:rsid w:val="008822B7"/>
    <w:rsid w:val="008825AF"/>
    <w:rsid w:val="00882F65"/>
    <w:rsid w:val="0088453D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01AB"/>
    <w:rsid w:val="009425AD"/>
    <w:rsid w:val="009435A4"/>
    <w:rsid w:val="00944EFE"/>
    <w:rsid w:val="00945FAF"/>
    <w:rsid w:val="00951C9C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2797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9305C"/>
    <w:rsid w:val="00C96555"/>
    <w:rsid w:val="00CA36DE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235F"/>
    <w:rsid w:val="00F2241D"/>
    <w:rsid w:val="00F23E4E"/>
    <w:rsid w:val="00F24D8E"/>
    <w:rsid w:val="00F2577B"/>
    <w:rsid w:val="00F26BFF"/>
    <w:rsid w:val="00F2706A"/>
    <w:rsid w:val="00F30136"/>
    <w:rsid w:val="00F32420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E7E2D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A44E-4F4B-479F-9390-3B9EB561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4231</Characters>
  <Application>Microsoft Office Word</Application>
  <DocSecurity>4</DocSecurity>
  <Lines>1410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2020-12-01T07:56:00Z</cp:lastPrinted>
  <dcterms:created xsi:type="dcterms:W3CDTF">2021-03-10T15:26:00Z</dcterms:created>
  <dcterms:modified xsi:type="dcterms:W3CDTF">2021-03-10T15:26:00Z</dcterms:modified>
</cp:coreProperties>
</file>