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2727D4" w14:textId="77777777">
        <w:tc>
          <w:tcPr>
            <w:tcW w:w="2268" w:type="dxa"/>
          </w:tcPr>
          <w:p w14:paraId="05E5DF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C3C3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531983" w14:textId="77777777">
        <w:tc>
          <w:tcPr>
            <w:tcW w:w="2268" w:type="dxa"/>
          </w:tcPr>
          <w:p w14:paraId="542F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943F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1F0FB3" w14:textId="77777777">
        <w:tc>
          <w:tcPr>
            <w:tcW w:w="3402" w:type="dxa"/>
            <w:gridSpan w:val="2"/>
          </w:tcPr>
          <w:p w14:paraId="74067E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27FC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99337B" w14:textId="77777777">
        <w:tc>
          <w:tcPr>
            <w:tcW w:w="2268" w:type="dxa"/>
          </w:tcPr>
          <w:p w14:paraId="4FAA2C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80E334" w14:textId="77777777" w:rsidR="006E4E11" w:rsidRPr="00ED583F" w:rsidRDefault="00C06A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1F57F5">
              <w:rPr>
                <w:sz w:val="20"/>
              </w:rPr>
              <w:t>2708</w:t>
            </w:r>
            <w:r>
              <w:rPr>
                <w:sz w:val="20"/>
              </w:rPr>
              <w:t>/UH</w:t>
            </w:r>
          </w:p>
        </w:tc>
      </w:tr>
      <w:tr w:rsidR="006E4E11" w14:paraId="70752E87" w14:textId="77777777">
        <w:tc>
          <w:tcPr>
            <w:tcW w:w="2268" w:type="dxa"/>
          </w:tcPr>
          <w:p w14:paraId="2D58DD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3A81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32CE79" w14:textId="77777777">
        <w:trPr>
          <w:trHeight w:val="284"/>
        </w:trPr>
        <w:tc>
          <w:tcPr>
            <w:tcW w:w="4911" w:type="dxa"/>
          </w:tcPr>
          <w:p w14:paraId="5A86DF56" w14:textId="77777777" w:rsidR="006E4E11" w:rsidRDefault="00C06A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DF7495F" w14:textId="77777777">
        <w:trPr>
          <w:trHeight w:val="284"/>
        </w:trPr>
        <w:tc>
          <w:tcPr>
            <w:tcW w:w="4911" w:type="dxa"/>
          </w:tcPr>
          <w:p w14:paraId="4F279E78" w14:textId="4673408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F91FD" w14:textId="77777777">
        <w:trPr>
          <w:trHeight w:val="284"/>
        </w:trPr>
        <w:tc>
          <w:tcPr>
            <w:tcW w:w="4911" w:type="dxa"/>
          </w:tcPr>
          <w:p w14:paraId="52C6A1F2" w14:textId="4E7FD89B" w:rsidR="006E4E11" w:rsidRDefault="006E4E11" w:rsidP="00F111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D62635" w14:textId="77777777">
        <w:trPr>
          <w:trHeight w:val="284"/>
        </w:trPr>
        <w:tc>
          <w:tcPr>
            <w:tcW w:w="4911" w:type="dxa"/>
          </w:tcPr>
          <w:p w14:paraId="06D05E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2DF18" w14:textId="77777777">
        <w:trPr>
          <w:trHeight w:val="284"/>
        </w:trPr>
        <w:tc>
          <w:tcPr>
            <w:tcW w:w="4911" w:type="dxa"/>
          </w:tcPr>
          <w:p w14:paraId="6C8461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FEBB72" w14:textId="77777777">
        <w:trPr>
          <w:trHeight w:val="284"/>
        </w:trPr>
        <w:tc>
          <w:tcPr>
            <w:tcW w:w="4911" w:type="dxa"/>
          </w:tcPr>
          <w:p w14:paraId="5C5578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79C782" w14:textId="77777777">
        <w:trPr>
          <w:trHeight w:val="284"/>
        </w:trPr>
        <w:tc>
          <w:tcPr>
            <w:tcW w:w="4911" w:type="dxa"/>
          </w:tcPr>
          <w:p w14:paraId="2869F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E77834" w14:textId="77777777" w:rsidR="006E4E11" w:rsidRDefault="00C06A3E">
      <w:pPr>
        <w:framePr w:w="4400" w:h="2523" w:wrap="notBeside" w:vAnchor="page" w:hAnchor="page" w:x="6453" w:y="2445"/>
        <w:ind w:left="142"/>
      </w:pPr>
      <w:r>
        <w:t>Till riksdagen</w:t>
      </w:r>
    </w:p>
    <w:p w14:paraId="20FB42A7" w14:textId="77777777" w:rsidR="006E4E11" w:rsidRDefault="00C06A3E" w:rsidP="00C06A3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2014/15:484 av Annika </w:t>
      </w:r>
      <w:proofErr w:type="spellStart"/>
      <w:r>
        <w:t>Eclund</w:t>
      </w:r>
      <w:proofErr w:type="spellEnd"/>
      <w:r>
        <w:t xml:space="preserve"> (KD) Krisen vid Högskolan i Jönköping</w:t>
      </w:r>
    </w:p>
    <w:p w14:paraId="6238B963" w14:textId="77777777" w:rsidR="006E4E11" w:rsidRDefault="006E4E11">
      <w:pPr>
        <w:pStyle w:val="RKnormal"/>
      </w:pPr>
    </w:p>
    <w:p w14:paraId="352CF810" w14:textId="77777777" w:rsidR="006E4E11" w:rsidRDefault="00C06A3E">
      <w:pPr>
        <w:pStyle w:val="RKnormal"/>
      </w:pPr>
      <w:r>
        <w:t xml:space="preserve">Annika </w:t>
      </w:r>
      <w:proofErr w:type="spellStart"/>
      <w:r>
        <w:t>Eclund</w:t>
      </w:r>
      <w:proofErr w:type="spellEnd"/>
      <w:r>
        <w:t xml:space="preserve"> har frågat mig om regeringen kommer att </w:t>
      </w:r>
      <w:proofErr w:type="gramStart"/>
      <w:r>
        <w:t>hörsamma</w:t>
      </w:r>
      <w:proofErr w:type="gramEnd"/>
      <w:r>
        <w:t xml:space="preserve"> kraven från personalen vi</w:t>
      </w:r>
      <w:r w:rsidR="00024298">
        <w:t>d</w:t>
      </w:r>
      <w:r>
        <w:t xml:space="preserve"> Högskolan i Jönköping, det regionala näringslivet samt tidigare statsrådet och landshövdingen Lars Engqvist, om att byta ut hela styrelsen för stiftelsen Högskolan i Jönköping – eller om regeringen kommer att ducka och smita från sitt ansvar.</w:t>
      </w:r>
    </w:p>
    <w:p w14:paraId="19354346" w14:textId="77777777" w:rsidR="00C06A3E" w:rsidRDefault="00C06A3E">
      <w:pPr>
        <w:pStyle w:val="RKnormal"/>
      </w:pPr>
    </w:p>
    <w:p w14:paraId="2B629685" w14:textId="77777777" w:rsidR="008A71F0" w:rsidRDefault="008A71F0" w:rsidP="00C06A3E">
      <w:pPr>
        <w:pStyle w:val="RKnormal"/>
      </w:pPr>
      <w:r w:rsidRPr="00481762">
        <w:t xml:space="preserve">Högskolan i Jönköping är en stiftelsehögskola vilket innebär att den är ett privat rättssubjekt </w:t>
      </w:r>
      <w:r w:rsidR="00436742">
        <w:t xml:space="preserve">till skillnad från flertalet svenska universitet och högskolor som står </w:t>
      </w:r>
      <w:r w:rsidRPr="00481762">
        <w:t xml:space="preserve">under statligt huvudmannaskap. </w:t>
      </w:r>
      <w:r>
        <w:t xml:space="preserve">Enligt stadgarna för Stiftelsen </w:t>
      </w:r>
      <w:r w:rsidR="00740F81">
        <w:t>H</w:t>
      </w:r>
      <w:r>
        <w:t xml:space="preserve">ögskolan i Jönköping utser regeringen de ledamöter som utöver rektor samt lärar- och studentrepresentanter ingår i styrelsen. Regeringen utser </w:t>
      </w:r>
      <w:r w:rsidR="00D60D2A">
        <w:t xml:space="preserve">alltså </w:t>
      </w:r>
      <w:r>
        <w:t xml:space="preserve">inte hela </w:t>
      </w:r>
      <w:r w:rsidR="00D60D2A">
        <w:t>styrelsen</w:t>
      </w:r>
      <w:r>
        <w:t xml:space="preserve"> och kan </w:t>
      </w:r>
      <w:r w:rsidR="00D60D2A">
        <w:t>följaktligen</w:t>
      </w:r>
      <w:r>
        <w:t xml:space="preserve"> </w:t>
      </w:r>
      <w:r w:rsidR="00D60D2A">
        <w:t xml:space="preserve">inte </w:t>
      </w:r>
      <w:r>
        <w:t xml:space="preserve">heller byta ut hela styrelsen. </w:t>
      </w:r>
    </w:p>
    <w:p w14:paraId="003527BD" w14:textId="77777777" w:rsidR="008A71F0" w:rsidRDefault="008A71F0" w:rsidP="00C06A3E">
      <w:pPr>
        <w:pStyle w:val="RKnormal"/>
      </w:pPr>
    </w:p>
    <w:p w14:paraId="124232B6" w14:textId="77777777" w:rsidR="00C06A3E" w:rsidRDefault="001F57F5" w:rsidP="00C06A3E">
      <w:pPr>
        <w:pStyle w:val="RKnormal"/>
      </w:pPr>
      <w:r>
        <w:t>De</w:t>
      </w:r>
      <w:r w:rsidR="00D60D2A">
        <w:t>n t</w:t>
      </w:r>
      <w:r w:rsidR="00414269">
        <w:t>idigare ledamoten och o</w:t>
      </w:r>
      <w:r w:rsidR="00C06A3E">
        <w:t xml:space="preserve">rdföranden i styrelsen vid Stiftelsen Högskolan i Jönköping </w:t>
      </w:r>
      <w:r w:rsidR="00414269">
        <w:t xml:space="preserve">begärde </w:t>
      </w:r>
      <w:r w:rsidR="008A71F0">
        <w:t xml:space="preserve">i mars 2015 </w:t>
      </w:r>
      <w:r w:rsidR="00414269">
        <w:t xml:space="preserve">att </w:t>
      </w:r>
      <w:r w:rsidR="00D60D2A">
        <w:t xml:space="preserve">få </w:t>
      </w:r>
      <w:r w:rsidR="00414269">
        <w:t>bli entledigad från uppdraget</w:t>
      </w:r>
      <w:r w:rsidR="00C06A3E">
        <w:t xml:space="preserve">. </w:t>
      </w:r>
      <w:r w:rsidR="004704C2">
        <w:t xml:space="preserve">Samtidigt begärde också styrelsens vice ordförande att få bli entledigad. </w:t>
      </w:r>
      <w:r w:rsidR="00414269">
        <w:t>Utan ordförande är styrelsen inte beslutsför. Då det är regeringens ansvar att utse en ny ordförande</w:t>
      </w:r>
      <w:r w:rsidR="00C06A3E">
        <w:t xml:space="preserve"> har det varit viktigt för regeringen att </w:t>
      </w:r>
      <w:r w:rsidR="00414269">
        <w:t xml:space="preserve">skyndsamt fatta beslut </w:t>
      </w:r>
      <w:r w:rsidR="00024298">
        <w:t>i denna fråga</w:t>
      </w:r>
      <w:r w:rsidR="00C06A3E">
        <w:t xml:space="preserve">. </w:t>
      </w:r>
      <w:r w:rsidR="008A71F0">
        <w:t xml:space="preserve">Den 30 april 2015 </w:t>
      </w:r>
      <w:proofErr w:type="gramStart"/>
      <w:r w:rsidR="00C06A3E">
        <w:t>förordnade</w:t>
      </w:r>
      <w:proofErr w:type="gramEnd"/>
      <w:r w:rsidR="00C06A3E">
        <w:t xml:space="preserve"> därför </w:t>
      </w:r>
      <w:r w:rsidR="008A71F0">
        <w:t xml:space="preserve">regeringen </w:t>
      </w:r>
      <w:r w:rsidR="00C06A3E" w:rsidRPr="00C06A3E">
        <w:t>förhandlingschefen Monica Dahlbom</w:t>
      </w:r>
      <w:r w:rsidR="00C06A3E">
        <w:t xml:space="preserve"> till ledamot tillika ordförande </w:t>
      </w:r>
      <w:r w:rsidR="00C06A3E" w:rsidRPr="00C06A3E">
        <w:t>i styrelsen för Stiftelsen Högskolan i Jönköping</w:t>
      </w:r>
      <w:r w:rsidR="00C06A3E">
        <w:t xml:space="preserve"> för resterande del av styrelsens mandatperiod, dvs. t.o.m. den 30 april 2016. Regeringen har därmed tagit sitt ansvar för att högskolan ska ha en beslutsför styrelse.</w:t>
      </w:r>
    </w:p>
    <w:p w14:paraId="10A03AAD" w14:textId="77777777" w:rsidR="00C06A3E" w:rsidRDefault="00C06A3E">
      <w:pPr>
        <w:pStyle w:val="RKnormal"/>
      </w:pPr>
    </w:p>
    <w:p w14:paraId="531E4CBE" w14:textId="77777777" w:rsidR="00C06A3E" w:rsidRDefault="00C06A3E">
      <w:pPr>
        <w:pStyle w:val="RKnormal"/>
      </w:pPr>
      <w:r>
        <w:t>Stockholm den 13 maj 2015</w:t>
      </w:r>
    </w:p>
    <w:p w14:paraId="4C72FC80" w14:textId="77777777" w:rsidR="00C06A3E" w:rsidRDefault="00C06A3E">
      <w:pPr>
        <w:pStyle w:val="RKnormal"/>
      </w:pPr>
    </w:p>
    <w:p w14:paraId="724D8E6B" w14:textId="77777777" w:rsidR="001F57F5" w:rsidRDefault="001F57F5">
      <w:pPr>
        <w:pStyle w:val="RKnormal"/>
      </w:pPr>
    </w:p>
    <w:p w14:paraId="245D897F" w14:textId="77777777" w:rsidR="00C06A3E" w:rsidRDefault="00C06A3E">
      <w:pPr>
        <w:pStyle w:val="RKnormal"/>
      </w:pPr>
    </w:p>
    <w:p w14:paraId="337092E5" w14:textId="77777777" w:rsidR="00C06A3E" w:rsidRDefault="00C06A3E">
      <w:pPr>
        <w:pStyle w:val="RKnormal"/>
      </w:pPr>
      <w:r>
        <w:t>Helene Hellmark Knutsson</w:t>
      </w:r>
      <w:bookmarkStart w:id="0" w:name="_GoBack"/>
      <w:bookmarkEnd w:id="0"/>
    </w:p>
    <w:sectPr w:rsidR="00C06A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C9689" w14:textId="77777777" w:rsidR="00A2255E" w:rsidRDefault="00A2255E">
      <w:r>
        <w:separator/>
      </w:r>
    </w:p>
  </w:endnote>
  <w:endnote w:type="continuationSeparator" w:id="0">
    <w:p w14:paraId="1C90DD4B" w14:textId="77777777" w:rsidR="00A2255E" w:rsidRDefault="00A2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D5E77" w14:textId="77777777" w:rsidR="00A2255E" w:rsidRDefault="00A2255E">
      <w:r>
        <w:separator/>
      </w:r>
    </w:p>
  </w:footnote>
  <w:footnote w:type="continuationSeparator" w:id="0">
    <w:p w14:paraId="4E59CB5F" w14:textId="77777777" w:rsidR="00A2255E" w:rsidRDefault="00A22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BF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0E4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5A4CFA" w14:textId="77777777">
      <w:trPr>
        <w:cantSplit/>
      </w:trPr>
      <w:tc>
        <w:tcPr>
          <w:tcW w:w="3119" w:type="dxa"/>
        </w:tcPr>
        <w:p w14:paraId="1AF61B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9125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463B35" w14:textId="77777777" w:rsidR="00E80146" w:rsidRDefault="00E80146">
          <w:pPr>
            <w:pStyle w:val="Sidhuvud"/>
            <w:ind w:right="360"/>
          </w:pPr>
        </w:p>
      </w:tc>
    </w:tr>
  </w:tbl>
  <w:p w14:paraId="3947DBC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A11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B29200" w14:textId="77777777">
      <w:trPr>
        <w:cantSplit/>
      </w:trPr>
      <w:tc>
        <w:tcPr>
          <w:tcW w:w="3119" w:type="dxa"/>
        </w:tcPr>
        <w:p w14:paraId="3AB165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739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BB5B83" w14:textId="77777777" w:rsidR="00E80146" w:rsidRDefault="00E80146">
          <w:pPr>
            <w:pStyle w:val="Sidhuvud"/>
            <w:ind w:right="360"/>
          </w:pPr>
        </w:p>
      </w:tc>
    </w:tr>
  </w:tbl>
  <w:p w14:paraId="2B97C2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5843B" w14:textId="77777777" w:rsidR="00C06A3E" w:rsidRDefault="008A71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EB59BA" wp14:editId="31DE21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E8C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6E2A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5826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C903D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3E"/>
    <w:rsid w:val="00024298"/>
    <w:rsid w:val="00150384"/>
    <w:rsid w:val="00160901"/>
    <w:rsid w:val="001805B7"/>
    <w:rsid w:val="001F57F5"/>
    <w:rsid w:val="00254C1C"/>
    <w:rsid w:val="00367B1C"/>
    <w:rsid w:val="00414269"/>
    <w:rsid w:val="00433429"/>
    <w:rsid w:val="00436742"/>
    <w:rsid w:val="004704C2"/>
    <w:rsid w:val="004A328D"/>
    <w:rsid w:val="0058762B"/>
    <w:rsid w:val="006312F7"/>
    <w:rsid w:val="006E4E11"/>
    <w:rsid w:val="007242A3"/>
    <w:rsid w:val="00740F81"/>
    <w:rsid w:val="00782A42"/>
    <w:rsid w:val="007A6855"/>
    <w:rsid w:val="00826484"/>
    <w:rsid w:val="008A71F0"/>
    <w:rsid w:val="0092027A"/>
    <w:rsid w:val="00955E31"/>
    <w:rsid w:val="00957D8F"/>
    <w:rsid w:val="00992E72"/>
    <w:rsid w:val="00A2255E"/>
    <w:rsid w:val="00A60C92"/>
    <w:rsid w:val="00AF26D1"/>
    <w:rsid w:val="00B4528B"/>
    <w:rsid w:val="00C06A3E"/>
    <w:rsid w:val="00D133D7"/>
    <w:rsid w:val="00D60D2A"/>
    <w:rsid w:val="00DF0E41"/>
    <w:rsid w:val="00E80146"/>
    <w:rsid w:val="00E904D0"/>
    <w:rsid w:val="00EB3E85"/>
    <w:rsid w:val="00EC25F9"/>
    <w:rsid w:val="00ED583F"/>
    <w:rsid w:val="00F111DB"/>
    <w:rsid w:val="00F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23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2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A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F0E4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57D8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57D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57D8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57D8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57D8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2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A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F0E4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57D8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57D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57D8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57D8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57D8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0884e2c7-150f-454f-85a9-7ff7fe6b1390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DAC75-A195-4AF9-BFBC-ADE253FB08E5}"/>
</file>

<file path=customXml/itemProps2.xml><?xml version="1.0" encoding="utf-8"?>
<ds:datastoreItem xmlns:ds="http://schemas.openxmlformats.org/officeDocument/2006/customXml" ds:itemID="{80C87FF8-B200-49F8-9663-B8E5A75A45D8}"/>
</file>

<file path=customXml/itemProps3.xml><?xml version="1.0" encoding="utf-8"?>
<ds:datastoreItem xmlns:ds="http://schemas.openxmlformats.org/officeDocument/2006/customXml" ds:itemID="{DF56BE9B-7194-4C42-AF4A-3AA45186DA9B}"/>
</file>

<file path=customXml/itemProps4.xml><?xml version="1.0" encoding="utf-8"?>
<ds:datastoreItem xmlns:ds="http://schemas.openxmlformats.org/officeDocument/2006/customXml" ds:itemID="{80C87FF8-B200-49F8-9663-B8E5A75A45D8}"/>
</file>

<file path=customXml/itemProps5.xml><?xml version="1.0" encoding="utf-8"?>
<ds:datastoreItem xmlns:ds="http://schemas.openxmlformats.org/officeDocument/2006/customXml" ds:itemID="{9E13C1C4-2210-477A-A467-82672CF0C45D}"/>
</file>

<file path=customXml/itemProps6.xml><?xml version="1.0" encoding="utf-8"?>
<ds:datastoreItem xmlns:ds="http://schemas.openxmlformats.org/officeDocument/2006/customXml" ds:itemID="{80C87FF8-B200-49F8-9663-B8E5A75A4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Mörck</dc:creator>
  <cp:lastModifiedBy>Viveca Mattsson</cp:lastModifiedBy>
  <cp:revision>3</cp:revision>
  <cp:lastPrinted>2015-05-11T11:26:00Z</cp:lastPrinted>
  <dcterms:created xsi:type="dcterms:W3CDTF">2015-05-11T11:24:00Z</dcterms:created>
  <dcterms:modified xsi:type="dcterms:W3CDTF">2015-05-11T11:27:00Z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6429fc07-b3d6-4e97-bbf9-bd21f5ab8220</vt:lpwstr>
  </property>
</Properties>
</file>