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5610B08A14B4D92A3DDBA50EB85A2BD"/>
        </w:placeholder>
        <w:text/>
      </w:sdtPr>
      <w:sdtEndPr/>
      <w:sdtContent>
        <w:p w:rsidRPr="009B062B" w:rsidR="00AF30DD" w:rsidP="00DA28CE" w:rsidRDefault="00AF30DD" w14:paraId="430B81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23132" w:displacedByCustomXml="next" w:id="0"/>
    <w:sdt>
      <w:sdtPr>
        <w:alias w:val="Yrkande 1"/>
        <w:tag w:val="15312d72-e388-46ac-a548-53f9718e236a"/>
        <w:id w:val="-574437897"/>
        <w:lock w:val="sdtLocked"/>
      </w:sdtPr>
      <w:sdtEndPr/>
      <w:sdtContent>
        <w:p w:rsidR="008010AB" w:rsidRDefault="003D00AB" w14:paraId="2B84D7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skrotning av båtar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493FB7A75AC4E20A8EE4B1DC73D9C6E"/>
        </w:placeholder>
        <w:text/>
      </w:sdtPr>
      <w:sdtEndPr/>
      <w:sdtContent>
        <w:p w:rsidRPr="009B062B" w:rsidR="006D79C9" w:rsidP="00333E95" w:rsidRDefault="006D79C9" w14:paraId="225BEBEC" w14:textId="77777777">
          <w:pPr>
            <w:pStyle w:val="Rubrik1"/>
          </w:pPr>
          <w:r>
            <w:t>Motivering</w:t>
          </w:r>
        </w:p>
      </w:sdtContent>
    </w:sdt>
    <w:p w:rsidR="00152430" w:rsidP="00152430" w:rsidRDefault="00152430" w14:paraId="3B769440" w14:textId="3BA2D953">
      <w:pPr>
        <w:pStyle w:val="Normalutanindragellerluft"/>
      </w:pPr>
      <w:r>
        <w:t>Det finns enligt uppgift ungefär 100</w:t>
      </w:r>
      <w:r w:rsidR="00896A27">
        <w:t> </w:t>
      </w:r>
      <w:r>
        <w:t>000 båtar i Sverige som är över 40 år gamla, varav cirka 62</w:t>
      </w:r>
      <w:r w:rsidR="00896A27">
        <w:t> </w:t>
      </w:r>
      <w:r>
        <w:t>000 kategoriseras som sjöodugliga och 2</w:t>
      </w:r>
      <w:r w:rsidR="00896A27">
        <w:t> </w:t>
      </w:r>
      <w:r>
        <w:t xml:space="preserve">000 som övergivna. Många av dessa kan också vara en miljöfara då de kan läcka både båtbottenfärger och olja eller avge plastfragment. </w:t>
      </w:r>
    </w:p>
    <w:p w:rsidR="00BB6339" w:rsidP="003B14C8" w:rsidRDefault="00152430" w14:paraId="3E0C4E30" w14:textId="2C00BF97">
      <w:r>
        <w:t xml:space="preserve">Den premie som det senaste året har betalats ut av Havs- och vattenmyndigheten har skapat incitament och gjort att fler fritidsbåtar har skrotats. Vi anser att </w:t>
      </w:r>
      <w:r w:rsidR="00524F53">
        <w:t>regeringen be</w:t>
      </w:r>
      <w:r w:rsidR="008255C5">
        <w:softHyphen/>
      </w:r>
      <w:bookmarkStart w:name="_GoBack" w:id="2"/>
      <w:bookmarkEnd w:id="2"/>
      <w:r w:rsidR="00524F53">
        <w:t>höver se över möjligheten till fortsatta incitament</w:t>
      </w:r>
      <w:r>
        <w:t>. I framtiden kan även fler båtskrotar behöva komma till för att möta det ökande behovet. Därför bör också lagstiftningen ses över vad gäller att förenkla hanteringen av skrotbåtar och vrak.</w:t>
      </w:r>
    </w:p>
    <w:sdt>
      <w:sdtPr>
        <w:alias w:val="CC_Underskrifter"/>
        <w:tag w:val="CC_Underskrifter"/>
        <w:id w:val="583496634"/>
        <w:lock w:val="sdtContentLocked"/>
        <w:placeholder>
          <w:docPart w:val="44D09F21B0334D81B9833CF2EBAD5E60"/>
        </w:placeholder>
      </w:sdtPr>
      <w:sdtEndPr/>
      <w:sdtContent>
        <w:p w:rsidR="00524F53" w:rsidP="00BC6D0F" w:rsidRDefault="00524F53" w14:paraId="79204D58" w14:textId="77777777"/>
        <w:p w:rsidRPr="008E0FE2" w:rsidR="004801AC" w:rsidP="00BC6D0F" w:rsidRDefault="008255C5" w14:paraId="674414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Alireza Akhondi (C)</w:t>
            </w:r>
          </w:p>
        </w:tc>
      </w:tr>
    </w:tbl>
    <w:p w:rsidR="004E586B" w:rsidRDefault="004E586B" w14:paraId="07A413DC" w14:textId="77777777"/>
    <w:sectPr w:rsidR="004E58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4B85A" w14:textId="77777777" w:rsidR="00152430" w:rsidRDefault="00152430" w:rsidP="000C1CAD">
      <w:pPr>
        <w:spacing w:line="240" w:lineRule="auto"/>
      </w:pPr>
      <w:r>
        <w:separator/>
      </w:r>
    </w:p>
  </w:endnote>
  <w:endnote w:type="continuationSeparator" w:id="0">
    <w:p w14:paraId="59DF9E63" w14:textId="77777777" w:rsidR="00152430" w:rsidRDefault="001524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048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EC6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C6D0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906B" w14:textId="77777777" w:rsidR="00D23E90" w:rsidRDefault="00D23E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2F7CD" w14:textId="77777777" w:rsidR="00152430" w:rsidRDefault="00152430" w:rsidP="000C1CAD">
      <w:pPr>
        <w:spacing w:line="240" w:lineRule="auto"/>
      </w:pPr>
      <w:r>
        <w:separator/>
      </w:r>
    </w:p>
  </w:footnote>
  <w:footnote w:type="continuationSeparator" w:id="0">
    <w:p w14:paraId="4F4A1498" w14:textId="77777777" w:rsidR="00152430" w:rsidRDefault="001524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5652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8F1EB8" wp14:anchorId="5675FD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255C5" w14:paraId="659C38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99605E9A784D038CA6433B1DB3DB28"/>
                              </w:placeholder>
                              <w:text/>
                            </w:sdtPr>
                            <w:sdtEndPr/>
                            <w:sdtContent>
                              <w:r w:rsidR="0015243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2082FAD228422CA373F9C5B96221F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75FD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255C5" w14:paraId="659C38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99605E9A784D038CA6433B1DB3DB28"/>
                        </w:placeholder>
                        <w:text/>
                      </w:sdtPr>
                      <w:sdtEndPr/>
                      <w:sdtContent>
                        <w:r w:rsidR="0015243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2082FAD228422CA373F9C5B96221F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A972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FE16DC" w14:textId="77777777">
    <w:pPr>
      <w:jc w:val="right"/>
    </w:pPr>
  </w:p>
  <w:p w:rsidR="00262EA3" w:rsidP="00776B74" w:rsidRDefault="00262EA3" w14:paraId="67BFB5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255C5" w14:paraId="2F61CC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91ACB9" wp14:anchorId="189A32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255C5" w14:paraId="55EAA7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243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255C5" w14:paraId="261EAE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255C5" w14:paraId="021DCCF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:1737</w:t>
        </w:r>
      </w:sdtContent>
    </w:sdt>
  </w:p>
  <w:p w:rsidR="00262EA3" w:rsidP="00E03A3D" w:rsidRDefault="008255C5" w14:paraId="4C4D43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Lodenius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52430" w14:paraId="4B2A07CF" w14:textId="77777777">
        <w:pPr>
          <w:pStyle w:val="FSHRub2"/>
        </w:pPr>
        <w:r>
          <w:t>Skrotning av båtar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7A77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524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430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4C8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0AB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BB6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86B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4F53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0AB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5C5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A27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182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CF4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0F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E90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384913"/>
  <w15:chartTrackingRefBased/>
  <w15:docId w15:val="{DE2A048C-ED37-4E95-902C-9799CCC7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610B08A14B4D92A3DDBA50EB85A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511FF-32CC-4F7A-85D9-74882C4220FE}"/>
      </w:docPartPr>
      <w:docPartBody>
        <w:p w:rsidR="00BA1BDF" w:rsidRDefault="00BA1BDF">
          <w:pPr>
            <w:pStyle w:val="25610B08A14B4D92A3DDBA50EB85A2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93FB7A75AC4E20A8EE4B1DC73D9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D774C-3CFA-42BF-9EC7-36A7AEFB5604}"/>
      </w:docPartPr>
      <w:docPartBody>
        <w:p w:rsidR="00BA1BDF" w:rsidRDefault="00BA1BDF">
          <w:pPr>
            <w:pStyle w:val="8493FB7A75AC4E20A8EE4B1DC73D9C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99605E9A784D038CA6433B1DB3D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D327A-578E-464D-A817-3A9329B493DD}"/>
      </w:docPartPr>
      <w:docPartBody>
        <w:p w:rsidR="00BA1BDF" w:rsidRDefault="00BA1BDF">
          <w:pPr>
            <w:pStyle w:val="8099605E9A784D038CA6433B1DB3DB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2082FAD228422CA373F9C5B9622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56972-EE64-4AE4-B391-FD3D8981069E}"/>
      </w:docPartPr>
      <w:docPartBody>
        <w:p w:rsidR="00BA1BDF" w:rsidRDefault="00BA1BDF">
          <w:pPr>
            <w:pStyle w:val="FE2082FAD228422CA373F9C5B96221F0"/>
          </w:pPr>
          <w:r>
            <w:t xml:space="preserve"> </w:t>
          </w:r>
        </w:p>
      </w:docPartBody>
    </w:docPart>
    <w:docPart>
      <w:docPartPr>
        <w:name w:val="44D09F21B0334D81B9833CF2EBAD5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6CA3E-E6BB-4B73-9708-502C6E117176}"/>
      </w:docPartPr>
      <w:docPartBody>
        <w:p w:rsidR="00A9723A" w:rsidRDefault="00A972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DF"/>
    <w:rsid w:val="00A9723A"/>
    <w:rsid w:val="00B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610B08A14B4D92A3DDBA50EB85A2BD">
    <w:name w:val="25610B08A14B4D92A3DDBA50EB85A2BD"/>
  </w:style>
  <w:style w:type="paragraph" w:customStyle="1" w:styleId="60EA8CB7A9E745299E0735C02BBC9EAA">
    <w:name w:val="60EA8CB7A9E745299E0735C02BBC9EA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9728E3D3C2D4A0B925D7B73A803E344">
    <w:name w:val="69728E3D3C2D4A0B925D7B73A803E344"/>
  </w:style>
  <w:style w:type="paragraph" w:customStyle="1" w:styleId="8493FB7A75AC4E20A8EE4B1DC73D9C6E">
    <w:name w:val="8493FB7A75AC4E20A8EE4B1DC73D9C6E"/>
  </w:style>
  <w:style w:type="paragraph" w:customStyle="1" w:styleId="264AFAD04A3640CF9E68E7D47C320281">
    <w:name w:val="264AFAD04A3640CF9E68E7D47C320281"/>
  </w:style>
  <w:style w:type="paragraph" w:customStyle="1" w:styleId="EA351C899F6E4DB5962DE4521F3EC207">
    <w:name w:val="EA351C899F6E4DB5962DE4521F3EC207"/>
  </w:style>
  <w:style w:type="paragraph" w:customStyle="1" w:styleId="8099605E9A784D038CA6433B1DB3DB28">
    <w:name w:val="8099605E9A784D038CA6433B1DB3DB28"/>
  </w:style>
  <w:style w:type="paragraph" w:customStyle="1" w:styleId="FE2082FAD228422CA373F9C5B96221F0">
    <w:name w:val="FE2082FAD228422CA373F9C5B9622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5E773-A575-4BE4-9B6E-47E0CBA591A7}"/>
</file>

<file path=customXml/itemProps2.xml><?xml version="1.0" encoding="utf-8"?>
<ds:datastoreItem xmlns:ds="http://schemas.openxmlformats.org/officeDocument/2006/customXml" ds:itemID="{E9B21E52-7622-4C69-89F4-66C025D64EA0}"/>
</file>

<file path=customXml/itemProps3.xml><?xml version="1.0" encoding="utf-8"?>
<ds:datastoreItem xmlns:ds="http://schemas.openxmlformats.org/officeDocument/2006/customXml" ds:itemID="{04CDEDC1-5D82-4054-ACD0-4C010143B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770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Skrotning av båtar</vt:lpstr>
      <vt:lpstr>
      </vt:lpstr>
    </vt:vector>
  </TitlesOfParts>
  <Company>Sveriges riksdag</Company>
  <LinksUpToDate>false</LinksUpToDate>
  <CharactersWithSpaces>905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