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6307" w:rsidRDefault="005F50A2" w14:paraId="31771231" w14:textId="77777777">
      <w:pPr>
        <w:pStyle w:val="RubrikFrslagTIllRiksdagsbeslut"/>
      </w:pPr>
      <w:sdt>
        <w:sdtPr>
          <w:alias w:val="CC_Boilerplate_4"/>
          <w:tag w:val="CC_Boilerplate_4"/>
          <w:id w:val="-1644581176"/>
          <w:lock w:val="sdtContentLocked"/>
          <w:placeholder>
            <w:docPart w:val="46AF03F07F63459F884649D3EF4AD71F"/>
          </w:placeholder>
          <w:text/>
        </w:sdtPr>
        <w:sdtEndPr/>
        <w:sdtContent>
          <w:r w:rsidRPr="009B062B" w:rsidR="00AF30DD">
            <w:t>Förslag till riksdagsbeslut</w:t>
          </w:r>
        </w:sdtContent>
      </w:sdt>
      <w:bookmarkEnd w:id="0"/>
      <w:bookmarkEnd w:id="1"/>
    </w:p>
    <w:sdt>
      <w:sdtPr>
        <w:alias w:val="Yrkande 1"/>
        <w:tag w:val="d3e41f4c-a6ba-40aa-bc85-a780f523454b"/>
        <w:id w:val="-993030640"/>
        <w:lock w:val="sdtLocked"/>
      </w:sdtPr>
      <w:sdtEndPr/>
      <w:sdtContent>
        <w:p w:rsidR="003627B5" w:rsidRDefault="005F50A2" w14:paraId="11E83796" w14:textId="77777777">
          <w:pPr>
            <w:pStyle w:val="Frslagstext"/>
            <w:numPr>
              <w:ilvl w:val="0"/>
              <w:numId w:val="0"/>
            </w:numPr>
          </w:pPr>
          <w:r>
            <w:t xml:space="preserve">Riksdagen ställer sig bakom det som anförs i motionen om att utreda ökad bakgrundskontroll i samband med att nya föreningar blir bidragsgodkända, för att motverka välfärdsbrottslighet,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60CCCD9241406E864A9E4651B22040"/>
        </w:placeholder>
        <w:text/>
      </w:sdtPr>
      <w:sdtEndPr/>
      <w:sdtContent>
        <w:p w:rsidRPr="009B062B" w:rsidR="006D79C9" w:rsidP="00333E95" w:rsidRDefault="006D79C9" w14:paraId="1E4BCB75" w14:textId="77777777">
          <w:pPr>
            <w:pStyle w:val="Rubrik1"/>
          </w:pPr>
          <w:r>
            <w:t>Motivering</w:t>
          </w:r>
        </w:p>
      </w:sdtContent>
    </w:sdt>
    <w:bookmarkEnd w:displacedByCustomXml="prev" w:id="3"/>
    <w:bookmarkEnd w:displacedByCustomXml="prev" w:id="4"/>
    <w:p w:rsidR="00F055B2" w:rsidP="00BC3CDF" w:rsidRDefault="00F055B2" w14:paraId="4A67F975" w14:textId="77777777">
      <w:pPr>
        <w:pStyle w:val="Normalutanindragellerluft"/>
      </w:pPr>
      <w:r>
        <w:t xml:space="preserve">Under de senaste åren har det uppdagats hur vissa kriminella organisationer har utnyttjat Sveriges förenings- och bidragssystem för att begå välfärdsbrott. Det är allvarliga brott som bidrar till kriminell verksamhet i Sverige. Dessutom är det förkastligt att svenska skattepengar finansierar organisationer som bryter mot svensk lag. </w:t>
      </w:r>
    </w:p>
    <w:p w:rsidR="00F055B2" w:rsidP="00BC3CDF" w:rsidRDefault="00F055B2" w14:paraId="127ED4C6" w14:textId="6B0E894F">
      <w:r>
        <w:t xml:space="preserve">Vidare skadar dessa verksamheter det svenska föreningslivets legitimitet. Föreningar och organisationer i civilsamhället gör ovärderlig nytta i vårt samhälle, </w:t>
      </w:r>
      <w:r w:rsidR="00FD0C31">
        <w:t xml:space="preserve">och </w:t>
      </w:r>
      <w:r>
        <w:t xml:space="preserve">därför är det viktigt att kriminella organisationer inte kan utnyttja de typer av stöd som finns för att underlätta för ”riktiga” ideella föreningar. Lika viktigt är det att vanliga hederliga föreningar inte går under av alltför mycket krav och kontroller som kräver att dyrbara ideella insatser behöver läggas på administration och byråkrati. </w:t>
      </w:r>
    </w:p>
    <w:p w:rsidRPr="00422B9E" w:rsidR="00422B9E" w:rsidP="00BC3CDF" w:rsidRDefault="00F055B2" w14:paraId="5CC91534" w14:textId="2079E1D8">
      <w:r>
        <w:t xml:space="preserve">Kristdemokraterna vill verka för ökad bakgrundskontroll i samband med att nya föreningar blir bidragsgodkända för att motverka välfärdsbrottslighet. </w:t>
      </w:r>
      <w:r w:rsidR="00196E2A">
        <w:t xml:space="preserve">Samtidigt som vi vill värna civilsamhället och föreningslivets möjligheter att verka. </w:t>
      </w:r>
      <w:r w:rsidR="00046307">
        <w:t>Kristdemokraterna</w:t>
      </w:r>
      <w:r>
        <w:t xml:space="preserve"> vill därför att regeringen utreder detta</w:t>
      </w:r>
      <w:r w:rsidR="00196E2A">
        <w:t xml:space="preserve">, </w:t>
      </w:r>
      <w:r w:rsidR="00FD0C31">
        <w:t>i</w:t>
      </w:r>
      <w:r w:rsidR="00196E2A">
        <w:t xml:space="preserve"> syfte att komma åt brottslighet och på samma gång förbättra situationen för hederliga organisationer och föreningar</w:t>
      </w:r>
      <w:r>
        <w:t>.</w:t>
      </w:r>
    </w:p>
    <w:sdt>
      <w:sdtPr>
        <w:alias w:val="CC_Underskrifter"/>
        <w:tag w:val="CC_Underskrifter"/>
        <w:id w:val="583496634"/>
        <w:lock w:val="sdtContentLocked"/>
        <w:placeholder>
          <w:docPart w:val="EAFA506A7DE240C2B9EF9FC8D89BA826"/>
        </w:placeholder>
      </w:sdtPr>
      <w:sdtEndPr>
        <w:rPr>
          <w:i/>
          <w:noProof/>
        </w:rPr>
      </w:sdtEndPr>
      <w:sdtContent>
        <w:p w:rsidR="00046307" w:rsidP="00D261B8" w:rsidRDefault="00046307" w14:paraId="147F1CB3" w14:textId="77777777"/>
        <w:p w:rsidR="00CC11BF" w:rsidP="00D261B8" w:rsidRDefault="005F50A2" w14:paraId="7D76B0AD" w14:textId="0C6BFF21"/>
      </w:sdtContent>
    </w:sdt>
    <w:tbl>
      <w:tblPr>
        <w:tblW w:w="5000" w:type="pct"/>
        <w:tblLook w:val="04A0" w:firstRow="1" w:lastRow="0" w:firstColumn="1" w:lastColumn="0" w:noHBand="0" w:noVBand="1"/>
        <w:tblCaption w:val="underskrifter"/>
      </w:tblPr>
      <w:tblGrid>
        <w:gridCol w:w="4252"/>
        <w:gridCol w:w="4252"/>
      </w:tblGrid>
      <w:tr w:rsidR="003627B5" w14:paraId="6304D446" w14:textId="77777777">
        <w:trPr>
          <w:cantSplit/>
        </w:trPr>
        <w:tc>
          <w:tcPr>
            <w:tcW w:w="50" w:type="pct"/>
            <w:vAlign w:val="bottom"/>
          </w:tcPr>
          <w:p w:rsidR="003627B5" w:rsidRDefault="005F50A2" w14:paraId="14A92047" w14:textId="77777777">
            <w:pPr>
              <w:pStyle w:val="Underskrifter"/>
              <w:spacing w:after="0"/>
            </w:pPr>
            <w:r>
              <w:t>Roland Utbult (KD)</w:t>
            </w:r>
          </w:p>
        </w:tc>
        <w:tc>
          <w:tcPr>
            <w:tcW w:w="50" w:type="pct"/>
            <w:vAlign w:val="bottom"/>
          </w:tcPr>
          <w:p w:rsidR="003627B5" w:rsidRDefault="005F50A2" w14:paraId="374812C5" w14:textId="77777777">
            <w:pPr>
              <w:pStyle w:val="Underskrifter"/>
              <w:spacing w:after="0"/>
            </w:pPr>
            <w:r>
              <w:t>Torsten Elofsson (KD)</w:t>
            </w:r>
          </w:p>
        </w:tc>
      </w:tr>
    </w:tbl>
    <w:p w:rsidRPr="008E0FE2" w:rsidR="004801AC" w:rsidP="00DF3554" w:rsidRDefault="004801AC" w14:paraId="4D64E17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4B39" w14:textId="77777777" w:rsidR="001C2FFE" w:rsidRDefault="001C2FFE" w:rsidP="000C1CAD">
      <w:pPr>
        <w:spacing w:line="240" w:lineRule="auto"/>
      </w:pPr>
      <w:r>
        <w:separator/>
      </w:r>
    </w:p>
  </w:endnote>
  <w:endnote w:type="continuationSeparator" w:id="0">
    <w:p w14:paraId="1BD11222" w14:textId="77777777" w:rsidR="001C2FFE" w:rsidRDefault="001C2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3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7262" w14:textId="35557D26" w:rsidR="00262EA3" w:rsidRPr="00D261B8" w:rsidRDefault="00262EA3" w:rsidP="00D26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E80F" w14:textId="77777777" w:rsidR="001C2FFE" w:rsidRDefault="001C2FFE" w:rsidP="000C1CAD">
      <w:pPr>
        <w:spacing w:line="240" w:lineRule="auto"/>
      </w:pPr>
      <w:r>
        <w:separator/>
      </w:r>
    </w:p>
  </w:footnote>
  <w:footnote w:type="continuationSeparator" w:id="0">
    <w:p w14:paraId="11D2C117" w14:textId="77777777" w:rsidR="001C2FFE" w:rsidRDefault="001C2F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6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3B1DB2" wp14:editId="76EEF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8360B" w14:textId="678DAA8B" w:rsidR="00262EA3" w:rsidRDefault="005F50A2" w:rsidP="008103B5">
                          <w:pPr>
                            <w:jc w:val="right"/>
                          </w:pPr>
                          <w:sdt>
                            <w:sdtPr>
                              <w:alias w:val="CC_Noformat_Partikod"/>
                              <w:tag w:val="CC_Noformat_Partikod"/>
                              <w:id w:val="-53464382"/>
                              <w:text/>
                            </w:sdtPr>
                            <w:sdtEndPr/>
                            <w:sdtContent>
                              <w:r w:rsidR="00F055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B1D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8360B" w14:textId="678DAA8B" w:rsidR="00262EA3" w:rsidRDefault="005F50A2" w:rsidP="008103B5">
                    <w:pPr>
                      <w:jc w:val="right"/>
                    </w:pPr>
                    <w:sdt>
                      <w:sdtPr>
                        <w:alias w:val="CC_Noformat_Partikod"/>
                        <w:tag w:val="CC_Noformat_Partikod"/>
                        <w:id w:val="-53464382"/>
                        <w:text/>
                      </w:sdtPr>
                      <w:sdtEndPr/>
                      <w:sdtContent>
                        <w:r w:rsidR="00F055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271D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F1DE" w14:textId="77777777" w:rsidR="00262EA3" w:rsidRDefault="00262EA3" w:rsidP="008563AC">
    <w:pPr>
      <w:jc w:val="right"/>
    </w:pPr>
  </w:p>
  <w:p w14:paraId="3065A0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FA4" w14:textId="77777777" w:rsidR="00262EA3" w:rsidRDefault="005F50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66DEA" wp14:editId="56D37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E42C13" w14:textId="346A1C70" w:rsidR="00262EA3" w:rsidRDefault="005F50A2" w:rsidP="00A314CF">
    <w:pPr>
      <w:pStyle w:val="FSHNormal"/>
      <w:spacing w:before="40"/>
    </w:pPr>
    <w:sdt>
      <w:sdtPr>
        <w:alias w:val="CC_Noformat_Motionstyp"/>
        <w:tag w:val="CC_Noformat_Motionstyp"/>
        <w:id w:val="1162973129"/>
        <w:lock w:val="sdtContentLocked"/>
        <w15:appearance w15:val="hidden"/>
        <w:text/>
      </w:sdtPr>
      <w:sdtEndPr/>
      <w:sdtContent>
        <w:r w:rsidR="00D261B8">
          <w:t>Enskild motion</w:t>
        </w:r>
      </w:sdtContent>
    </w:sdt>
    <w:r w:rsidR="00821B36">
      <w:t xml:space="preserve"> </w:t>
    </w:r>
    <w:sdt>
      <w:sdtPr>
        <w:alias w:val="CC_Noformat_Partikod"/>
        <w:tag w:val="CC_Noformat_Partikod"/>
        <w:id w:val="1471015553"/>
        <w:text/>
      </w:sdtPr>
      <w:sdtEndPr/>
      <w:sdtContent>
        <w:r w:rsidR="00F055B2">
          <w:t>KD</w:t>
        </w:r>
      </w:sdtContent>
    </w:sdt>
    <w:sdt>
      <w:sdtPr>
        <w:alias w:val="CC_Noformat_Partinummer"/>
        <w:tag w:val="CC_Noformat_Partinummer"/>
        <w:id w:val="-2014525982"/>
        <w:showingPlcHdr/>
        <w:text/>
      </w:sdtPr>
      <w:sdtEndPr/>
      <w:sdtContent>
        <w:r w:rsidR="00821B36">
          <w:t xml:space="preserve"> </w:t>
        </w:r>
      </w:sdtContent>
    </w:sdt>
  </w:p>
  <w:p w14:paraId="4D7BC944" w14:textId="77777777" w:rsidR="00262EA3" w:rsidRPr="008227B3" w:rsidRDefault="005F50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E512FE" w14:textId="646A1569" w:rsidR="00262EA3" w:rsidRPr="008227B3" w:rsidRDefault="005F50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1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1B8">
          <w:t>:377</w:t>
        </w:r>
      </w:sdtContent>
    </w:sdt>
  </w:p>
  <w:p w14:paraId="0F165339" w14:textId="7A9D4B19" w:rsidR="00262EA3" w:rsidRDefault="005F50A2" w:rsidP="00E03A3D">
    <w:pPr>
      <w:pStyle w:val="Motionr"/>
    </w:pPr>
    <w:sdt>
      <w:sdtPr>
        <w:alias w:val="CC_Noformat_Avtext"/>
        <w:tag w:val="CC_Noformat_Avtext"/>
        <w:id w:val="-2020768203"/>
        <w:lock w:val="sdtContentLocked"/>
        <w15:appearance w15:val="hidden"/>
        <w:text/>
      </w:sdtPr>
      <w:sdtEndPr/>
      <w:sdtContent>
        <w:r w:rsidR="00D261B8">
          <w:t>av Roland Utbult och Torsten Elofsson (båda KD)</w:t>
        </w:r>
      </w:sdtContent>
    </w:sdt>
  </w:p>
  <w:sdt>
    <w:sdtPr>
      <w:alias w:val="CC_Noformat_Rubtext"/>
      <w:tag w:val="CC_Noformat_Rubtext"/>
      <w:id w:val="-218060500"/>
      <w:lock w:val="sdtLocked"/>
      <w:text/>
    </w:sdtPr>
    <w:sdtEndPr/>
    <w:sdtContent>
      <w:p w14:paraId="668366FB" w14:textId="75F3EDE0" w:rsidR="00262EA3" w:rsidRDefault="00046307" w:rsidP="00283E0F">
        <w:pPr>
          <w:pStyle w:val="FSHRub2"/>
        </w:pPr>
        <w:r>
          <w:t>Krav på och förutsättningar för ideella organisationer</w:t>
        </w:r>
      </w:p>
    </w:sdtContent>
  </w:sdt>
  <w:sdt>
    <w:sdtPr>
      <w:alias w:val="CC_Boilerplate_3"/>
      <w:tag w:val="CC_Boilerplate_3"/>
      <w:id w:val="1606463544"/>
      <w:lock w:val="sdtContentLocked"/>
      <w15:appearance w15:val="hidden"/>
      <w:text w:multiLine="1"/>
    </w:sdtPr>
    <w:sdtEndPr/>
    <w:sdtContent>
      <w:p w14:paraId="5A128A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0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2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FF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B5"/>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57"/>
    <w:rsid w:val="003E092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2"/>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0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D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B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1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5B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C3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12114"/>
  <w15:chartTrackingRefBased/>
  <w15:docId w15:val="{F90FAD1D-646F-4242-AB04-0000749A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F03F07F63459F884649D3EF4AD71F"/>
        <w:category>
          <w:name w:val="Allmänt"/>
          <w:gallery w:val="placeholder"/>
        </w:category>
        <w:types>
          <w:type w:val="bbPlcHdr"/>
        </w:types>
        <w:behaviors>
          <w:behavior w:val="content"/>
        </w:behaviors>
        <w:guid w:val="{06E29E02-F394-4398-8EEC-AB2C44BAAEC2}"/>
      </w:docPartPr>
      <w:docPartBody>
        <w:p w:rsidR="006E0A54" w:rsidRDefault="00690643">
          <w:pPr>
            <w:pStyle w:val="46AF03F07F63459F884649D3EF4AD71F"/>
          </w:pPr>
          <w:r w:rsidRPr="005A0A93">
            <w:rPr>
              <w:rStyle w:val="Platshllartext"/>
            </w:rPr>
            <w:t>Förslag till riksdagsbeslut</w:t>
          </w:r>
        </w:p>
      </w:docPartBody>
    </w:docPart>
    <w:docPart>
      <w:docPartPr>
        <w:name w:val="A260CCCD9241406E864A9E4651B22040"/>
        <w:category>
          <w:name w:val="Allmänt"/>
          <w:gallery w:val="placeholder"/>
        </w:category>
        <w:types>
          <w:type w:val="bbPlcHdr"/>
        </w:types>
        <w:behaviors>
          <w:behavior w:val="content"/>
        </w:behaviors>
        <w:guid w:val="{9236AFFA-28EC-4122-9F52-E8BBC74FF890}"/>
      </w:docPartPr>
      <w:docPartBody>
        <w:p w:rsidR="006E0A54" w:rsidRDefault="00690643">
          <w:pPr>
            <w:pStyle w:val="A260CCCD9241406E864A9E4651B22040"/>
          </w:pPr>
          <w:r w:rsidRPr="005A0A93">
            <w:rPr>
              <w:rStyle w:val="Platshllartext"/>
            </w:rPr>
            <w:t>Motivering</w:t>
          </w:r>
        </w:p>
      </w:docPartBody>
    </w:docPart>
    <w:docPart>
      <w:docPartPr>
        <w:name w:val="EAFA506A7DE240C2B9EF9FC8D89BA826"/>
        <w:category>
          <w:name w:val="Allmänt"/>
          <w:gallery w:val="placeholder"/>
        </w:category>
        <w:types>
          <w:type w:val="bbPlcHdr"/>
        </w:types>
        <w:behaviors>
          <w:behavior w:val="content"/>
        </w:behaviors>
        <w:guid w:val="{58800769-922E-463B-A6AA-0B3FF23A1FCE}"/>
      </w:docPartPr>
      <w:docPartBody>
        <w:p w:rsidR="00662B03" w:rsidRDefault="00662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3"/>
    <w:rsid w:val="00662B03"/>
    <w:rsid w:val="00690643"/>
    <w:rsid w:val="006E0A54"/>
    <w:rsid w:val="00F15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F03F07F63459F884649D3EF4AD71F">
    <w:name w:val="46AF03F07F63459F884649D3EF4AD71F"/>
  </w:style>
  <w:style w:type="paragraph" w:customStyle="1" w:styleId="A260CCCD9241406E864A9E4651B22040">
    <w:name w:val="A260CCCD9241406E864A9E4651B22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EF0A9-4353-43F2-AFFC-2A1793218A56}"/>
</file>

<file path=customXml/itemProps2.xml><?xml version="1.0" encoding="utf-8"?>
<ds:datastoreItem xmlns:ds="http://schemas.openxmlformats.org/officeDocument/2006/customXml" ds:itemID="{6F927A6A-3417-419E-B3BB-A3D2D0A03588}"/>
</file>

<file path=customXml/itemProps3.xml><?xml version="1.0" encoding="utf-8"?>
<ds:datastoreItem xmlns:ds="http://schemas.openxmlformats.org/officeDocument/2006/customXml" ds:itemID="{8F7ABAAE-2767-4E07-9643-A19572C01255}"/>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1360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