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1194" w:rsidRPr="002F1A7C" w:rsidRDefault="00781194">
      <w:pPr>
        <w:pStyle w:val="Frslagsrubrik"/>
        <w:shd w:val="clear" w:color="000000" w:fill="auto"/>
      </w:pPr>
      <w:r w:rsidRPr="002F1A7C">
        <w:t>Förslag till riksdagsbeslut</w:t>
      </w:r>
    </w:p>
    <w:p w:rsidR="00781194" w:rsidRPr="002F1A7C" w:rsidRDefault="00781194">
      <w:pPr>
        <w:pStyle w:val="Hemstlatt"/>
        <w:shd w:val="clear" w:color="000000" w:fill="auto"/>
        <w:ind w:left="0"/>
      </w:pPr>
      <w:r w:rsidRPr="002F1A7C">
        <w:t>Riksdagen tillkännager för regeringen som sin mening vad som anförs i motionen om ökade kontakter med Turk</w:t>
      </w:r>
      <w:r w:rsidRPr="002F1A7C">
        <w:t>i</w:t>
      </w:r>
      <w:r w:rsidRPr="002F1A7C">
        <w:t>et.</w:t>
      </w:r>
    </w:p>
    <w:p w:rsidR="00781194" w:rsidRPr="002F1A7C" w:rsidRDefault="00781194">
      <w:pPr>
        <w:pStyle w:val="Rubrik1"/>
        <w:shd w:val="clear" w:color="000000" w:fill="auto"/>
      </w:pPr>
      <w:r w:rsidRPr="002F1A7C">
        <w:t>Motivering</w:t>
      </w:r>
    </w:p>
    <w:p w:rsidR="00781194" w:rsidRPr="002F1A7C" w:rsidRDefault="00781194">
      <w:pPr>
        <w:shd w:val="clear" w:color="000000" w:fill="auto"/>
      </w:pPr>
      <w:r w:rsidRPr="002F1A7C">
        <w:t>Sverige har idag, liksom de flesta EU-länder, en avvaktande hållning till Tu</w:t>
      </w:r>
      <w:r w:rsidRPr="002F1A7C">
        <w:t>r</w:t>
      </w:r>
      <w:r w:rsidRPr="002F1A7C">
        <w:t>kiets ansökan om EU-medlemskap. Så länge Turkiet inte fullt ut uppfyller Köpenhamnskriterierna, d.v.s. de krav EU-länderna ställer på blivande me</w:t>
      </w:r>
      <w:r w:rsidRPr="002F1A7C">
        <w:t>d</w:t>
      </w:r>
      <w:r w:rsidRPr="002F1A7C">
        <w:t>lemmar, så kommer ett medlemskap inte kunna bli verklighet. Det första av dessa kriterier handlar om politiska krav såsom demokrati, pluralism, minor</w:t>
      </w:r>
      <w:r w:rsidRPr="002F1A7C">
        <w:t>i</w:t>
      </w:r>
      <w:r w:rsidRPr="002F1A7C">
        <w:t>teter, respekt för mänskliga rättigheter etc. Det är också här som Turkiet bri</w:t>
      </w:r>
      <w:r w:rsidRPr="002F1A7C">
        <w:t>s</w:t>
      </w:r>
      <w:r w:rsidRPr="002F1A7C">
        <w:t>ter.</w:t>
      </w:r>
    </w:p>
    <w:p w:rsidR="00781194" w:rsidRPr="002F1A7C" w:rsidRDefault="00781194">
      <w:pPr>
        <w:pStyle w:val="Normaltindrag"/>
        <w:shd w:val="clear" w:color="000000" w:fill="auto"/>
      </w:pPr>
      <w:r w:rsidRPr="002F1A7C">
        <w:t>Sverige och EU:s övriga länder intar ett öppet förhållningssätt gentemot Tu</w:t>
      </w:r>
      <w:r w:rsidRPr="002F1A7C">
        <w:t>r</w:t>
      </w:r>
      <w:r w:rsidRPr="002F1A7C">
        <w:t>kiet. Vi har en gemensam tullunion med Turkiet och Turkiet deltar i EU:s bistånds- och utvecklingsprogram. Även om vi ställer krav ska detta inte tolkas som att vi stänger dörren för framtida medlemskap. EU ska välkomna Turkiet som medlem och bjuda in till medlemskapsförhandlingar när Turkiet uppfyller Köpenhamnskriterierna.</w:t>
      </w:r>
    </w:p>
    <w:p w:rsidR="00781194" w:rsidRPr="002F1A7C" w:rsidRDefault="00781194">
      <w:pPr>
        <w:pStyle w:val="Normaltindrag"/>
        <w:shd w:val="clear" w:color="000000" w:fill="auto"/>
      </w:pPr>
      <w:r w:rsidRPr="002F1A7C">
        <w:t>I avvaktan på detta är det viktigt att Sverige och övriga EU-länder håller dialogen med Turkiet levande – i syfte såväl att förbättra de mänskliga rätti</w:t>
      </w:r>
      <w:r w:rsidRPr="002F1A7C">
        <w:t>g</w:t>
      </w:r>
      <w:r w:rsidRPr="002F1A7C">
        <w:t>heterna som att öka kontakterna i övrigt – t ex inom forskning och utbildning, mellan regeringar och parlament. Sverige bör därför för egen del utveckla intensiva kontakter på dessa områden. En intressant tanke, som bör prövas, är att bygga upp någon form av demokratiforum där svenska och turkiska pa</w:t>
      </w:r>
      <w:r w:rsidRPr="002F1A7C">
        <w:t>r</w:t>
      </w:r>
      <w:r w:rsidRPr="002F1A7C">
        <w:t>lamentariker såväl som representanter för turkiska, kurdiska och assyrisk-syrianska organisationer i Sverige kan mötas för att utbyta åsikter och idéer.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1A7C">
        <w:trPr>
          <w:cantSplit/>
        </w:trPr>
        <w:tc>
          <w:tcPr>
            <w:tcW w:w="3046" w:type="dxa"/>
          </w:tcPr>
          <w:p w:rsidR="00781194" w:rsidRPr="002F1A7C" w:rsidRDefault="00781194">
            <w:pPr>
              <w:pStyle w:val="UnderskriftDatum"/>
              <w:shd w:val="clear" w:color="000000" w:fill="auto"/>
              <w:spacing w:before="240"/>
            </w:pPr>
            <w:r w:rsidRPr="002F1A7C">
              <w:lastRenderedPageBreak/>
              <w:t>Stockholm den 2 oktober 2013</w:t>
            </w:r>
          </w:p>
        </w:tc>
        <w:tc>
          <w:tcPr>
            <w:tcW w:w="3047" w:type="dxa"/>
          </w:tcPr>
          <w:p w:rsidR="00781194" w:rsidRPr="002F1A7C" w:rsidRDefault="00781194">
            <w:pPr>
              <w:pStyle w:val="Underskrifter"/>
              <w:shd w:val="clear" w:color="000000" w:fill="auto"/>
              <w:spacing w:before="240"/>
            </w:pPr>
          </w:p>
        </w:tc>
      </w:tr>
      <w:tr w:rsidR="00000000" w:rsidRPr="002F1A7C">
        <w:trPr>
          <w:cantSplit/>
        </w:trPr>
        <w:tc>
          <w:tcPr>
            <w:tcW w:w="3046" w:type="dxa"/>
          </w:tcPr>
          <w:p w:rsidR="00781194" w:rsidRPr="002F1A7C" w:rsidRDefault="00781194">
            <w:pPr>
              <w:pStyle w:val="Underskrifter"/>
              <w:shd w:val="clear" w:color="000000" w:fill="auto"/>
            </w:pPr>
            <w:r w:rsidRPr="002F1A7C">
              <w:t>Yilmaz Kerimo (S)</w:t>
            </w:r>
          </w:p>
        </w:tc>
        <w:tc>
          <w:tcPr>
            <w:tcW w:w="3046" w:type="dxa"/>
          </w:tcPr>
          <w:p w:rsidR="00781194" w:rsidRPr="002F1A7C" w:rsidRDefault="00781194">
            <w:pPr>
              <w:pStyle w:val="Underskrifter"/>
              <w:shd w:val="clear" w:color="000000" w:fill="auto"/>
            </w:pPr>
          </w:p>
        </w:tc>
      </w:tr>
    </w:tbl>
    <w:p w:rsidR="00781194" w:rsidRPr="002F1A7C" w:rsidRDefault="00781194">
      <w:pPr>
        <w:pStyle w:val="Normaltindrag"/>
        <w:shd w:val="clear" w:color="000000" w:fill="auto"/>
      </w:pPr>
    </w:p>
    <w:sectPr w:rsidR="00781194" w:rsidRPr="002F1A7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1194" w:rsidRPr="002F1A7C" w:rsidRDefault="00781194">
      <w:r w:rsidRPr="002F1A7C">
        <w:separator/>
      </w:r>
    </w:p>
  </w:endnote>
  <w:endnote w:type="continuationSeparator" w:id="0">
    <w:p w:rsidR="00781194" w:rsidRPr="002F1A7C" w:rsidRDefault="00781194">
      <w:r w:rsidRPr="002F1A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194" w:rsidRPr="002F1A7C" w:rsidRDefault="002F1A7C">
    <w:pPr>
      <w:pStyle w:val="Sidfot"/>
    </w:pPr>
    <w:r w:rsidRPr="002F1A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11772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194" w:rsidRDefault="007811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1194" w:rsidRDefault="007811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194" w:rsidRPr="002F1A7C" w:rsidRDefault="002F1A7C">
    <w:pPr>
      <w:pStyle w:val="Sidfot"/>
    </w:pPr>
    <w:r w:rsidRPr="002F1A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85058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194" w:rsidRDefault="0078119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1194" w:rsidRDefault="0078119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194" w:rsidRPr="002F1A7C" w:rsidRDefault="002F1A7C">
    <w:pPr>
      <w:pStyle w:val="Sidfot"/>
    </w:pPr>
    <w:r w:rsidRPr="002F1A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22648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194" w:rsidRDefault="007811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1194" w:rsidRDefault="007811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1194" w:rsidRPr="002F1A7C" w:rsidRDefault="00781194">
      <w:r w:rsidRPr="002F1A7C">
        <w:separator/>
      </w:r>
    </w:p>
  </w:footnote>
  <w:footnote w:type="continuationSeparator" w:id="0">
    <w:p w:rsidR="00781194" w:rsidRPr="002F1A7C" w:rsidRDefault="00781194">
      <w:r w:rsidRPr="002F1A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194" w:rsidRPr="002F1A7C" w:rsidRDefault="002F1A7C">
    <w:pPr>
      <w:pStyle w:val="Sidhuvud"/>
    </w:pPr>
    <w:r w:rsidRPr="002F1A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81576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194" w:rsidRDefault="0078119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1194" w:rsidRDefault="0078119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194" w:rsidRPr="002F1A7C" w:rsidRDefault="002F1A7C">
    <w:pPr>
      <w:pStyle w:val="Sidhuvud"/>
    </w:pPr>
    <w:r w:rsidRPr="002F1A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52272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194" w:rsidRDefault="0078119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1194" w:rsidRDefault="0078119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194" w:rsidRPr="002F1A7C" w:rsidRDefault="00781194">
    <w:pPr>
      <w:pStyle w:val="FSHNormal"/>
      <w:tabs>
        <w:tab w:val="right" w:pos="5840"/>
      </w:tabs>
    </w:pPr>
    <w:r w:rsidRPr="002F1A7C">
      <w:br/>
    </w:r>
    <w:r w:rsidRPr="002F1A7C">
      <w:fldChar w:fldCharType="begin" w:fldLock="1"/>
    </w:r>
    <w:r w:rsidRPr="002F1A7C">
      <w:instrText xml:space="preserve"> DOCPROPERTY</w:instrText>
    </w:r>
    <w:r w:rsidRPr="002F1A7C">
      <w:rPr>
        <w:sz w:val="18"/>
      </w:rPr>
      <w:instrText xml:space="preserve"> "YearUser" *\charformat </w:instrText>
    </w:r>
    <w:r w:rsidRPr="002F1A7C">
      <w:fldChar w:fldCharType="separate"/>
    </w:r>
    <w:r w:rsidRPr="002F1A7C">
      <w:t>2013/14</w:t>
    </w:r>
    <w:r w:rsidRPr="002F1A7C">
      <w:fldChar w:fldCharType="end"/>
    </w:r>
    <w:r w:rsidRPr="002F1A7C">
      <w:t xml:space="preserve"> </w:t>
    </w:r>
    <w:r w:rsidRPr="002F1A7C">
      <w:tab/>
      <w:t xml:space="preserve">mnr: </w:t>
    </w:r>
    <w:r w:rsidRPr="002F1A7C">
      <w:fldChar w:fldCharType="begin" w:fldLock="1"/>
    </w:r>
    <w:r w:rsidRPr="002F1A7C">
      <w:instrText xml:space="preserve"> DOCPROPERTY</w:instrText>
    </w:r>
    <w:r w:rsidRPr="002F1A7C">
      <w:rPr>
        <w:sz w:val="18"/>
      </w:rPr>
      <w:instrText xml:space="preserve"> "Motionsnummer" *\charformat </w:instrText>
    </w:r>
    <w:r w:rsidRPr="002F1A7C">
      <w:fldChar w:fldCharType="separate"/>
    </w:r>
    <w:r w:rsidRPr="002F1A7C">
      <w:t>U225</w:t>
    </w:r>
    <w:r w:rsidRPr="002F1A7C">
      <w:fldChar w:fldCharType="end"/>
    </w:r>
    <w:r w:rsidRPr="002F1A7C">
      <w:br/>
    </w:r>
    <w:r w:rsidRPr="002F1A7C">
      <w:fldChar w:fldCharType="begin" w:fldLock="1"/>
    </w:r>
    <w:r w:rsidRPr="002F1A7C">
      <w:instrText xml:space="preserve"> DOCPROPERTY</w:instrText>
    </w:r>
    <w:r w:rsidRPr="002F1A7C">
      <w:rPr>
        <w:sz w:val="18"/>
      </w:rPr>
      <w:instrText xml:space="preserve"> "Samling" *\charformat </w:instrText>
    </w:r>
    <w:r w:rsidRPr="002F1A7C">
      <w:fldChar w:fldCharType="end"/>
    </w:r>
    <w:r w:rsidRPr="002F1A7C">
      <w:tab/>
      <w:t xml:space="preserve">pnr: </w:t>
    </w:r>
    <w:r w:rsidRPr="002F1A7C">
      <w:fldChar w:fldCharType="begin" w:fldLock="1"/>
    </w:r>
    <w:r w:rsidRPr="002F1A7C">
      <w:instrText xml:space="preserve"> DOCPROPERTY</w:instrText>
    </w:r>
    <w:r w:rsidRPr="002F1A7C">
      <w:rPr>
        <w:sz w:val="18"/>
      </w:rPr>
      <w:instrText xml:space="preserve"> "Partinummer" *\charformat </w:instrText>
    </w:r>
    <w:r w:rsidRPr="002F1A7C">
      <w:fldChar w:fldCharType="separate"/>
    </w:r>
    <w:r w:rsidRPr="002F1A7C">
      <w:t>S4109</w:t>
    </w:r>
    <w:r w:rsidRPr="002F1A7C">
      <w:fldChar w:fldCharType="end"/>
    </w:r>
  </w:p>
  <w:p w:rsidR="00781194" w:rsidRPr="002F1A7C" w:rsidRDefault="00781194">
    <w:pPr>
      <w:pStyle w:val="FSHRub1"/>
    </w:pPr>
    <w:r w:rsidRPr="002F1A7C">
      <w:t>Motion till riksdagen</w:t>
    </w:r>
    <w:r w:rsidRPr="002F1A7C">
      <w:br/>
    </w:r>
    <w:r w:rsidRPr="002F1A7C">
      <w:fldChar w:fldCharType="begin" w:fldLock="1"/>
    </w:r>
    <w:r w:rsidRPr="002F1A7C">
      <w:instrText xml:space="preserve"> DOCPROPERTY "YearUser" *\charformat </w:instrText>
    </w:r>
    <w:r w:rsidRPr="002F1A7C">
      <w:fldChar w:fldCharType="separate"/>
    </w:r>
    <w:r w:rsidRPr="002F1A7C">
      <w:t>2013/14</w:t>
    </w:r>
    <w:r w:rsidRPr="002F1A7C">
      <w:fldChar w:fldCharType="end"/>
    </w:r>
    <w:r w:rsidRPr="002F1A7C">
      <w:t>:</w:t>
    </w:r>
    <w:r w:rsidRPr="002F1A7C">
      <w:fldChar w:fldCharType="begin" w:fldLock="1"/>
    </w:r>
    <w:r w:rsidRPr="002F1A7C">
      <w:instrText xml:space="preserve"> DOCPROPERTY "Motionsnummer" *\charformat </w:instrText>
    </w:r>
    <w:r w:rsidRPr="002F1A7C">
      <w:fldChar w:fldCharType="separate"/>
    </w:r>
    <w:r w:rsidRPr="002F1A7C">
      <w:t>U225</w:t>
    </w:r>
    <w:r w:rsidRPr="002F1A7C">
      <w:fldChar w:fldCharType="end"/>
    </w:r>
  </w:p>
  <w:p w:rsidR="00781194" w:rsidRPr="002F1A7C" w:rsidRDefault="00781194">
    <w:pPr>
      <w:pStyle w:val="FSHNormalS5"/>
    </w:pPr>
    <w:r w:rsidRPr="002F1A7C">
      <w:fldChar w:fldCharType="begin" w:fldLock="1"/>
    </w:r>
    <w:r w:rsidRPr="002F1A7C">
      <w:instrText xml:space="preserve"> DOCPROPERTY "MotionarText" *\charformat </w:instrText>
    </w:r>
    <w:r w:rsidRPr="002F1A7C">
      <w:fldChar w:fldCharType="separate"/>
    </w:r>
    <w:r w:rsidRPr="002F1A7C">
      <w:t>av Yilmaz Kerimo (S)</w:t>
    </w:r>
    <w:r w:rsidRPr="002F1A7C">
      <w:fldChar w:fldCharType="end"/>
    </w:r>
    <w:r w:rsidRPr="002F1A7C">
      <w:br/>
    </w:r>
    <w:r w:rsidRPr="002F1A7C">
      <w:fldChar w:fldCharType="begin" w:fldLock="1"/>
    </w:r>
    <w:r w:rsidRPr="002F1A7C">
      <w:instrText xml:space="preserve"> DOCPROPERTY "SvarFrasKort" *\charformat </w:instrText>
    </w:r>
    <w:r w:rsidRPr="002F1A7C">
      <w:fldChar w:fldCharType="end"/>
    </w:r>
  </w:p>
  <w:p w:rsidR="00781194" w:rsidRPr="002F1A7C" w:rsidRDefault="00781194">
    <w:pPr>
      <w:pStyle w:val="FSHTitel"/>
    </w:pPr>
    <w:r w:rsidRPr="002F1A7C">
      <w:fldChar w:fldCharType="begin" w:fldLock="1"/>
    </w:r>
    <w:r w:rsidRPr="002F1A7C">
      <w:instrText xml:space="preserve"> DOCPROPERTY</w:instrText>
    </w:r>
    <w:r w:rsidRPr="002F1A7C">
      <w:rPr>
        <w:sz w:val="18"/>
      </w:rPr>
      <w:instrText xml:space="preserve"> "RubrikSvar" *\charformat </w:instrText>
    </w:r>
    <w:r w:rsidRPr="002F1A7C">
      <w:fldChar w:fldCharType="separate"/>
    </w:r>
    <w:r w:rsidRPr="002F1A7C">
      <w:t>Turkiet och EU</w:t>
    </w:r>
    <w:r w:rsidRPr="002F1A7C">
      <w:fldChar w:fldCharType="end"/>
    </w:r>
  </w:p>
  <w:p w:rsidR="00781194" w:rsidRPr="002F1A7C" w:rsidRDefault="00781194">
    <w:pPr>
      <w:pStyle w:val="Normal00"/>
    </w:pPr>
  </w:p>
  <w:p w:rsidR="00781194" w:rsidRPr="002F1A7C" w:rsidRDefault="007811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72925072">
    <w:abstractNumId w:val="13"/>
  </w:num>
  <w:num w:numId="2" w16cid:durableId="159471319">
    <w:abstractNumId w:val="11"/>
  </w:num>
  <w:num w:numId="3" w16cid:durableId="1097018533">
    <w:abstractNumId w:val="14"/>
  </w:num>
  <w:num w:numId="4" w16cid:durableId="2079937790">
    <w:abstractNumId w:val="8"/>
  </w:num>
  <w:num w:numId="5" w16cid:durableId="1666005666">
    <w:abstractNumId w:val="3"/>
  </w:num>
  <w:num w:numId="6" w16cid:durableId="531958761">
    <w:abstractNumId w:val="2"/>
  </w:num>
  <w:num w:numId="7" w16cid:durableId="346950937">
    <w:abstractNumId w:val="1"/>
  </w:num>
  <w:num w:numId="8" w16cid:durableId="406346426">
    <w:abstractNumId w:val="0"/>
  </w:num>
  <w:num w:numId="9" w16cid:durableId="1409691377">
    <w:abstractNumId w:val="9"/>
  </w:num>
  <w:num w:numId="10" w16cid:durableId="108017565">
    <w:abstractNumId w:val="7"/>
  </w:num>
  <w:num w:numId="11" w16cid:durableId="896892193">
    <w:abstractNumId w:val="6"/>
  </w:num>
  <w:num w:numId="12" w16cid:durableId="812601062">
    <w:abstractNumId w:val="5"/>
  </w:num>
  <w:num w:numId="13" w16cid:durableId="541207836">
    <w:abstractNumId w:val="4"/>
  </w:num>
  <w:num w:numId="14" w16cid:durableId="1348482152">
    <w:abstractNumId w:val="16"/>
  </w:num>
  <w:num w:numId="15" w16cid:durableId="858618861">
    <w:abstractNumId w:val="12"/>
  </w:num>
  <w:num w:numId="16" w16cid:durableId="2690482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3AB24654-216E-479B-BC80-D6E21C087332}"/>
  </w:docVars>
  <w:rsids>
    <w:rsidRoot w:val="009B77D1"/>
    <w:rsid w:val="002F1A7C"/>
    <w:rsid w:val="00781194"/>
    <w:rsid w:val="009B77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F63C4A-BA45-43D9-8588-2F0FF413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1427</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S4109</vt:lpstr>
    </vt:vector>
  </TitlesOfParts>
  <Company>Riksdagen</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S4109</dc:title>
  <dc:subject>S4109</dc:subject>
  <dc:creator>Riksdagen</dc:creator>
  <cp:keywords>Riksdagen</cp:keywords>
  <dc:description>AD-ändringar</dc:description>
  <cp:lastModifiedBy>Lars Brink</cp:lastModifiedBy>
  <cp:revision>2</cp:revision>
  <cp:lastPrinted>2013-11-28T11:24:00Z</cp:lastPrinted>
  <dcterms:created xsi:type="dcterms:W3CDTF">2025-12-18T00:06:00Z</dcterms:created>
  <dcterms:modified xsi:type="dcterms:W3CDTF">2025-12-18T00:06:00Z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Turkiet och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Turkiet och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Yilmaz Kerimo (S)</vt:lpwstr>
  </property>
  <property fmtid="{D5CDD505-2E9C-101B-9397-08002B2CF9AE}" pid="26" name="MotionarLista">
    <vt:lpwstr>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20132014000000000083000041090069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20132014000000000083000041090069</vt:lpwstr>
  </property>
  <property fmtid="{D5CDD505-2E9C-101B-9397-08002B2CF9AE}" pid="50" name="nummer">
    <vt:lpwstr>225</vt:lpwstr>
  </property>
  <property fmtid="{D5CDD505-2E9C-101B-9397-08002B2CF9AE}" pid="51" name="utskottsbeteckning">
    <vt:lpwstr>U</vt:lpwstr>
  </property>
  <property fmtid="{D5CDD505-2E9C-101B-9397-08002B2CF9AE}" pid="52" name="GlobalUID">
    <vt:lpwstr>{9A247435-DEB2-46EC-977B-9D49FF8D9467}</vt:lpwstr>
  </property>
  <property fmtid="{D5CDD505-2E9C-101B-9397-08002B2CF9AE}" pid="53" name="Överföringar">
    <vt:i4>0</vt:i4>
  </property>
  <property fmtid="{D5CDD505-2E9C-101B-9397-08002B2CF9AE}" pid="54" name="Checksum">
    <vt:lpwstr>*1004477953714*</vt:lpwstr>
  </property>
  <property fmtid="{D5CDD505-2E9C-101B-9397-08002B2CF9AE}" pid="55" name="skuggnummer">
    <vt:lpwstr>991</vt:lpwstr>
  </property>
  <property fmtid="{D5CDD505-2E9C-101B-9397-08002B2CF9AE}" pid="56" name="urixVersion">
    <vt:lpwstr>4.6.0.0</vt:lpwstr>
  </property>
  <property fmtid="{D5CDD505-2E9C-101B-9397-08002B2CF9AE}" pid="57" name="urixOrigin">
    <vt:lpwstr>131128 12:24:58.200</vt:lpwstr>
  </property>
  <property fmtid="{D5CDD505-2E9C-101B-9397-08002B2CF9AE}" pid="58" name="urixGuid">
    <vt:lpwstr>{12E6582B-0B55-4F26-8623-FBB9F28EA7F0}</vt:lpwstr>
  </property>
</Properties>
</file>