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B22CA" w:rsidP="006C2FFE">
      <w:pPr>
        <w:pStyle w:val="Rubrik1utannumrering"/>
      </w:pPr>
      <w:bookmarkStart w:id="0" w:name="Start"/>
      <w:bookmarkEnd w:id="0"/>
      <w:r>
        <w:t>Svar på fråga 2021</w:t>
      </w:r>
      <w:r w:rsidR="00A546C6">
        <w:t>/22:528 av Alexander Christiansson (SD) - Enskilda firmor och socialförsäkringssystemet</w:t>
      </w:r>
    </w:p>
    <w:p w:rsidR="00A0129C" w:rsidP="00CF6E13">
      <w:pPr>
        <w:pStyle w:val="BodyText"/>
      </w:pPr>
    </w:p>
    <w:p w:rsidR="00A546C6" w:rsidP="00A546C6">
      <w:pPr>
        <w:pStyle w:val="Brdtextutanavstnd"/>
      </w:pPr>
      <w:r>
        <w:t xml:space="preserve">Alexander Christiansson har frågat mig </w:t>
      </w:r>
      <w:r w:rsidR="009333C5">
        <w:t>vilka åtgärder regeringen avser att vidta</w:t>
      </w:r>
      <w:r>
        <w:t xml:space="preserve"> för att ge enskilda näringsidkare en bättre socialförsäkring.</w:t>
      </w:r>
    </w:p>
    <w:p w:rsidR="0008734C" w:rsidP="00A546C6">
      <w:pPr>
        <w:pStyle w:val="Brdtextutanavstnd"/>
      </w:pPr>
    </w:p>
    <w:p w:rsidR="0008734C" w:rsidP="00A546C6">
      <w:pPr>
        <w:pStyle w:val="Brdtextutanavstnd"/>
      </w:pPr>
      <w:r>
        <w:t xml:space="preserve">Sveriges företagare </w:t>
      </w:r>
      <w:r w:rsidR="00FB1991">
        <w:t>skapar jobb och bidrar till vårt lands välstånd. Regeringen arbetar aktivt för ett gott näringslivsklimat där det ska vara lätt att starta och driva företag. Det är därför viktigt att Sverige har</w:t>
      </w:r>
      <w:r>
        <w:t xml:space="preserve"> ett förutsägbart trygghetssystem som vid varje given tidpunkt gör att de som kliver in i och ut ur företagarrollen känner samma trygghet som anställda. </w:t>
      </w:r>
    </w:p>
    <w:p w:rsidR="0008734C" w:rsidP="00A546C6">
      <w:pPr>
        <w:pStyle w:val="Brdtextutanavstnd"/>
        <w:rPr>
          <w:color w:val="FF0000"/>
        </w:rPr>
      </w:pPr>
    </w:p>
    <w:p w:rsidR="006B6CDB" w:rsidP="006B6CDB">
      <w:pPr>
        <w:pStyle w:val="Brdtextutanavstnd"/>
      </w:pPr>
      <w:r>
        <w:t xml:space="preserve">Regeringen tillsatte därför i juni 2020 en utredning som ska lämna förslag på hur företagares trygghetssystem kan bli tydligare, enklare och mer förutsägbart (dir. 2020:71), med slutredovisning senast den 15 december i år. Utredningen ska bl.a. föreslå hur reglerna om fastställande av sjukpenninggrundande inkomst för företagare med inkomst av näringsverksamhet </w:t>
      </w:r>
      <w:r w:rsidR="00A5297A">
        <w:t>från enskild firma, från ett handelsbolag eller från en europeisk ekonomisk intressegruppering ska utformas så att förutsägbarheten ökar. Utredningen ska även kartlägga bakgrunden till och analysera skälen för nuvarande skillnader i de olika regelverken beroende på val av företagsform i fråga om karensregler och sjuklöneansvar i syfte att identifiera omotiverade skillnader.</w:t>
      </w:r>
    </w:p>
    <w:p w:rsidR="0008734C" w:rsidP="00A546C6">
      <w:pPr>
        <w:pStyle w:val="Brdtextutanavstnd"/>
      </w:pPr>
    </w:p>
    <w:p w:rsidR="006C1643" w:rsidP="006C1643">
      <w:pPr>
        <w:pStyle w:val="Brdtextutanavstnd"/>
      </w:pPr>
      <w:bookmarkStart w:id="1" w:name="_Hlk90367398"/>
      <w:r>
        <w:t>Regeringen</w:t>
      </w:r>
      <w:r w:rsidR="00A5297A">
        <w:t xml:space="preserve"> avvaktar</w:t>
      </w:r>
      <w:r>
        <w:t xml:space="preserve"> utfallet av utredningen om företagares trygghetssystem och den kommande remittering av utredningen</w:t>
      </w:r>
      <w:r w:rsidR="005910F1">
        <w:t>s</w:t>
      </w:r>
      <w:r>
        <w:t xml:space="preserve"> slutbetänkande</w:t>
      </w:r>
      <w:r w:rsidR="00A5297A">
        <w:t xml:space="preserve"> innan vi återkommer med eventuella åtgärder.</w:t>
      </w:r>
    </w:p>
    <w:p w:rsidR="00ED08FB" w:rsidP="006C1643">
      <w:pPr>
        <w:pStyle w:val="Brdtextutanavstnd"/>
      </w:pPr>
      <w:bookmarkEnd w:id="1"/>
    </w:p>
    <w:p w:rsidR="00FB1991" w:rsidP="006C1643">
      <w:pPr>
        <w:pStyle w:val="Brdtextutanavstnd"/>
      </w:pPr>
      <w:r>
        <w:t>Stockholm den 1</w:t>
      </w:r>
      <w:r w:rsidR="00F5541A">
        <w:t>5</w:t>
      </w:r>
      <w:r>
        <w:t xml:space="preserve"> december 2021</w:t>
      </w:r>
    </w:p>
    <w:p w:rsidR="00FB1991" w:rsidP="006C1643">
      <w:pPr>
        <w:pStyle w:val="Brdtextutanavstnd"/>
      </w:pPr>
    </w:p>
    <w:p w:rsidR="00FB1991" w:rsidP="006C1643">
      <w:pPr>
        <w:pStyle w:val="Brdtextutanavstnd"/>
      </w:pPr>
    </w:p>
    <w:p w:rsidR="00FB1991" w:rsidP="006C1643">
      <w:pPr>
        <w:pStyle w:val="Brdtextutanavstnd"/>
      </w:pPr>
    </w:p>
    <w:p w:rsidR="00FB1991" w:rsidP="006C1643">
      <w:pPr>
        <w:pStyle w:val="Brdtextutanavstnd"/>
      </w:pPr>
    </w:p>
    <w:p w:rsidR="00FB1991" w:rsidRPr="006C1643" w:rsidP="006C1643">
      <w:pPr>
        <w:pStyle w:val="Brdtextutanavstnd"/>
        <w:rPr>
          <w:color w:val="FF0000"/>
        </w:rPr>
      </w:pPr>
      <w:r>
        <w:t>Karl-Petter Thorwaldsson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B22CA" w:rsidRPr="007D73AB">
          <w:pPr>
            <w:pStyle w:val="Header"/>
          </w:pPr>
        </w:p>
      </w:tc>
      <w:tc>
        <w:tcPr>
          <w:tcW w:w="3170" w:type="dxa"/>
          <w:vAlign w:val="bottom"/>
        </w:tcPr>
        <w:p w:rsidR="007B22CA" w:rsidRPr="007D73AB" w:rsidP="00340DE0">
          <w:pPr>
            <w:pStyle w:val="Header"/>
          </w:pPr>
        </w:p>
      </w:tc>
      <w:tc>
        <w:tcPr>
          <w:tcW w:w="1134" w:type="dxa"/>
        </w:tcPr>
        <w:p w:rsidR="007B22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B22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B22CA" w:rsidRPr="00710A6C" w:rsidP="00EE3C0F">
          <w:pPr>
            <w:pStyle w:val="Header"/>
            <w:rPr>
              <w:b/>
            </w:rPr>
          </w:pPr>
        </w:p>
        <w:p w:rsidR="007B22CA" w:rsidP="00EE3C0F">
          <w:pPr>
            <w:pStyle w:val="Header"/>
          </w:pPr>
        </w:p>
        <w:p w:rsidR="007B22CA" w:rsidP="00EE3C0F">
          <w:pPr>
            <w:pStyle w:val="Header"/>
          </w:pPr>
        </w:p>
        <w:p w:rsidR="007B22CA" w:rsidP="00EE3C0F">
          <w:pPr>
            <w:pStyle w:val="Header"/>
          </w:pPr>
        </w:p>
        <w:sdt>
          <w:sdtPr>
            <w:alias w:val="Dnr"/>
            <w:tag w:val="ccRKShow_Dnr"/>
            <w:id w:val="-829283628"/>
            <w:placeholder>
              <w:docPart w:val="D51301FD66604BBF866D97A0E568D89F"/>
            </w:placeholder>
            <w:dataBinding w:xpath="/ns0:DocumentInfo[1]/ns0:BaseInfo[1]/ns0:Dnr[1]" w:storeItemID="{BE95AFDF-4AF1-4095-81D5-2F6E9DA7B896}" w:prefixMappings="xmlns:ns0='http://lp/documentinfo/RK' "/>
            <w:text/>
          </w:sdtPr>
          <w:sdtContent>
            <w:p w:rsidR="007B22CA" w:rsidP="00EE3C0F">
              <w:pPr>
                <w:pStyle w:val="Header"/>
              </w:pPr>
              <w:r>
                <w:t>N2021/029</w:t>
              </w:r>
              <w:r w:rsidR="00BE00A4">
                <w:t>77</w:t>
              </w:r>
            </w:p>
          </w:sdtContent>
        </w:sdt>
        <w:sdt>
          <w:sdtPr>
            <w:alias w:val="DocNumber"/>
            <w:tag w:val="DocNumber"/>
            <w:id w:val="1726028884"/>
            <w:placeholder>
              <w:docPart w:val="F12EF64AC76E486895B05C6FDFDA5F72"/>
            </w:placeholder>
            <w:showingPlcHdr/>
            <w:dataBinding w:xpath="/ns0:DocumentInfo[1]/ns0:BaseInfo[1]/ns0:DocNumber[1]" w:storeItemID="{BE95AFDF-4AF1-4095-81D5-2F6E9DA7B896}" w:prefixMappings="xmlns:ns0='http://lp/documentinfo/RK' "/>
            <w:text/>
          </w:sdtPr>
          <w:sdtContent>
            <w:p w:rsidR="007B22CA" w:rsidP="00EE3C0F">
              <w:pPr>
                <w:pStyle w:val="Header"/>
              </w:pPr>
              <w:r>
                <w:rPr>
                  <w:rStyle w:val="PlaceholderText"/>
                </w:rPr>
                <w:t xml:space="preserve"> </w:t>
              </w:r>
            </w:p>
          </w:sdtContent>
        </w:sdt>
        <w:p w:rsidR="007B22CA" w:rsidP="00EE3C0F">
          <w:pPr>
            <w:pStyle w:val="Header"/>
          </w:pPr>
        </w:p>
      </w:tc>
      <w:tc>
        <w:tcPr>
          <w:tcW w:w="1134" w:type="dxa"/>
        </w:tcPr>
        <w:p w:rsidR="007B22CA" w:rsidP="0094502D">
          <w:pPr>
            <w:pStyle w:val="Header"/>
          </w:pPr>
        </w:p>
        <w:p w:rsidR="007B22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93A8634F5F8418096A308DE9C020C44"/>
          </w:placeholder>
          <w:richText/>
        </w:sdtPr>
        <w:sdtEndPr>
          <w:rPr>
            <w:b w:val="0"/>
          </w:rPr>
        </w:sdtEndPr>
        <w:sdtContent>
          <w:tc>
            <w:tcPr>
              <w:tcW w:w="5534" w:type="dxa"/>
              <w:tcMar>
                <w:right w:w="1134" w:type="dxa"/>
              </w:tcMar>
            </w:tcPr>
            <w:p w:rsidR="009333C5" w:rsidRPr="009333C5" w:rsidP="00340DE0">
              <w:pPr>
                <w:pStyle w:val="Header"/>
                <w:rPr>
                  <w:b/>
                </w:rPr>
              </w:pPr>
              <w:r w:rsidRPr="009333C5">
                <w:rPr>
                  <w:b/>
                </w:rPr>
                <w:t>Näringsdepartementet</w:t>
              </w:r>
            </w:p>
            <w:p w:rsidR="007B22CA" w:rsidRPr="00340DE0" w:rsidP="00340DE0">
              <w:pPr>
                <w:pStyle w:val="Header"/>
              </w:pPr>
              <w:r w:rsidRPr="009333C5">
                <w:t>Näringsministern</w:t>
              </w:r>
            </w:p>
          </w:tc>
        </w:sdtContent>
      </w:sdt>
      <w:sdt>
        <w:sdtPr>
          <w:alias w:val="Recipient"/>
          <w:tag w:val="ccRKShow_Recipient"/>
          <w:id w:val="-28344517"/>
          <w:placeholder>
            <w:docPart w:val="AA75218F369248C3AB8B36741AC675A3"/>
          </w:placeholder>
          <w:dataBinding w:xpath="/ns0:DocumentInfo[1]/ns0:BaseInfo[1]/ns0:Recipient[1]" w:storeItemID="{BE95AFDF-4AF1-4095-81D5-2F6E9DA7B896}" w:prefixMappings="xmlns:ns0='http://lp/documentinfo/RK' "/>
          <w:text w:multiLine="1"/>
        </w:sdtPr>
        <w:sdtContent>
          <w:tc>
            <w:tcPr>
              <w:tcW w:w="3170" w:type="dxa"/>
            </w:tcPr>
            <w:p w:rsidR="007B22CA" w:rsidP="00547B89">
              <w:pPr>
                <w:pStyle w:val="Header"/>
              </w:pPr>
              <w:r>
                <w:t>Till riksdagen</w:t>
              </w:r>
            </w:p>
          </w:tc>
        </w:sdtContent>
      </w:sdt>
      <w:tc>
        <w:tcPr>
          <w:tcW w:w="1134" w:type="dxa"/>
        </w:tcPr>
        <w:p w:rsidR="007B22C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51301FD66604BBF866D97A0E568D89F"/>
        <w:category>
          <w:name w:val="Allmänt"/>
          <w:gallery w:val="placeholder"/>
        </w:category>
        <w:types>
          <w:type w:val="bbPlcHdr"/>
        </w:types>
        <w:behaviors>
          <w:behavior w:val="content"/>
        </w:behaviors>
        <w:guid w:val="{05C72D92-BB92-437C-90D8-5EA72411C590}"/>
      </w:docPartPr>
      <w:docPartBody>
        <w:p w:rsidR="00F134C5" w:rsidP="00475F94">
          <w:pPr>
            <w:pStyle w:val="D51301FD66604BBF866D97A0E568D89F"/>
          </w:pPr>
          <w:r>
            <w:rPr>
              <w:rStyle w:val="PlaceholderText"/>
            </w:rPr>
            <w:t xml:space="preserve"> </w:t>
          </w:r>
        </w:p>
      </w:docPartBody>
    </w:docPart>
    <w:docPart>
      <w:docPartPr>
        <w:name w:val="F12EF64AC76E486895B05C6FDFDA5F72"/>
        <w:category>
          <w:name w:val="Allmänt"/>
          <w:gallery w:val="placeholder"/>
        </w:category>
        <w:types>
          <w:type w:val="bbPlcHdr"/>
        </w:types>
        <w:behaviors>
          <w:behavior w:val="content"/>
        </w:behaviors>
        <w:guid w:val="{24FDFC82-513C-4CA6-9A06-228E58F0282C}"/>
      </w:docPartPr>
      <w:docPartBody>
        <w:p w:rsidR="00F134C5" w:rsidP="00475F94">
          <w:pPr>
            <w:pStyle w:val="F12EF64AC76E486895B05C6FDFDA5F721"/>
          </w:pPr>
          <w:r>
            <w:rPr>
              <w:rStyle w:val="PlaceholderText"/>
            </w:rPr>
            <w:t xml:space="preserve"> </w:t>
          </w:r>
        </w:p>
      </w:docPartBody>
    </w:docPart>
    <w:docPart>
      <w:docPartPr>
        <w:name w:val="893A8634F5F8418096A308DE9C020C44"/>
        <w:category>
          <w:name w:val="Allmänt"/>
          <w:gallery w:val="placeholder"/>
        </w:category>
        <w:types>
          <w:type w:val="bbPlcHdr"/>
        </w:types>
        <w:behaviors>
          <w:behavior w:val="content"/>
        </w:behaviors>
        <w:guid w:val="{D6C07677-0BB3-4FAB-A0FC-0EBAFF40C93A}"/>
      </w:docPartPr>
      <w:docPartBody>
        <w:p w:rsidR="00F134C5" w:rsidP="00475F94">
          <w:pPr>
            <w:pStyle w:val="893A8634F5F8418096A308DE9C020C441"/>
          </w:pPr>
          <w:r>
            <w:rPr>
              <w:rStyle w:val="PlaceholderText"/>
            </w:rPr>
            <w:t xml:space="preserve"> </w:t>
          </w:r>
        </w:p>
      </w:docPartBody>
    </w:docPart>
    <w:docPart>
      <w:docPartPr>
        <w:name w:val="AA75218F369248C3AB8B36741AC675A3"/>
        <w:category>
          <w:name w:val="Allmänt"/>
          <w:gallery w:val="placeholder"/>
        </w:category>
        <w:types>
          <w:type w:val="bbPlcHdr"/>
        </w:types>
        <w:behaviors>
          <w:behavior w:val="content"/>
        </w:behaviors>
        <w:guid w:val="{CFD08DA1-A1A5-4E42-9DDD-CFF8F8B65AC7}"/>
      </w:docPartPr>
      <w:docPartBody>
        <w:p w:rsidR="00F134C5" w:rsidP="00475F94">
          <w:pPr>
            <w:pStyle w:val="AA75218F369248C3AB8B36741AC675A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6E58CA6E44B04BAFA94A4909D2EB3">
    <w:name w:val="CCF6E58CA6E44B04BAFA94A4909D2EB3"/>
    <w:rsid w:val="00475F94"/>
  </w:style>
  <w:style w:type="character" w:styleId="PlaceholderText">
    <w:name w:val="Placeholder Text"/>
    <w:basedOn w:val="DefaultParagraphFont"/>
    <w:uiPriority w:val="99"/>
    <w:semiHidden/>
    <w:rsid w:val="00475F94"/>
    <w:rPr>
      <w:noProof w:val="0"/>
      <w:color w:val="808080"/>
    </w:rPr>
  </w:style>
  <w:style w:type="paragraph" w:customStyle="1" w:styleId="0AAAE40F564443149E19A524DF04DE8F">
    <w:name w:val="0AAAE40F564443149E19A524DF04DE8F"/>
    <w:rsid w:val="00475F94"/>
  </w:style>
  <w:style w:type="paragraph" w:customStyle="1" w:styleId="C817E274425D40348DE5A4300BF1810F">
    <w:name w:val="C817E274425D40348DE5A4300BF1810F"/>
    <w:rsid w:val="00475F94"/>
  </w:style>
  <w:style w:type="paragraph" w:customStyle="1" w:styleId="AEFF22112476470BA9EF55913BA247FA">
    <w:name w:val="AEFF22112476470BA9EF55913BA247FA"/>
    <w:rsid w:val="00475F94"/>
  </w:style>
  <w:style w:type="paragraph" w:customStyle="1" w:styleId="D51301FD66604BBF866D97A0E568D89F">
    <w:name w:val="D51301FD66604BBF866D97A0E568D89F"/>
    <w:rsid w:val="00475F94"/>
  </w:style>
  <w:style w:type="paragraph" w:customStyle="1" w:styleId="F12EF64AC76E486895B05C6FDFDA5F72">
    <w:name w:val="F12EF64AC76E486895B05C6FDFDA5F72"/>
    <w:rsid w:val="00475F94"/>
  </w:style>
  <w:style w:type="paragraph" w:customStyle="1" w:styleId="3992A0648BC4467E86FB26CE01E96DAF">
    <w:name w:val="3992A0648BC4467E86FB26CE01E96DAF"/>
    <w:rsid w:val="00475F94"/>
  </w:style>
  <w:style w:type="paragraph" w:customStyle="1" w:styleId="8185385D21B749D5BBE0A965AB81F680">
    <w:name w:val="8185385D21B749D5BBE0A965AB81F680"/>
    <w:rsid w:val="00475F94"/>
  </w:style>
  <w:style w:type="paragraph" w:customStyle="1" w:styleId="7F7E421D1C0841C9AF1262FFDE4EA0B6">
    <w:name w:val="7F7E421D1C0841C9AF1262FFDE4EA0B6"/>
    <w:rsid w:val="00475F94"/>
  </w:style>
  <w:style w:type="paragraph" w:customStyle="1" w:styleId="893A8634F5F8418096A308DE9C020C44">
    <w:name w:val="893A8634F5F8418096A308DE9C020C44"/>
    <w:rsid w:val="00475F94"/>
  </w:style>
  <w:style w:type="paragraph" w:customStyle="1" w:styleId="AA75218F369248C3AB8B36741AC675A3">
    <w:name w:val="AA75218F369248C3AB8B36741AC675A3"/>
    <w:rsid w:val="00475F94"/>
  </w:style>
  <w:style w:type="paragraph" w:customStyle="1" w:styleId="F12EF64AC76E486895B05C6FDFDA5F721">
    <w:name w:val="F12EF64AC76E486895B05C6FDFDA5F721"/>
    <w:rsid w:val="00475F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3A8634F5F8418096A308DE9C020C441">
    <w:name w:val="893A8634F5F8418096A308DE9C020C441"/>
    <w:rsid w:val="00475F94"/>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2021-12-09</HeaderDate>
    <Office/>
    <Dnr>N2021/02977</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3cbdc002-857e-4696-bcb3-1e2b245b2f7a</RD_Svarsid>
  </documentManagement>
</p:properties>
</file>

<file path=customXml/itemProps1.xml><?xml version="1.0" encoding="utf-8"?>
<ds:datastoreItem xmlns:ds="http://schemas.openxmlformats.org/officeDocument/2006/customXml" ds:itemID="{39D3DD61-F1F0-4FD9-8C69-7E58F372822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BF21106-B5C8-49B9-B860-CCD9EA653FA5}"/>
</file>

<file path=customXml/itemProps4.xml><?xml version="1.0" encoding="utf-8"?>
<ds:datastoreItem xmlns:ds="http://schemas.openxmlformats.org/officeDocument/2006/customXml" ds:itemID="{BE95AFDF-4AF1-4095-81D5-2F6E9DA7B896}"/>
</file>

<file path=customXml/itemProps5.xml><?xml version="1.0" encoding="utf-8"?>
<ds:datastoreItem xmlns:ds="http://schemas.openxmlformats.org/officeDocument/2006/customXml" ds:itemID="{2467B927-FFD2-4A1A-87EA-325715C3BADF}"/>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1349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528 av Alexander Christiansson (SD) Enskilda firmor och socialförsäkringssystemet (2).docx</dc:title>
  <cp:revision>3</cp:revision>
  <dcterms:created xsi:type="dcterms:W3CDTF">2021-12-15T09:29:00Z</dcterms:created>
  <dcterms:modified xsi:type="dcterms:W3CDTF">2021-12-15T09:40:00Z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