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0CC1" w:rsidP="008F0CC1">
      <w:pPr>
        <w:pStyle w:val="Title"/>
      </w:pPr>
      <w:r>
        <w:t xml:space="preserve">Svar på fråga </w:t>
      </w:r>
      <w:r w:rsidRPr="008F0CC1">
        <w:t>2022/23:213 Serkan Köse (S)</w:t>
      </w:r>
      <w:r>
        <w:t xml:space="preserve"> </w:t>
      </w:r>
    </w:p>
    <w:p w:rsidR="006378E2" w:rsidP="008F0CC1">
      <w:pPr>
        <w:pStyle w:val="Title"/>
      </w:pPr>
      <w:r w:rsidRPr="008F0CC1">
        <w:t>Lagen om husligt arbete</w:t>
      </w:r>
      <w:r w:rsidR="00D554E9">
        <w:t xml:space="preserve"> </w:t>
      </w:r>
    </w:p>
    <w:p w:rsidR="008F0CC1" w:rsidP="008F0CC1">
      <w:pPr>
        <w:pStyle w:val="BodyText"/>
      </w:pPr>
      <w:r w:rsidRPr="008F0CC1">
        <w:t>Serkan Köse</w:t>
      </w:r>
      <w:r>
        <w:t xml:space="preserve"> har frågat mig om jag avser</w:t>
      </w:r>
      <w:r w:rsidRPr="008F0CC1">
        <w:t xml:space="preserve"> att se över lagen om husligt arbete</w:t>
      </w:r>
      <w:r>
        <w:t>.</w:t>
      </w:r>
    </w:p>
    <w:p w:rsidR="00156A0F" w:rsidP="008F0CC1">
      <w:pPr>
        <w:pStyle w:val="BodyText"/>
      </w:pPr>
      <w:r>
        <w:t>Alla som arbetar ska ha</w:t>
      </w:r>
      <w:r w:rsidR="0029469B">
        <w:t xml:space="preserve"> goda arbetsvillkor</w:t>
      </w:r>
      <w:r>
        <w:t xml:space="preserve"> </w:t>
      </w:r>
      <w:r w:rsidR="0029469B">
        <w:t xml:space="preserve">och </w:t>
      </w:r>
      <w:r w:rsidR="00611A63">
        <w:t xml:space="preserve">en </w:t>
      </w:r>
      <w:r w:rsidR="00F035D7">
        <w:t>god</w:t>
      </w:r>
      <w:r w:rsidR="00611A63">
        <w:t xml:space="preserve"> arbetsmiljö</w:t>
      </w:r>
      <w:r w:rsidR="00F035D7">
        <w:t xml:space="preserve">. </w:t>
      </w:r>
      <w:r w:rsidR="0029469B">
        <w:t xml:space="preserve">Detta gäller även de som </w:t>
      </w:r>
      <w:r w:rsidR="00F035D7">
        <w:t>arbetar</w:t>
      </w:r>
      <w:r w:rsidR="0029469B">
        <w:t xml:space="preserve"> i arbetsgivarens hushåll</w:t>
      </w:r>
      <w:r w:rsidR="00611A63">
        <w:t xml:space="preserve"> och som omfattas av lagen</w:t>
      </w:r>
      <w:r w:rsidRPr="00F035D7" w:rsidR="00F035D7">
        <w:t xml:space="preserve"> (1970:943) om arbetstid m.m. i husligt arbete</w:t>
      </w:r>
      <w:r w:rsidR="00F035D7">
        <w:t xml:space="preserve"> (lagen om husligt arbete).</w:t>
      </w:r>
    </w:p>
    <w:p w:rsidR="00976ACF" w:rsidP="002F51E6">
      <w:pPr>
        <w:pStyle w:val="BodyText"/>
      </w:pPr>
      <w:r>
        <w:t xml:space="preserve">Rätt till personlig assistans regleras i lagen (1993:387) om stöd och service till vissa funktionshindrade, förkortad LSS och rätten till assistansersättning </w:t>
      </w:r>
      <w:r w:rsidR="002707AE">
        <w:t xml:space="preserve">regleras </w:t>
      </w:r>
      <w:r>
        <w:t xml:space="preserve">i socialförsäkringsbalken. </w:t>
      </w:r>
      <w:r w:rsidR="00EF282F">
        <w:t xml:space="preserve">När det gäller anställningsskydd och arbetstid </w:t>
      </w:r>
      <w:r w:rsidR="005F16CF">
        <w:t xml:space="preserve">vill jag påpeka att </w:t>
      </w:r>
      <w:r w:rsidR="001400DF">
        <w:t>flertalet</w:t>
      </w:r>
      <w:r>
        <w:t xml:space="preserve"> personliga assistenter </w:t>
      </w:r>
      <w:r w:rsidR="006B6034">
        <w:t xml:space="preserve">som ger hjälpen till den enskilde </w:t>
      </w:r>
      <w:r w:rsidR="002707AE">
        <w:t>enligt dessa lagar</w:t>
      </w:r>
      <w:r w:rsidR="00747707">
        <w:t xml:space="preserve"> </w:t>
      </w:r>
      <w:r w:rsidR="00EF630C">
        <w:t xml:space="preserve">är anställda </w:t>
      </w:r>
      <w:r>
        <w:t>av kommuner eller företag</w:t>
      </w:r>
      <w:r w:rsidR="00026C7F">
        <w:t>.</w:t>
      </w:r>
      <w:r w:rsidR="00C32082">
        <w:t xml:space="preserve"> </w:t>
      </w:r>
      <w:r w:rsidR="00026C7F">
        <w:t xml:space="preserve">De </w:t>
      </w:r>
      <w:r w:rsidR="00C32082">
        <w:t xml:space="preserve">omfattas </w:t>
      </w:r>
      <w:r w:rsidR="00B82FCF">
        <w:t xml:space="preserve">inte av lagen om husligt arbete utan </w:t>
      </w:r>
      <w:r w:rsidR="00C32082">
        <w:t>av</w:t>
      </w:r>
      <w:r>
        <w:t xml:space="preserve"> vanliga arbetsrättsliga regler. </w:t>
      </w:r>
    </w:p>
    <w:p w:rsidR="00706F54" w:rsidP="00707CD2">
      <w:pPr>
        <w:pStyle w:val="Brdtextefterlista"/>
      </w:pPr>
      <w:r>
        <w:t>I de fall personliga assistenter är anställda</w:t>
      </w:r>
      <w:r w:rsidR="001400DF">
        <w:t xml:space="preserve"> av den person de ger assistans till</w:t>
      </w:r>
      <w:r>
        <w:t xml:space="preserve"> gäller dock särskilda regler</w:t>
      </w:r>
      <w:r w:rsidRPr="00B82FCF" w:rsidR="00B82FCF">
        <w:t xml:space="preserve"> </w:t>
      </w:r>
      <w:r w:rsidR="00B82FCF">
        <w:t xml:space="preserve">enligt </w:t>
      </w:r>
      <w:r w:rsidRPr="00B82FCF" w:rsidR="00B82FCF">
        <w:t>lagen om husligt arbete</w:t>
      </w:r>
      <w:r>
        <w:t>.</w:t>
      </w:r>
      <w:r w:rsidR="00987E2E">
        <w:t xml:space="preserve"> </w:t>
      </w:r>
      <w:r w:rsidR="00C32082">
        <w:t>Det</w:t>
      </w:r>
      <w:r w:rsidR="00F035D7">
        <w:t xml:space="preserve"> gör att </w:t>
      </w:r>
      <w:r w:rsidR="00B82FCF">
        <w:t xml:space="preserve">dessa </w:t>
      </w:r>
      <w:r w:rsidR="00C32082">
        <w:t xml:space="preserve">anställningar </w:t>
      </w:r>
      <w:r w:rsidR="00F035D7">
        <w:t>skiljer sig från andra anställningar.</w:t>
      </w:r>
      <w:r w:rsidR="00611A63">
        <w:t xml:space="preserve"> </w:t>
      </w:r>
      <w:r w:rsidR="00914744">
        <w:t xml:space="preserve">Det har </w:t>
      </w:r>
      <w:r w:rsidR="00362FF8">
        <w:t xml:space="preserve">ansetts att </w:t>
      </w:r>
      <w:r w:rsidR="00F11A99">
        <w:t xml:space="preserve">arbetstagare </w:t>
      </w:r>
      <w:r w:rsidR="005F16CF">
        <w:t>i</w:t>
      </w:r>
      <w:r w:rsidR="00362FF8">
        <w:t xml:space="preserve"> husligt arbete </w:t>
      </w:r>
      <w:r w:rsidR="00F11A99">
        <w:t xml:space="preserve">inte </w:t>
      </w:r>
      <w:r w:rsidR="005F16CF">
        <w:t>bör kunna</w:t>
      </w:r>
      <w:r w:rsidR="00F11A99">
        <w:t xml:space="preserve"> göra anspråk på samma arbetsrättsliga skydd som andra arbetstagare.</w:t>
      </w:r>
      <w:r w:rsidR="006172F7">
        <w:t xml:space="preserve"> </w:t>
      </w:r>
    </w:p>
    <w:p w:rsidR="00707CD2" w:rsidP="00707CD2">
      <w:pPr>
        <w:pStyle w:val="Brdtextefterlista"/>
      </w:pPr>
      <w:r>
        <w:t xml:space="preserve">När det </w:t>
      </w:r>
      <w:r w:rsidR="00913D65">
        <w:t>särskilt</w:t>
      </w:r>
      <w:r>
        <w:t xml:space="preserve"> gäller personliga assistenter bör det </w:t>
      </w:r>
      <w:r w:rsidR="00706F54">
        <w:t>i sammanhanget</w:t>
      </w:r>
      <w:r>
        <w:t xml:space="preserve"> nämnas att det inte är ovanligt att den personlige assistenten själv är en närstående till assistansanvändaren</w:t>
      </w:r>
      <w:r w:rsidR="00706F54">
        <w:t>. I den enkätundersökning som gjordes</w:t>
      </w:r>
      <w:r w:rsidR="00F11A99">
        <w:t xml:space="preserve"> </w:t>
      </w:r>
      <w:r w:rsidR="00706F54">
        <w:t>av Utredningen om översyn av yrket personlig assistent framkom att 61 procent av de personliga assistenter som var anställda direkt av assistansanvändaren själva bodde i hushållet hela eller delar av tiden (SOU 2020:1 s. 97).</w:t>
      </w:r>
    </w:p>
    <w:p w:rsidR="00706F54" w:rsidP="00611A63">
      <w:pPr>
        <w:pStyle w:val="BodyText"/>
      </w:pPr>
      <w:r>
        <w:t>L</w:t>
      </w:r>
      <w:r w:rsidR="00362FF8">
        <w:t xml:space="preserve">agen om husligt arbete </w:t>
      </w:r>
      <w:r w:rsidR="00F11A99">
        <w:t xml:space="preserve">har </w:t>
      </w:r>
      <w:r>
        <w:t>moderniserats under senare tid</w:t>
      </w:r>
      <w:r w:rsidR="00611A63">
        <w:t xml:space="preserve">. </w:t>
      </w:r>
      <w:r w:rsidR="00362FF8">
        <w:t xml:space="preserve">Vid Sveriges anslutning till ILO:s konvention om anständiga arbetsvillkor för hushållsarbetare </w:t>
      </w:r>
      <w:r w:rsidR="00F11A99">
        <w:t xml:space="preserve">fick </w:t>
      </w:r>
      <w:r w:rsidR="003F5DBB">
        <w:t xml:space="preserve">arbetstagare i husligt arbete rätt till </w:t>
      </w:r>
      <w:r w:rsidR="005F16CF">
        <w:t xml:space="preserve">skriftlig </w:t>
      </w:r>
      <w:r w:rsidR="003F5DBB">
        <w:t xml:space="preserve">information om </w:t>
      </w:r>
      <w:r w:rsidR="00C32082">
        <w:t xml:space="preserve">grundläggande </w:t>
      </w:r>
      <w:r w:rsidR="003F5DBB">
        <w:t xml:space="preserve">anställningsvillkor (prop. 2017/18:272). Rätten till information </w:t>
      </w:r>
      <w:r w:rsidR="00B17B45">
        <w:t>f</w:t>
      </w:r>
      <w:r w:rsidR="003F5DBB">
        <w:t>örstärktes ytterligare vid genomförande av arbetsvillkorsdirektivet samtidigt som arbetstagarna tillerkändes nya rättigheter</w:t>
      </w:r>
      <w:r w:rsidR="00B82FCF">
        <w:t>,</w:t>
      </w:r>
      <w:r w:rsidR="003F5DBB">
        <w:t xml:space="preserve"> </w:t>
      </w:r>
      <w:r w:rsidR="00F11A99">
        <w:t>t.ex.</w:t>
      </w:r>
      <w:r w:rsidR="003F5DBB">
        <w:t xml:space="preserve"> rätt</w:t>
      </w:r>
      <w:r w:rsidR="00C32082">
        <w:t>en</w:t>
      </w:r>
      <w:r w:rsidR="003F5DBB">
        <w:t xml:space="preserve"> att begära en annan anställningsform eller en högre sysselsättningsgrad (prop. 2021/22:151)</w:t>
      </w:r>
      <w:r w:rsidRPr="003668BA" w:rsidR="003668BA">
        <w:t>.</w:t>
      </w:r>
      <w:r w:rsidR="003F5DBB">
        <w:t xml:space="preserve"> </w:t>
      </w:r>
    </w:p>
    <w:p w:rsidR="00B82FCF" w:rsidP="00611A63">
      <w:pPr>
        <w:pStyle w:val="BodyText"/>
      </w:pPr>
      <w:r>
        <w:t xml:space="preserve">Jag vill också </w:t>
      </w:r>
      <w:r w:rsidR="00C32082">
        <w:t>påminna om</w:t>
      </w:r>
      <w:r>
        <w:t xml:space="preserve"> att det finns annan lagstiftning som skyddar anställda som utför husligt arbete. Arbetsmiljölagen </w:t>
      </w:r>
      <w:r w:rsidRPr="003322D8">
        <w:t>(1977:1160)</w:t>
      </w:r>
      <w:r>
        <w:t xml:space="preserve"> tillämpas sedan 2009 fullt ut </w:t>
      </w:r>
      <w:r w:rsidR="00C32082">
        <w:t xml:space="preserve">även </w:t>
      </w:r>
      <w:r>
        <w:t>vid husligt arbete och</w:t>
      </w:r>
      <w:r w:rsidR="005F16CF">
        <w:t xml:space="preserve"> </w:t>
      </w:r>
      <w:r>
        <w:t>d</w:t>
      </w:r>
      <w:r w:rsidRPr="003322D8">
        <w:t>iskrimineringslag</w:t>
      </w:r>
      <w:r>
        <w:t>en</w:t>
      </w:r>
      <w:r w:rsidRPr="003322D8">
        <w:t xml:space="preserve"> (2008:567)</w:t>
      </w:r>
      <w:r w:rsidR="005F16CF">
        <w:t xml:space="preserve"> gäller </w:t>
      </w:r>
      <w:r w:rsidR="006A611C">
        <w:t xml:space="preserve">också </w:t>
      </w:r>
      <w:r w:rsidR="006D05F0">
        <w:t>vid sådant arbete</w:t>
      </w:r>
      <w:r w:rsidR="00B17B45">
        <w:t>.</w:t>
      </w:r>
      <w:r w:rsidRPr="00B82FCF">
        <w:t xml:space="preserve"> </w:t>
      </w:r>
    </w:p>
    <w:p w:rsidR="00611A63" w:rsidP="00611A63">
      <w:pPr>
        <w:pStyle w:val="BodyText"/>
      </w:pPr>
      <w:r>
        <w:t xml:space="preserve">Arbetsmarknadens parter har </w:t>
      </w:r>
      <w:r w:rsidR="00706F54">
        <w:t xml:space="preserve">därutöver </w:t>
      </w:r>
      <w:r>
        <w:t>ingått kollektivavtal som innehåller bestämmelser om bl.a. uppsägning och arbetstid vid husligt arbete där hänsyn har tagits till både arbetsgivares och arbetstagares intressen.</w:t>
      </w:r>
    </w:p>
    <w:p w:rsidR="00DC0FEB" w:rsidP="00611A63">
      <w:pPr>
        <w:pStyle w:val="BodyText"/>
      </w:pPr>
      <w:r>
        <w:t xml:space="preserve">Villkoren i arbetslivet för </w:t>
      </w:r>
      <w:r>
        <w:t>personliga assistenter</w:t>
      </w:r>
      <w:r w:rsidR="006D05F0">
        <w:t xml:space="preserve"> </w:t>
      </w:r>
      <w:r w:rsidR="005F16CF">
        <w:t xml:space="preserve">påverkas </w:t>
      </w:r>
      <w:r w:rsidR="006A611C">
        <w:t xml:space="preserve">även </w:t>
      </w:r>
      <w:r w:rsidR="005F16CF">
        <w:t>av andra faktorer</w:t>
      </w:r>
      <w:r w:rsidR="00156A0F">
        <w:t xml:space="preserve">. </w:t>
      </w:r>
      <w:r w:rsidR="005F16CF">
        <w:t>R</w:t>
      </w:r>
      <w:r w:rsidR="00156A0F">
        <w:t xml:space="preserve">ätten till assistansersättning </w:t>
      </w:r>
      <w:r w:rsidR="005F16CF">
        <w:t xml:space="preserve">kan </w:t>
      </w:r>
      <w:r w:rsidR="00156A0F">
        <w:t>upphör</w:t>
      </w:r>
      <w:r w:rsidR="005F16CF">
        <w:t>a</w:t>
      </w:r>
      <w:r w:rsidR="00156A0F">
        <w:t xml:space="preserve"> eller tillståndet för den som får assistans </w:t>
      </w:r>
      <w:r w:rsidR="005F16CF">
        <w:t>kan förändras</w:t>
      </w:r>
      <w:r w:rsidR="00E00D14">
        <w:t>, ofta med kort varsel</w:t>
      </w:r>
      <w:r w:rsidR="00156A0F">
        <w:t>.</w:t>
      </w:r>
      <w:r w:rsidR="00FD6B81">
        <w:t xml:space="preserve"> I sådana situationer är det </w:t>
      </w:r>
      <w:r w:rsidR="00F240B8">
        <w:t>vid sidan av anställningsskydd också viktigt a</w:t>
      </w:r>
      <w:r w:rsidR="006D05F0">
        <w:t>t</w:t>
      </w:r>
      <w:r w:rsidR="00F240B8">
        <w:t xml:space="preserve">t det finns </w:t>
      </w:r>
      <w:r w:rsidR="00630BCC">
        <w:t xml:space="preserve">stöd för att finna en ny anställning </w:t>
      </w:r>
      <w:r w:rsidR="005F16CF">
        <w:t>och även för</w:t>
      </w:r>
      <w:r w:rsidR="00630BCC">
        <w:t xml:space="preserve"> omställning genom kompetensutveckling </w:t>
      </w:r>
      <w:r w:rsidR="005F16CF">
        <w:t>och</w:t>
      </w:r>
      <w:r w:rsidR="00630BCC">
        <w:t xml:space="preserve"> utbildning</w:t>
      </w:r>
      <w:r w:rsidR="005F16CF">
        <w:t xml:space="preserve"> för den som vill söka sig till ett annat yrke</w:t>
      </w:r>
      <w:r w:rsidR="00630BCC">
        <w:t xml:space="preserve">. </w:t>
      </w:r>
    </w:p>
    <w:p w:rsidR="0040743B" w:rsidP="00560F18">
      <w:pPr>
        <w:pStyle w:val="BodyText"/>
      </w:pPr>
      <w:r>
        <w:t xml:space="preserve">Sammanfattningsvis har flera åtgärder således gjorts </w:t>
      </w:r>
      <w:r w:rsidR="006C6285">
        <w:t>för att förbättra arbetsvillkor och arbetsmiljö för arbetstagare i husligt arbete</w:t>
      </w:r>
      <w:r>
        <w:t xml:space="preserve">. Jag har för närvarande </w:t>
      </w:r>
      <w:r w:rsidR="006C6285">
        <w:t xml:space="preserve">inte för avsikt att ta några </w:t>
      </w:r>
      <w:r>
        <w:t xml:space="preserve">ytterligare </w:t>
      </w:r>
      <w:r w:rsidR="006C6285">
        <w:t xml:space="preserve">initiativ för att </w:t>
      </w:r>
      <w:r w:rsidR="00CF2F74">
        <w:t xml:space="preserve">specifikt </w:t>
      </w:r>
      <w:r w:rsidR="006C6285">
        <w:t>se över lagen om husligt arbete</w:t>
      </w:r>
      <w:r>
        <w:t xml:space="preserve"> men kommer att fortsätta följa utvecklingen.</w:t>
      </w:r>
    </w:p>
    <w:p w:rsidR="00560F18" w:rsidP="00560F18">
      <w:pPr>
        <w:pStyle w:val="BodyText"/>
      </w:pPr>
      <w:r>
        <w:t>Stockholm den 11 januari 2023</w:t>
      </w:r>
    </w:p>
    <w:p w:rsidR="00560F18" w:rsidP="00560F18">
      <w:pPr>
        <w:pStyle w:val="BodyText"/>
      </w:pPr>
    </w:p>
    <w:p w:rsidR="00560F18" w:rsidRPr="00611A63" w:rsidP="00611A63">
      <w:pPr>
        <w:pStyle w:val="BodyText"/>
      </w:pPr>
      <w:r>
        <w:t xml:space="preserve">Paulina Brandberg 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78E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78E2" w:rsidRPr="007D73AB" w:rsidP="00340DE0">
          <w:pPr>
            <w:pStyle w:val="Header"/>
          </w:pPr>
        </w:p>
      </w:tc>
      <w:tc>
        <w:tcPr>
          <w:tcW w:w="1134" w:type="dxa"/>
        </w:tcPr>
        <w:p w:rsidR="006378E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78E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78E2" w:rsidRPr="00710A6C" w:rsidP="00EE3C0F">
          <w:pPr>
            <w:pStyle w:val="Header"/>
            <w:rPr>
              <w:b/>
            </w:rPr>
          </w:pPr>
        </w:p>
        <w:p w:rsidR="006378E2" w:rsidP="00EE3C0F">
          <w:pPr>
            <w:pStyle w:val="Header"/>
          </w:pPr>
        </w:p>
        <w:p w:rsidR="006378E2" w:rsidP="00EE3C0F">
          <w:pPr>
            <w:pStyle w:val="Header"/>
          </w:pPr>
        </w:p>
        <w:p w:rsidR="006378E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614CDE92A59486AB99D92C263530BC8"/>
            </w:placeholder>
            <w:dataBinding w:xpath="/ns0:DocumentInfo[1]/ns0:BaseInfo[1]/ns0:Dnr[1]" w:storeItemID="{186564E4-6DF0-4AB8-ABE3-1D6D205ABEA8}" w:prefixMappings="xmlns:ns0='http://lp/documentinfo/RK' "/>
            <w:text/>
          </w:sdtPr>
          <w:sdtContent>
            <w:p w:rsidR="006378E2" w:rsidP="00EE3C0F">
              <w:pPr>
                <w:pStyle w:val="Header"/>
              </w:pPr>
              <w:r>
                <w:t>A2022/01663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7FB54E35894C44A72F2B7D4EDA3264"/>
            </w:placeholder>
            <w:showingPlcHdr/>
            <w:dataBinding w:xpath="/ns0:DocumentInfo[1]/ns0:BaseInfo[1]/ns0:DocNumber[1]" w:storeItemID="{186564E4-6DF0-4AB8-ABE3-1D6D205ABEA8}" w:prefixMappings="xmlns:ns0='http://lp/documentinfo/RK' "/>
            <w:text/>
          </w:sdtPr>
          <w:sdtContent>
            <w:p w:rsidR="006378E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378E2" w:rsidP="00EE3C0F">
          <w:pPr>
            <w:pStyle w:val="Header"/>
          </w:pPr>
        </w:p>
      </w:tc>
      <w:tc>
        <w:tcPr>
          <w:tcW w:w="1134" w:type="dxa"/>
        </w:tcPr>
        <w:p w:rsidR="006378E2" w:rsidP="0094502D">
          <w:pPr>
            <w:pStyle w:val="Header"/>
          </w:pPr>
        </w:p>
        <w:p w:rsidR="006378E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D8692D2D0C47288F779EF76B17D26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F0CC1" w:rsidRPr="008F0CC1" w:rsidP="00340DE0">
              <w:pPr>
                <w:pStyle w:val="Header"/>
                <w:rPr>
                  <w:b/>
                </w:rPr>
              </w:pPr>
              <w:r w:rsidRPr="008F0CC1">
                <w:rPr>
                  <w:b/>
                </w:rPr>
                <w:t>Arbetsmarknadsdepartementet</w:t>
              </w:r>
            </w:p>
            <w:p w:rsidR="006378E2" w:rsidRPr="00340DE0" w:rsidP="00340DE0">
              <w:pPr>
                <w:pStyle w:val="Header"/>
              </w:pPr>
              <w:r w:rsidRPr="008F0CC1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DF0F586D084B9BBDF29E6989058DA0"/>
          </w:placeholder>
          <w:dataBinding w:xpath="/ns0:DocumentInfo[1]/ns0:BaseInfo[1]/ns0:Recipient[1]" w:storeItemID="{186564E4-6DF0-4AB8-ABE3-1D6D205ABEA8}" w:prefixMappings="xmlns:ns0='http://lp/documentinfo/RK' "/>
          <w:text w:multiLine="1"/>
        </w:sdtPr>
        <w:sdtContent>
          <w:tc>
            <w:tcPr>
              <w:tcW w:w="3170" w:type="dxa"/>
            </w:tcPr>
            <w:p w:rsidR="006378E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78E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14CDE92A59486AB99D92C263530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37DE5-C1D4-476C-9DD0-FAF1F41A5CD0}"/>
      </w:docPartPr>
      <w:docPartBody>
        <w:p w:rsidR="00CD4C0A" w:rsidP="00EA514E">
          <w:pPr>
            <w:pStyle w:val="3614CDE92A59486AB99D92C263530B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7FB54E35894C44A72F2B7D4EDA3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8B818-A379-46D2-A1BB-40C66B5D79F6}"/>
      </w:docPartPr>
      <w:docPartBody>
        <w:p w:rsidR="00CD4C0A" w:rsidP="00EA514E">
          <w:pPr>
            <w:pStyle w:val="E57FB54E35894C44A72F2B7D4EDA32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D8692D2D0C47288F779EF76B17D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2A07E-AA9D-4690-9327-9D763885F88D}"/>
      </w:docPartPr>
      <w:docPartBody>
        <w:p w:rsidR="00CD4C0A" w:rsidP="00EA514E">
          <w:pPr>
            <w:pStyle w:val="83D8692D2D0C47288F779EF76B17D2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DF0F586D084B9BBDF29E6989058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3A4D6-1EDC-4E48-A541-889218E82420}"/>
      </w:docPartPr>
      <w:docPartBody>
        <w:p w:rsidR="00CD4C0A" w:rsidP="00EA514E">
          <w:pPr>
            <w:pStyle w:val="F3DF0F586D084B9BBDF29E6989058DA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14E"/>
    <w:rPr>
      <w:noProof w:val="0"/>
      <w:color w:val="808080"/>
    </w:rPr>
  </w:style>
  <w:style w:type="paragraph" w:customStyle="1" w:styleId="3614CDE92A59486AB99D92C263530BC8">
    <w:name w:val="3614CDE92A59486AB99D92C263530BC8"/>
    <w:rsid w:val="00EA514E"/>
  </w:style>
  <w:style w:type="paragraph" w:customStyle="1" w:styleId="F3DF0F586D084B9BBDF29E6989058DA0">
    <w:name w:val="F3DF0F586D084B9BBDF29E6989058DA0"/>
    <w:rsid w:val="00EA514E"/>
  </w:style>
  <w:style w:type="paragraph" w:customStyle="1" w:styleId="E57FB54E35894C44A72F2B7D4EDA32641">
    <w:name w:val="E57FB54E35894C44A72F2B7D4EDA32641"/>
    <w:rsid w:val="00EA51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D8692D2D0C47288F779EF76B17D2621">
    <w:name w:val="83D8692D2D0C47288F779EF76B17D2621"/>
    <w:rsid w:val="00EA51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2022-12-27</HeaderDate>
    <Office/>
    <Dnr>A2022/01663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afc2d90e-1621-4d88-a127-0b2e8570098f</RD_Svarsid>
  </documentManagement>
</p:properties>
</file>

<file path=customXml/itemProps1.xml><?xml version="1.0" encoding="utf-8"?>
<ds:datastoreItem xmlns:ds="http://schemas.openxmlformats.org/officeDocument/2006/customXml" ds:itemID="{FC20AFC9-ACBF-4550-8919-853C7972739E}"/>
</file>

<file path=customXml/itemProps2.xml><?xml version="1.0" encoding="utf-8"?>
<ds:datastoreItem xmlns:ds="http://schemas.openxmlformats.org/officeDocument/2006/customXml" ds:itemID="{3635E5B5-3D73-4D0E-AE1B-822EC3149B4B}"/>
</file>

<file path=customXml/itemProps3.xml><?xml version="1.0" encoding="utf-8"?>
<ds:datastoreItem xmlns:ds="http://schemas.openxmlformats.org/officeDocument/2006/customXml" ds:itemID="{186564E4-6DF0-4AB8-ABE3-1D6D205ABEA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EBCA472-56B7-4EFD-B57E-6C1B48D926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2022.23.213-Svar-Lagen om husligt arbete av Serkan Köse (S).docx</dc:title>
  <cp:revision>4</cp:revision>
  <dcterms:created xsi:type="dcterms:W3CDTF">2022-12-30T13:10:00Z</dcterms:created>
  <dcterms:modified xsi:type="dcterms:W3CDTF">2023-01-11T09:33:00Z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0eb1db34-5934-430e-b1ad-5d54af8a4fca</vt:lpwstr>
  </property>
</Properties>
</file>