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155B" w:rsidP="00DA0661">
      <w:pPr>
        <w:pStyle w:val="Title"/>
      </w:pPr>
      <w:bookmarkStart w:id="0" w:name="Start"/>
      <w:bookmarkEnd w:id="0"/>
      <w:r>
        <w:t xml:space="preserve">Svar på fråga 2023/24:443 av </w:t>
      </w:r>
      <w:r w:rsidRPr="00EB155B">
        <w:t>Per-Arne Håkansson</w:t>
      </w:r>
      <w:r>
        <w:t xml:space="preserve"> (S)</w:t>
      </w:r>
      <w:r>
        <w:br/>
      </w:r>
      <w:r w:rsidRPr="0058076C" w:rsidR="0058076C">
        <w:t>Riskbedömning för olicensierat spel</w:t>
      </w:r>
    </w:p>
    <w:p w:rsidR="00CB6AF4" w:rsidP="002749F7">
      <w:pPr>
        <w:pStyle w:val="BodyText"/>
      </w:pPr>
      <w:r>
        <w:t>Per-Arne Håkansson har frågat finansmarknadsministern</w:t>
      </w:r>
      <w:r>
        <w:t xml:space="preserve"> </w:t>
      </w:r>
      <w:r w:rsidRPr="00CB6AF4">
        <w:t xml:space="preserve">om vissa konsekvenser </w:t>
      </w:r>
      <w:r>
        <w:t xml:space="preserve">av en höjd spelskatt </w:t>
      </w:r>
      <w:r w:rsidRPr="00CB6AF4">
        <w:t xml:space="preserve">beaktats </w:t>
      </w:r>
      <w:r w:rsidR="008E28AE">
        <w:t xml:space="preserve">av statsrådet </w:t>
      </w:r>
      <w:r w:rsidRPr="00CB6AF4">
        <w:t xml:space="preserve">och om det finns någon analys </w:t>
      </w:r>
      <w:r w:rsidR="008E28AE">
        <w:t xml:space="preserve">av </w:t>
      </w:r>
      <w:r w:rsidRPr="00CB6AF4">
        <w:t>om fler individer beräknas flytta över till olicensierat spel</w:t>
      </w:r>
      <w:r>
        <w:t xml:space="preserve">. </w:t>
      </w:r>
    </w:p>
    <w:p w:rsidR="00EB155B" w:rsidP="006A12F1">
      <w:pPr>
        <w:pStyle w:val="BodyText"/>
      </w:pPr>
      <w:r>
        <w:t>Arbetet inom regeringen är så fördelat att det är jag som ska svara på frågan.</w:t>
      </w:r>
    </w:p>
    <w:p w:rsidR="008E28AE" w:rsidRPr="00432611" w:rsidP="00C764F7">
      <w:pPr>
        <w:pStyle w:val="BodyText"/>
      </w:pPr>
      <w:r>
        <w:t xml:space="preserve">Frågan är ställd med </w:t>
      </w:r>
      <w:r w:rsidRPr="00432611">
        <w:t xml:space="preserve">hänvisning främst till synpunkter som lämnats vid remitteringen av </w:t>
      </w:r>
      <w:r w:rsidR="0033255C">
        <w:t>F</w:t>
      </w:r>
      <w:r w:rsidRPr="00432611">
        <w:t xml:space="preserve">inansdepartementets promemoria </w:t>
      </w:r>
      <w:r w:rsidR="006B21DB">
        <w:t>H</w:t>
      </w:r>
      <w:r w:rsidRPr="00432611">
        <w:t xml:space="preserve">öjd spelskatt. </w:t>
      </w:r>
      <w:r w:rsidRPr="00432611" w:rsidR="00F2540F">
        <w:t>Av promemorian kan utläsas att skattesatsen är en faktor som kan ha betydelse för kanaliseringen</w:t>
      </w:r>
      <w:r w:rsidRPr="00432611" w:rsidR="0058076C">
        <w:t xml:space="preserve"> och att det kan finnas skäl till viss försiktighet vid sättande av skattenivån</w:t>
      </w:r>
      <w:r w:rsidRPr="00432611" w:rsidR="00F2540F">
        <w:t xml:space="preserve">. </w:t>
      </w:r>
      <w:r w:rsidRPr="00432611" w:rsidR="0058076C">
        <w:t>Som framgår av promemorian har dock ett flertal å</w:t>
      </w:r>
      <w:r w:rsidRPr="00432611" w:rsidR="00F2540F">
        <w:t xml:space="preserve">tgärder vidtagits för att stänga ute olicensierat spel från den svenska </w:t>
      </w:r>
      <w:r w:rsidR="00742E86">
        <w:t>spel</w:t>
      </w:r>
      <w:r w:rsidRPr="00432611" w:rsidR="00F2540F">
        <w:t>marknaden</w:t>
      </w:r>
      <w:r w:rsidRPr="00432611" w:rsidR="0058076C">
        <w:t xml:space="preserve"> vilka trätt i kraft under 2023</w:t>
      </w:r>
      <w:r w:rsidRPr="00432611" w:rsidR="00F2540F">
        <w:t xml:space="preserve">. </w:t>
      </w:r>
      <w:r w:rsidRPr="00432611" w:rsidR="0058076C">
        <w:t xml:space="preserve">Spelinspektionen har fått fler verktyg att använda vid tillsyn och </w:t>
      </w:r>
      <w:r w:rsidRPr="00432611" w:rsidR="00451606">
        <w:t xml:space="preserve">genom </w:t>
      </w:r>
      <w:r w:rsidRPr="00432611" w:rsidR="00F2540F">
        <w:t xml:space="preserve">budgetpropositionen för 2024 </w:t>
      </w:r>
      <w:r w:rsidRPr="00432611" w:rsidR="00451606">
        <w:t>har</w:t>
      </w:r>
      <w:r w:rsidRPr="00432611" w:rsidR="00F2540F">
        <w:t xml:space="preserve"> Spelinspektionen</w:t>
      </w:r>
      <w:r w:rsidRPr="00432611" w:rsidR="00451606">
        <w:t xml:space="preserve"> </w:t>
      </w:r>
      <w:r w:rsidRPr="00432611" w:rsidR="00891717">
        <w:t xml:space="preserve">även </w:t>
      </w:r>
      <w:r w:rsidRPr="00432611" w:rsidR="00451606">
        <w:t>fått ökat</w:t>
      </w:r>
      <w:r w:rsidRPr="00432611" w:rsidR="00F2540F">
        <w:t xml:space="preserve"> anslag</w:t>
      </w:r>
      <w:r w:rsidRPr="00432611" w:rsidR="00711B75">
        <w:t xml:space="preserve">. </w:t>
      </w:r>
      <w:r w:rsidRPr="00432611" w:rsidR="00451606">
        <w:t>Sedan promemorian remittera</w:t>
      </w:r>
      <w:r w:rsidR="00DB2137">
        <w:t>des</w:t>
      </w:r>
      <w:r w:rsidRPr="00432611" w:rsidR="00451606">
        <w:t xml:space="preserve"> har arbetet fortsatt</w:t>
      </w:r>
      <w:r w:rsidRPr="00432611">
        <w:t xml:space="preserve"> och Spelinspektionen har fått</w:t>
      </w:r>
      <w:r w:rsidRPr="00432611" w:rsidR="00711B75">
        <w:t xml:space="preserve"> i uppdrag att </w:t>
      </w:r>
      <w:r w:rsidRPr="00432611" w:rsidR="00432611">
        <w:t>bl.a.</w:t>
      </w:r>
      <w:r w:rsidRPr="00432611" w:rsidR="00432611">
        <w:t xml:space="preserve"> utveckla tillsynen på spelmarknaden</w:t>
      </w:r>
      <w:r w:rsidR="00742E86">
        <w:t xml:space="preserve"> och</w:t>
      </w:r>
      <w:r w:rsidRPr="00432611" w:rsidR="00432611">
        <w:t xml:space="preserve"> </w:t>
      </w:r>
      <w:r w:rsidRPr="00742E86" w:rsidR="00742E86">
        <w:t xml:space="preserve">arbetet mot olicensierat spel </w:t>
      </w:r>
      <w:r w:rsidRPr="00432611" w:rsidR="00432611">
        <w:t xml:space="preserve">och </w:t>
      </w:r>
      <w:r w:rsidRPr="00432611" w:rsidR="00711B75">
        <w:t>utveckla metoden för att beräkna kanaliseringsgraden.</w:t>
      </w:r>
    </w:p>
    <w:p w:rsidR="008E28AE" w:rsidP="00C764F7">
      <w:pPr>
        <w:pStyle w:val="BodyText"/>
      </w:pPr>
      <w:r w:rsidRPr="00432611">
        <w:t xml:space="preserve">Remisstiden löpte ut den 8 december och promemorians förslag och remissynpunkterna bereds för närvarande inom </w:t>
      </w:r>
      <w:r w:rsidR="00742019">
        <w:t>R</w:t>
      </w:r>
      <w:r w:rsidRPr="00432611">
        <w:t>egeringskansliet.</w:t>
      </w:r>
      <w:r>
        <w:t xml:space="preserve"> </w:t>
      </w:r>
    </w:p>
    <w:p w:rsidR="00CB6AF4" w:rsidP="006A12F1">
      <w:pPr>
        <w:pStyle w:val="BodyText"/>
      </w:pPr>
    </w:p>
    <w:p w:rsidR="00742019" w:rsidP="006A12F1">
      <w:pPr>
        <w:pStyle w:val="BodyText"/>
      </w:pPr>
    </w:p>
    <w:p w:rsidR="00742019" w:rsidP="006A12F1">
      <w:pPr>
        <w:pStyle w:val="BodyText"/>
      </w:pPr>
    </w:p>
    <w:p w:rsidR="00EB155B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92C4859B5BCF40E2A7EBDF3F2A744160"/>
          </w:placeholder>
          <w:dataBinding w:xpath="/ns0:DocumentInfo[1]/ns0:BaseInfo[1]/ns0:HeaderDate[1]" w:storeItemID="{FDE6F681-B9F0-41EB-B86D-583E23FB1D2A}" w:prefixMappings="xmlns:ns0='http://lp/documentinfo/RK' "/>
          <w:date w:fullDate="2024-01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7143">
            <w:t>5 januari 2024</w:t>
          </w:r>
        </w:sdtContent>
      </w:sdt>
    </w:p>
    <w:p w:rsidR="00EB155B" w:rsidP="00471B06">
      <w:pPr>
        <w:pStyle w:val="Brdtextutanavstnd"/>
      </w:pPr>
    </w:p>
    <w:p w:rsidR="00EB155B" w:rsidP="00471B06">
      <w:pPr>
        <w:pStyle w:val="Brdtextutanavstnd"/>
      </w:pPr>
    </w:p>
    <w:p w:rsidR="00EB155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C9F24CDD4934DDE979F9E7D33E61397"/>
        </w:placeholder>
        <w:dataBinding w:xpath="/ns0:DocumentInfo[1]/ns0:BaseInfo[1]/ns0:TopSender[1]" w:storeItemID="{FDE6F681-B9F0-41EB-B86D-583E23FB1D2A}" w:prefixMappings="xmlns:ns0='http://lp/documentinfo/RK' "/>
        <w:comboBox w:lastValue="Finan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EB155B" w:rsidP="00422A41">
          <w:pPr>
            <w:pStyle w:val="BodyText"/>
          </w:pPr>
          <w:r>
            <w:rPr>
              <w:rStyle w:val="DefaultParagraphFont"/>
            </w:rPr>
            <w:t>Elisabeth Svantesson</w:t>
          </w:r>
        </w:p>
      </w:sdtContent>
    </w:sdt>
    <w:p w:rsidR="00EB155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15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155B" w:rsidRPr="007D73AB" w:rsidP="00340DE0">
          <w:pPr>
            <w:pStyle w:val="Header"/>
          </w:pPr>
        </w:p>
      </w:tc>
      <w:tc>
        <w:tcPr>
          <w:tcW w:w="1134" w:type="dxa"/>
        </w:tcPr>
        <w:p w:rsidR="00EB15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15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155B" w:rsidRPr="00710A6C" w:rsidP="00EE3C0F">
          <w:pPr>
            <w:pStyle w:val="Header"/>
            <w:rPr>
              <w:b/>
            </w:rPr>
          </w:pPr>
        </w:p>
        <w:p w:rsidR="00EB155B" w:rsidP="00EE3C0F">
          <w:pPr>
            <w:pStyle w:val="Header"/>
          </w:pPr>
        </w:p>
        <w:p w:rsidR="00EB155B" w:rsidP="00EE3C0F">
          <w:pPr>
            <w:pStyle w:val="Header"/>
          </w:pPr>
        </w:p>
        <w:p w:rsidR="00EB15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33D3ABAB9B4B7EA7AA5FBF298EFC52"/>
            </w:placeholder>
            <w:dataBinding w:xpath="/ns0:DocumentInfo[1]/ns0:BaseInfo[1]/ns0:Dnr[1]" w:storeItemID="{FDE6F681-B9F0-41EB-B86D-583E23FB1D2A}" w:prefixMappings="xmlns:ns0='http://lp/documentinfo/RK' "/>
            <w:text/>
          </w:sdtPr>
          <w:sdtContent>
            <w:p w:rsidR="00EB155B" w:rsidP="00EE3C0F">
              <w:pPr>
                <w:pStyle w:val="Header"/>
              </w:pPr>
              <w:r>
                <w:t>Fi2023/03320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A143CE1C484676BB3EE67B5264F353"/>
            </w:placeholder>
            <w:showingPlcHdr/>
            <w:dataBinding w:xpath="/ns0:DocumentInfo[1]/ns0:BaseInfo[1]/ns0:DocNumber[1]" w:storeItemID="{FDE6F681-B9F0-41EB-B86D-583E23FB1D2A}" w:prefixMappings="xmlns:ns0='http://lp/documentinfo/RK' "/>
            <w:text/>
          </w:sdtPr>
          <w:sdtContent>
            <w:p w:rsidR="00EB15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155B" w:rsidP="00EE3C0F">
          <w:pPr>
            <w:pStyle w:val="Header"/>
          </w:pPr>
        </w:p>
      </w:tc>
      <w:tc>
        <w:tcPr>
          <w:tcW w:w="1134" w:type="dxa"/>
        </w:tcPr>
        <w:p w:rsidR="00EB155B" w:rsidP="0094502D">
          <w:pPr>
            <w:pStyle w:val="Header"/>
          </w:pPr>
        </w:p>
        <w:p w:rsidR="00EB15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5574C5E8294B3CA32BAF83304B01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400B4" w:rsidRPr="001400B4" w:rsidP="00340DE0">
              <w:pPr>
                <w:pStyle w:val="Header"/>
                <w:rPr>
                  <w:b/>
                </w:rPr>
              </w:pPr>
              <w:r w:rsidRPr="001400B4">
                <w:rPr>
                  <w:b/>
                </w:rPr>
                <w:t>Finansdepartementet</w:t>
              </w:r>
            </w:p>
            <w:p w:rsidR="001400B4" w:rsidP="00340DE0">
              <w:pPr>
                <w:pStyle w:val="Header"/>
              </w:pPr>
              <w:r w:rsidRPr="005C46A3">
                <w:t>Finansministern</w:t>
              </w:r>
            </w:p>
            <w:p w:rsidR="001400B4" w:rsidP="00340DE0">
              <w:pPr>
                <w:pStyle w:val="Header"/>
              </w:pPr>
            </w:p>
            <w:p w:rsidR="00EB15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307CA267284A44A22C030488432B98"/>
          </w:placeholder>
          <w:dataBinding w:xpath="/ns0:DocumentInfo[1]/ns0:BaseInfo[1]/ns0:Recipient[1]" w:storeItemID="{FDE6F681-B9F0-41EB-B86D-583E23FB1D2A}" w:prefixMappings="xmlns:ns0='http://lp/documentinfo/RK' "/>
          <w:text w:multiLine="1"/>
        </w:sdtPr>
        <w:sdtContent>
          <w:tc>
            <w:tcPr>
              <w:tcW w:w="3170" w:type="dxa"/>
            </w:tcPr>
            <w:p w:rsidR="00EB15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B15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B21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33D3ABAB9B4B7EA7AA5FBF298EF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C6229-A6BA-456D-9328-4624993D060D}"/>
      </w:docPartPr>
      <w:docPartBody>
        <w:p w:rsidR="00522457" w:rsidP="00BD4B01">
          <w:pPr>
            <w:pStyle w:val="CF33D3ABAB9B4B7EA7AA5FBF298EFC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A143CE1C484676BB3EE67B5264F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C7036-F205-4A6C-AA3C-F1029E6E8E14}"/>
      </w:docPartPr>
      <w:docPartBody>
        <w:p w:rsidR="00522457" w:rsidP="00BD4B01">
          <w:pPr>
            <w:pStyle w:val="2CA143CE1C484676BB3EE67B5264F3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5574C5E8294B3CA32BAF83304B01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86EFA-23BE-4466-A273-AC3DE17E628E}"/>
      </w:docPartPr>
      <w:docPartBody>
        <w:p w:rsidR="00522457" w:rsidP="00BD4B01">
          <w:pPr>
            <w:pStyle w:val="755574C5E8294B3CA32BAF83304B01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307CA267284A44A22C030488432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BC550-5B40-46C3-B122-3140AC32FC32}"/>
      </w:docPartPr>
      <w:docPartBody>
        <w:p w:rsidR="00522457" w:rsidP="00BD4B01">
          <w:pPr>
            <w:pStyle w:val="FD307CA267284A44A22C030488432B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C4859B5BCF40E2A7EBDF3F2A744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1ACDF-7A99-463F-BBEF-DC07D8EA3D05}"/>
      </w:docPartPr>
      <w:docPartBody>
        <w:p w:rsidR="00522457" w:rsidP="00BD4B01">
          <w:pPr>
            <w:pStyle w:val="92C4859B5BCF40E2A7EBDF3F2A74416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C9F24CDD4934DDE979F9E7D33E61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EBDE2-3863-4BE2-9A2E-59C336B39B17}"/>
      </w:docPartPr>
      <w:docPartBody>
        <w:p w:rsidR="00522457" w:rsidP="00BD4B01">
          <w:pPr>
            <w:pStyle w:val="7C9F24CDD4934DDE979F9E7D33E6139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B01"/>
    <w:rPr>
      <w:noProof w:val="0"/>
      <w:color w:val="808080"/>
    </w:rPr>
  </w:style>
  <w:style w:type="paragraph" w:customStyle="1" w:styleId="CF33D3ABAB9B4B7EA7AA5FBF298EFC52">
    <w:name w:val="CF33D3ABAB9B4B7EA7AA5FBF298EFC52"/>
    <w:rsid w:val="00BD4B01"/>
  </w:style>
  <w:style w:type="paragraph" w:customStyle="1" w:styleId="FD307CA267284A44A22C030488432B98">
    <w:name w:val="FD307CA267284A44A22C030488432B98"/>
    <w:rsid w:val="00BD4B01"/>
  </w:style>
  <w:style w:type="paragraph" w:customStyle="1" w:styleId="2CA143CE1C484676BB3EE67B5264F3531">
    <w:name w:val="2CA143CE1C484676BB3EE67B5264F3531"/>
    <w:rsid w:val="00BD4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5574C5E8294B3CA32BAF83304B01F11">
    <w:name w:val="755574C5E8294B3CA32BAF83304B01F11"/>
    <w:rsid w:val="00BD4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C4859B5BCF40E2A7EBDF3F2A744160">
    <w:name w:val="92C4859B5BCF40E2A7EBDF3F2A744160"/>
    <w:rsid w:val="00BD4B01"/>
  </w:style>
  <w:style w:type="paragraph" w:customStyle="1" w:styleId="7C9F24CDD4934DDE979F9E7D33E61397">
    <w:name w:val="7C9F24CDD4934DDE979F9E7D33E61397"/>
    <w:rsid w:val="00BD4B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2024-01-05T00:00:00</HeaderDate>
    <Office/>
    <Dnr>Fi2023/03320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b356070c-52bc-4b2f-a66a-5cf14bd4ce8c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FCCAA-2946-40C4-A983-77FFB482EF7F}"/>
</file>

<file path=customXml/itemProps3.xml><?xml version="1.0" encoding="utf-8"?>
<ds:datastoreItem xmlns:ds="http://schemas.openxmlformats.org/officeDocument/2006/customXml" ds:itemID="{FDE6F681-B9F0-41EB-B86D-583E23FB1D2A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8B75CDA-326C-47F3-BFFA-6CD11C7431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a146bb-e433-4be7-93e4-049a36845c6a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83CCDF4-8BCF-42E3-B48E-62F9A586F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2023_24_443 - Slutlig2.docx</dc:title>
  <cp:revision>2</cp:revision>
  <cp:lastPrinted>2024-01-04T09:26:00Z</cp:lastPrinted>
  <dcterms:created xsi:type="dcterms:W3CDTF">2024-01-05T09:18:00Z</dcterms:created>
  <dcterms:modified xsi:type="dcterms:W3CDTF">2024-01-05T09:18:00Z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a074be24-dff8-44e5-bae2-4b93c6c48883</vt:lpwstr>
  </property>
</Properties>
</file>