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AEC9F0528A481F9CF5C33A41B5DE55"/>
        </w:placeholder>
        <w:text/>
      </w:sdtPr>
      <w:sdtEndPr/>
      <w:sdtContent>
        <w:p w:rsidRPr="009B062B" w:rsidR="00AF30DD" w:rsidP="00DA28CE" w:rsidRDefault="00AF30DD" w14:paraId="51B28838" w14:textId="77777777">
          <w:pPr>
            <w:pStyle w:val="Rubrik1"/>
            <w:spacing w:after="300"/>
          </w:pPr>
          <w:r w:rsidRPr="009B062B">
            <w:t>Förslag till riksdagsbeslut</w:t>
          </w:r>
        </w:p>
      </w:sdtContent>
    </w:sdt>
    <w:sdt>
      <w:sdtPr>
        <w:alias w:val="Yrkande 1"/>
        <w:tag w:val="ec120ba3-c15a-48ab-984f-741794344acd"/>
        <w:id w:val="-836300905"/>
        <w:lock w:val="sdtLocked"/>
      </w:sdtPr>
      <w:sdtEndPr/>
      <w:sdtContent>
        <w:p w:rsidR="00CC6FE0" w:rsidRDefault="00BE6D04" w14:paraId="4920C068" w14:textId="77777777">
          <w:pPr>
            <w:pStyle w:val="Frslagstext"/>
            <w:numPr>
              <w:ilvl w:val="0"/>
              <w:numId w:val="0"/>
            </w:numPr>
          </w:pPr>
          <w:r>
            <w:t>Riksdagen ställer sig bakom det som anförs i motionen om att skapa förutsättningar för ett mer jämlikt ekonomiskt stöd till funktionshindersorganisationer som inte passar in i den rådande strukturen för bidragssystemen i fråga om föreningsverksamhet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D8C7904A7F4613BD6917F17294A34B"/>
        </w:placeholder>
        <w:text/>
      </w:sdtPr>
      <w:sdtEndPr/>
      <w:sdtContent>
        <w:p w:rsidRPr="009B062B" w:rsidR="006D79C9" w:rsidP="00333E95" w:rsidRDefault="006D79C9" w14:paraId="08823D7C" w14:textId="77777777">
          <w:pPr>
            <w:pStyle w:val="Rubrik1"/>
          </w:pPr>
          <w:r>
            <w:t>Motivering</w:t>
          </w:r>
        </w:p>
      </w:sdtContent>
    </w:sdt>
    <w:p w:rsidRPr="00090523" w:rsidR="00090523" w:rsidP="00F84904" w:rsidRDefault="00090523" w14:paraId="077D8083" w14:textId="6842BE1A">
      <w:pPr>
        <w:pStyle w:val="Normalutanindragellerluft"/>
      </w:pPr>
      <w:r w:rsidRPr="00F84904">
        <w:t>Föreningsbidragssystemet utgår från den traditionella föreningsverksamheten, med anor från 1800-talet. Det innebär att stora organisationer, med traditionell uppbyggnad, er</w:t>
      </w:r>
      <w:r w:rsidR="003F07A9">
        <w:softHyphen/>
      </w:r>
      <w:r w:rsidRPr="00F84904">
        <w:t xml:space="preserve">håller bidrag medan föreningar som inte passar in i bidragssystemet missgynnas. </w:t>
      </w:r>
      <w:r w:rsidRPr="00090523">
        <w:t xml:space="preserve">Ett exempel är Riksförbundet Sällsynta diagnosers rikstäckande medlemsföreningar. De är helt utestängda från föreningsbidragssystemet, både på nationell, regional och lokal nivå. Orsaken är att det inte finns någon bidragsmodell för nationella föreningar för sällsynta diagnoser, på någon av dessa nivåer. </w:t>
      </w:r>
    </w:p>
    <w:p w:rsidRPr="00090523" w:rsidR="00090523" w:rsidP="00090523" w:rsidRDefault="00090523" w14:paraId="74B7D97C" w14:textId="6383CE0D">
      <w:r w:rsidRPr="00090523">
        <w:t xml:space="preserve">Diagnosföreningarna hamnar automatiskt utanför bidragsstrukturen, vilket medför att föreningarnas förutsättningar att bedriva verksamhet begränsas påtagligt. Denna brist i bidragssystemet bör åtgärdas genom att en modell tas fram för att ge </w:t>
      </w:r>
      <w:r w:rsidR="00F84904">
        <w:t>or</w:t>
      </w:r>
      <w:r w:rsidRPr="00090523">
        <w:t>ganisations</w:t>
      </w:r>
      <w:r w:rsidR="003F07A9">
        <w:softHyphen/>
      </w:r>
      <w:r w:rsidRPr="00090523">
        <w:t>bidrag till nationella diagnosföreningar. Motsvarande bidragsmodeller i Danmark och Norge kan vara förebilder.</w:t>
      </w:r>
    </w:p>
    <w:p w:rsidR="00A91555" w:rsidRDefault="00A91555" w14:paraId="5F3DC79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90523" w:rsidR="00090523" w:rsidP="00090523" w:rsidRDefault="00090523" w14:paraId="4C1F5738" w14:textId="5284A40F">
      <w:r w:rsidRPr="00090523">
        <w:lastRenderedPageBreak/>
        <w:t>Frågan om brukarmedverkan hänger nära samman med brukarorganisationernas förutsättningar att finansiera sin löpande verksamhet. Trots att Riksförbundet Sällsynta diagnoser har en stor medlemskader, 15</w:t>
      </w:r>
      <w:r w:rsidR="00C77511">
        <w:t> </w:t>
      </w:r>
      <w:r w:rsidRPr="00090523">
        <w:t>000 medlemmar, så har förbundet inte likvär</w:t>
      </w:r>
      <w:r w:rsidR="003F07A9">
        <w:softHyphen/>
      </w:r>
      <w:r w:rsidRPr="00090523">
        <w:t>diga ekonomiska förutsättningar med andra funktionshindersförbund med motsvarande medlemsantal.</w:t>
      </w:r>
    </w:p>
    <w:sdt>
      <w:sdtPr>
        <w:alias w:val="CC_Underskrifter"/>
        <w:tag w:val="CC_Underskrifter"/>
        <w:id w:val="583496634"/>
        <w:lock w:val="sdtContentLocked"/>
        <w:placeholder>
          <w:docPart w:val="1A6FFF98A7E04F86874B04E235EA16A9"/>
        </w:placeholder>
      </w:sdtPr>
      <w:sdtEndPr>
        <w:rPr>
          <w:i/>
          <w:noProof/>
        </w:rPr>
      </w:sdtEndPr>
      <w:sdtContent>
        <w:p w:rsidR="00F84904" w:rsidP="00F84904" w:rsidRDefault="00F84904" w14:paraId="6961CBD8" w14:textId="77777777"/>
        <w:p w:rsidR="00CC11BF" w:rsidP="00F84904" w:rsidRDefault="003F07A9" w14:paraId="67D608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Pr="008E0FE2" w:rsidR="004801AC" w:rsidP="00DF3554" w:rsidRDefault="004801AC" w14:paraId="7E48042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37B8" w14:textId="77777777" w:rsidR="00090523" w:rsidRDefault="00090523" w:rsidP="000C1CAD">
      <w:pPr>
        <w:spacing w:line="240" w:lineRule="auto"/>
      </w:pPr>
      <w:r>
        <w:separator/>
      </w:r>
    </w:p>
  </w:endnote>
  <w:endnote w:type="continuationSeparator" w:id="0">
    <w:p w14:paraId="0C4D69AA" w14:textId="77777777" w:rsidR="00090523" w:rsidRDefault="00090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C5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5E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9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743D" w14:textId="77777777" w:rsidR="00262EA3" w:rsidRPr="00F84904" w:rsidRDefault="00262EA3" w:rsidP="00F849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3403" w14:textId="77777777" w:rsidR="00090523" w:rsidRDefault="00090523" w:rsidP="000C1CAD">
      <w:pPr>
        <w:spacing w:line="240" w:lineRule="auto"/>
      </w:pPr>
      <w:r>
        <w:separator/>
      </w:r>
    </w:p>
  </w:footnote>
  <w:footnote w:type="continuationSeparator" w:id="0">
    <w:p w14:paraId="6EBD1BC7" w14:textId="77777777" w:rsidR="00090523" w:rsidRDefault="00090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86C7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9EF99" wp14:anchorId="656C51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7A9" w14:paraId="45844C94" w14:textId="77777777">
                          <w:pPr>
                            <w:jc w:val="right"/>
                          </w:pPr>
                          <w:sdt>
                            <w:sdtPr>
                              <w:alias w:val="CC_Noformat_Partikod"/>
                              <w:tag w:val="CC_Noformat_Partikod"/>
                              <w:id w:val="-53464382"/>
                              <w:placeholder>
                                <w:docPart w:val="9E8596EEB11D46DB96718655E3C418E6"/>
                              </w:placeholder>
                              <w:text/>
                            </w:sdtPr>
                            <w:sdtEndPr/>
                            <w:sdtContent>
                              <w:r w:rsidR="00090523">
                                <w:t>S</w:t>
                              </w:r>
                            </w:sdtContent>
                          </w:sdt>
                          <w:sdt>
                            <w:sdtPr>
                              <w:alias w:val="CC_Noformat_Partinummer"/>
                              <w:tag w:val="CC_Noformat_Partinummer"/>
                              <w:id w:val="-1709555926"/>
                              <w:placeholder>
                                <w:docPart w:val="79B3C06F239649F9B93E28E8312E43E5"/>
                              </w:placeholder>
                              <w:text/>
                            </w:sdtPr>
                            <w:sdtEndPr/>
                            <w:sdtContent>
                              <w:r w:rsidR="00090523">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6C51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7A9" w14:paraId="45844C94" w14:textId="77777777">
                    <w:pPr>
                      <w:jc w:val="right"/>
                    </w:pPr>
                    <w:sdt>
                      <w:sdtPr>
                        <w:alias w:val="CC_Noformat_Partikod"/>
                        <w:tag w:val="CC_Noformat_Partikod"/>
                        <w:id w:val="-53464382"/>
                        <w:placeholder>
                          <w:docPart w:val="9E8596EEB11D46DB96718655E3C418E6"/>
                        </w:placeholder>
                        <w:text/>
                      </w:sdtPr>
                      <w:sdtEndPr/>
                      <w:sdtContent>
                        <w:r w:rsidR="00090523">
                          <w:t>S</w:t>
                        </w:r>
                      </w:sdtContent>
                    </w:sdt>
                    <w:sdt>
                      <w:sdtPr>
                        <w:alias w:val="CC_Noformat_Partinummer"/>
                        <w:tag w:val="CC_Noformat_Partinummer"/>
                        <w:id w:val="-1709555926"/>
                        <w:placeholder>
                          <w:docPart w:val="79B3C06F239649F9B93E28E8312E43E5"/>
                        </w:placeholder>
                        <w:text/>
                      </w:sdtPr>
                      <w:sdtEndPr/>
                      <w:sdtContent>
                        <w:r w:rsidR="00090523">
                          <w:t>1321</w:t>
                        </w:r>
                      </w:sdtContent>
                    </w:sdt>
                  </w:p>
                </w:txbxContent>
              </v:textbox>
              <w10:wrap anchorx="page"/>
            </v:shape>
          </w:pict>
        </mc:Fallback>
      </mc:AlternateContent>
    </w:r>
  </w:p>
  <w:p w:rsidRPr="00293C4F" w:rsidR="00262EA3" w:rsidP="00776B74" w:rsidRDefault="00262EA3" w14:paraId="2F9126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300C14" w14:textId="77777777">
    <w:pPr>
      <w:jc w:val="right"/>
    </w:pPr>
  </w:p>
  <w:p w:rsidR="00262EA3" w:rsidP="00776B74" w:rsidRDefault="00262EA3" w14:paraId="524C43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07A9" w14:paraId="14DAA5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D7026" wp14:anchorId="6BE96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7A9" w14:paraId="22FC9E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0523">
          <w:t>S</w:t>
        </w:r>
      </w:sdtContent>
    </w:sdt>
    <w:sdt>
      <w:sdtPr>
        <w:alias w:val="CC_Noformat_Partinummer"/>
        <w:tag w:val="CC_Noformat_Partinummer"/>
        <w:id w:val="-2014525982"/>
        <w:text/>
      </w:sdtPr>
      <w:sdtEndPr/>
      <w:sdtContent>
        <w:r w:rsidR="00090523">
          <w:t>1321</w:t>
        </w:r>
      </w:sdtContent>
    </w:sdt>
  </w:p>
  <w:p w:rsidRPr="008227B3" w:rsidR="00262EA3" w:rsidP="008227B3" w:rsidRDefault="003F07A9" w14:paraId="5068D0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7A9" w14:paraId="6007E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:1249</w:t>
        </w:r>
      </w:sdtContent>
    </w:sdt>
  </w:p>
  <w:p w:rsidR="00262EA3" w:rsidP="00E03A3D" w:rsidRDefault="003F07A9" w14:paraId="29D805FC"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BE6D04" w14:paraId="5F6A6BB0" w14:textId="77777777">
        <w:pPr>
          <w:pStyle w:val="FSHRub2"/>
        </w:pPr>
        <w:r>
          <w:t>Jämlikt ekonomiskt stöd till funktionshindersorganisationer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B22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05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52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7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C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F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5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D04"/>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511"/>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E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E8"/>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04"/>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B2D500"/>
  <w15:chartTrackingRefBased/>
  <w15:docId w15:val="{A934E917-0BB5-4B83-88A9-EE51EFD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EC9F0528A481F9CF5C33A41B5DE55"/>
        <w:category>
          <w:name w:val="Allmänt"/>
          <w:gallery w:val="placeholder"/>
        </w:category>
        <w:types>
          <w:type w:val="bbPlcHdr"/>
        </w:types>
        <w:behaviors>
          <w:behavior w:val="content"/>
        </w:behaviors>
        <w:guid w:val="{A5FBCD1D-CEFC-4FC9-B10C-753EEFB5BCA7}"/>
      </w:docPartPr>
      <w:docPartBody>
        <w:p w:rsidR="00B95B36" w:rsidRDefault="00B95B36">
          <w:pPr>
            <w:pStyle w:val="4CAEC9F0528A481F9CF5C33A41B5DE55"/>
          </w:pPr>
          <w:r w:rsidRPr="005A0A93">
            <w:rPr>
              <w:rStyle w:val="Platshllartext"/>
            </w:rPr>
            <w:t>Förslag till riksdagsbeslut</w:t>
          </w:r>
        </w:p>
      </w:docPartBody>
    </w:docPart>
    <w:docPart>
      <w:docPartPr>
        <w:name w:val="D4D8C7904A7F4613BD6917F17294A34B"/>
        <w:category>
          <w:name w:val="Allmänt"/>
          <w:gallery w:val="placeholder"/>
        </w:category>
        <w:types>
          <w:type w:val="bbPlcHdr"/>
        </w:types>
        <w:behaviors>
          <w:behavior w:val="content"/>
        </w:behaviors>
        <w:guid w:val="{5D65712B-058C-4D04-ABF1-BC4291F40FE2}"/>
      </w:docPartPr>
      <w:docPartBody>
        <w:p w:rsidR="00B95B36" w:rsidRDefault="00B95B36">
          <w:pPr>
            <w:pStyle w:val="D4D8C7904A7F4613BD6917F17294A34B"/>
          </w:pPr>
          <w:r w:rsidRPr="005A0A93">
            <w:rPr>
              <w:rStyle w:val="Platshllartext"/>
            </w:rPr>
            <w:t>Motivering</w:t>
          </w:r>
        </w:p>
      </w:docPartBody>
    </w:docPart>
    <w:docPart>
      <w:docPartPr>
        <w:name w:val="9E8596EEB11D46DB96718655E3C418E6"/>
        <w:category>
          <w:name w:val="Allmänt"/>
          <w:gallery w:val="placeholder"/>
        </w:category>
        <w:types>
          <w:type w:val="bbPlcHdr"/>
        </w:types>
        <w:behaviors>
          <w:behavior w:val="content"/>
        </w:behaviors>
        <w:guid w:val="{106EBF56-1FC3-4677-A065-EDC71480C55F}"/>
      </w:docPartPr>
      <w:docPartBody>
        <w:p w:rsidR="00B95B36" w:rsidRDefault="00B95B36">
          <w:pPr>
            <w:pStyle w:val="9E8596EEB11D46DB96718655E3C418E6"/>
          </w:pPr>
          <w:r>
            <w:rPr>
              <w:rStyle w:val="Platshllartext"/>
            </w:rPr>
            <w:t xml:space="preserve"> </w:t>
          </w:r>
        </w:p>
      </w:docPartBody>
    </w:docPart>
    <w:docPart>
      <w:docPartPr>
        <w:name w:val="79B3C06F239649F9B93E28E8312E43E5"/>
        <w:category>
          <w:name w:val="Allmänt"/>
          <w:gallery w:val="placeholder"/>
        </w:category>
        <w:types>
          <w:type w:val="bbPlcHdr"/>
        </w:types>
        <w:behaviors>
          <w:behavior w:val="content"/>
        </w:behaviors>
        <w:guid w:val="{0AA7C01A-DFF4-4406-B1AE-F58A7771F3AB}"/>
      </w:docPartPr>
      <w:docPartBody>
        <w:p w:rsidR="00B95B36" w:rsidRDefault="00B95B36">
          <w:pPr>
            <w:pStyle w:val="79B3C06F239649F9B93E28E8312E43E5"/>
          </w:pPr>
          <w:r>
            <w:t xml:space="preserve"> </w:t>
          </w:r>
        </w:p>
      </w:docPartBody>
    </w:docPart>
    <w:docPart>
      <w:docPartPr>
        <w:name w:val="1A6FFF98A7E04F86874B04E235EA16A9"/>
        <w:category>
          <w:name w:val="Allmänt"/>
          <w:gallery w:val="placeholder"/>
        </w:category>
        <w:types>
          <w:type w:val="bbPlcHdr"/>
        </w:types>
        <w:behaviors>
          <w:behavior w:val="content"/>
        </w:behaviors>
        <w:guid w:val="{7E5A2D29-E991-48E0-8841-EC4579F90A30}"/>
      </w:docPartPr>
      <w:docPartBody>
        <w:p w:rsidR="000531E5" w:rsidRDefault="00053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36"/>
    <w:rsid w:val="000531E5"/>
    <w:rsid w:val="00B95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EC9F0528A481F9CF5C33A41B5DE55">
    <w:name w:val="4CAEC9F0528A481F9CF5C33A41B5DE55"/>
  </w:style>
  <w:style w:type="paragraph" w:customStyle="1" w:styleId="0586E126B14746BAA1E04A49278EBC35">
    <w:name w:val="0586E126B14746BAA1E04A49278EBC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285E0DFFEC481388C8E505B3E6921D">
    <w:name w:val="CC285E0DFFEC481388C8E505B3E6921D"/>
  </w:style>
  <w:style w:type="paragraph" w:customStyle="1" w:styleId="D4D8C7904A7F4613BD6917F17294A34B">
    <w:name w:val="D4D8C7904A7F4613BD6917F17294A34B"/>
  </w:style>
  <w:style w:type="paragraph" w:customStyle="1" w:styleId="02F3DC7A0D1349BE8875B567ECAB33E3">
    <w:name w:val="02F3DC7A0D1349BE8875B567ECAB33E3"/>
  </w:style>
  <w:style w:type="paragraph" w:customStyle="1" w:styleId="7F945BB0AA484E769C04598922F0E0B0">
    <w:name w:val="7F945BB0AA484E769C04598922F0E0B0"/>
  </w:style>
  <w:style w:type="paragraph" w:customStyle="1" w:styleId="9E8596EEB11D46DB96718655E3C418E6">
    <w:name w:val="9E8596EEB11D46DB96718655E3C418E6"/>
  </w:style>
  <w:style w:type="paragraph" w:customStyle="1" w:styleId="79B3C06F239649F9B93E28E8312E43E5">
    <w:name w:val="79B3C06F239649F9B93E28E8312E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9486D-E1E3-400A-B521-0E895B53E440}"/>
</file>

<file path=customXml/itemProps2.xml><?xml version="1.0" encoding="utf-8"?>
<ds:datastoreItem xmlns:ds="http://schemas.openxmlformats.org/officeDocument/2006/customXml" ds:itemID="{D4E5234C-B4ED-44FE-B0EB-1CD3D1852E72}"/>
</file>

<file path=customXml/itemProps3.xml><?xml version="1.0" encoding="utf-8"?>
<ds:datastoreItem xmlns:ds="http://schemas.openxmlformats.org/officeDocument/2006/customXml" ds:itemID="{89E6E65B-F177-48A4-BAA0-2ACB18776816}"/>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1431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Jämlikt ekonomiskt stöd till funktionshinderorganisationer</vt:lpstr>
      <vt:lpstr>
      </vt:lpstr>
    </vt:vector>
  </TitlesOfParts>
  <Company>Sveriges riksdag</Company>
  <LinksUpToDate>false</LinksUpToDate>
  <CharactersWithSpaces>1623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